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35"/>
        <w:tblW w:w="0" w:type="auto"/>
        <w:tblLayout w:type="fixed"/>
        <w:tblLook w:val="04A0" w:firstRow="1" w:lastRow="0" w:firstColumn="1" w:lastColumn="0" w:noHBand="0" w:noVBand="1"/>
      </w:tblPr>
      <w:tblGrid>
        <w:gridCol w:w="4675"/>
        <w:gridCol w:w="93"/>
        <w:gridCol w:w="4769"/>
      </w:tblGrid>
      <w:tr w:rsidR="007D7289" w14:paraId="3F43F3EE" w14:textId="77777777" w:rsidTr="008243E2">
        <w:tc>
          <w:tcPr>
            <w:tcW w:w="9537" w:type="dxa"/>
            <w:gridSpan w:val="3"/>
          </w:tcPr>
          <w:p w14:paraId="3B1F6A76" w14:textId="77777777" w:rsidR="007D7289" w:rsidRDefault="007D7289" w:rsidP="008243E2">
            <w:pPr>
              <w:spacing w:line="360" w:lineRule="auto"/>
              <w:jc w:val="center"/>
              <w:rPr>
                <w:b/>
              </w:rPr>
            </w:pPr>
            <w:r>
              <w:rPr>
                <w:b/>
                <w:bCs/>
                <w:noProof/>
                <w:color w:val="000000"/>
                <w:sz w:val="30"/>
                <w:szCs w:val="30"/>
              </w:rPr>
              <w:drawing>
                <wp:inline distT="0" distB="0" distL="0" distR="0" wp14:anchorId="4C29186A" wp14:editId="5F9A7AF0">
                  <wp:extent cx="55245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blip>
                          <a:srcRect/>
                          <a:stretch>
                            <a:fillRect/>
                          </a:stretch>
                        </pic:blipFill>
                        <pic:spPr bwMode="auto">
                          <a:xfrm>
                            <a:off x="0" y="0"/>
                            <a:ext cx="552450" cy="619125"/>
                          </a:xfrm>
                          <a:prstGeom prst="rect">
                            <a:avLst/>
                          </a:prstGeom>
                          <a:noFill/>
                          <a:ln w="9525">
                            <a:noFill/>
                            <a:miter lim="800000"/>
                            <a:headEnd/>
                            <a:tailEnd/>
                          </a:ln>
                        </pic:spPr>
                      </pic:pic>
                    </a:graphicData>
                  </a:graphic>
                </wp:inline>
              </w:drawing>
            </w:r>
          </w:p>
        </w:tc>
      </w:tr>
      <w:tr w:rsidR="007D7289" w14:paraId="5095D73A" w14:textId="77777777" w:rsidTr="008243E2">
        <w:tc>
          <w:tcPr>
            <w:tcW w:w="9537" w:type="dxa"/>
            <w:gridSpan w:val="3"/>
          </w:tcPr>
          <w:p w14:paraId="2CF1BABE" w14:textId="77777777" w:rsidR="007D7289" w:rsidRDefault="007D7289" w:rsidP="008243E2">
            <w:pPr>
              <w:spacing w:line="360" w:lineRule="auto"/>
              <w:jc w:val="center"/>
              <w:rPr>
                <w:b/>
                <w:bCs/>
                <w:color w:val="000000"/>
                <w:sz w:val="30"/>
                <w:szCs w:val="30"/>
              </w:rPr>
            </w:pPr>
            <w:r>
              <w:rPr>
                <w:b/>
                <w:bCs/>
                <w:color w:val="000000"/>
                <w:sz w:val="30"/>
                <w:szCs w:val="30"/>
              </w:rPr>
              <w:t>МУНИЦИПАЛЬНОЕ ОБРАЗОВАНИЕ «ГОРОД СВОБОДНЫЙ»</w:t>
            </w:r>
          </w:p>
        </w:tc>
      </w:tr>
      <w:tr w:rsidR="007D7289" w14:paraId="71501F4A" w14:textId="77777777" w:rsidTr="008243E2">
        <w:tc>
          <w:tcPr>
            <w:tcW w:w="9537" w:type="dxa"/>
            <w:gridSpan w:val="3"/>
          </w:tcPr>
          <w:p w14:paraId="1F6E9B7F" w14:textId="77777777" w:rsidR="007D7289" w:rsidRDefault="007D7289" w:rsidP="008243E2">
            <w:pPr>
              <w:spacing w:line="360" w:lineRule="auto"/>
              <w:jc w:val="center"/>
              <w:rPr>
                <w:b/>
              </w:rPr>
            </w:pPr>
            <w:r>
              <w:rPr>
                <w:b/>
              </w:rPr>
              <w:t>АДМИНИСТРАЦИЯ ГОРОДА СВОБОДНОГО</w:t>
            </w:r>
          </w:p>
        </w:tc>
      </w:tr>
      <w:tr w:rsidR="007D7289" w14:paraId="33072980" w14:textId="77777777" w:rsidTr="008243E2">
        <w:tc>
          <w:tcPr>
            <w:tcW w:w="9537" w:type="dxa"/>
            <w:gridSpan w:val="3"/>
          </w:tcPr>
          <w:p w14:paraId="29CD5704" w14:textId="77777777" w:rsidR="007D7289" w:rsidRDefault="007D7289" w:rsidP="008243E2">
            <w:pPr>
              <w:tabs>
                <w:tab w:val="left" w:pos="426"/>
              </w:tabs>
              <w:jc w:val="center"/>
              <w:rPr>
                <w:b/>
              </w:rPr>
            </w:pPr>
          </w:p>
          <w:p w14:paraId="458FF51E" w14:textId="77777777" w:rsidR="007D7289" w:rsidRDefault="007D7289" w:rsidP="008243E2">
            <w:pPr>
              <w:tabs>
                <w:tab w:val="left" w:pos="426"/>
              </w:tabs>
              <w:jc w:val="center"/>
              <w:rPr>
                <w:b/>
                <w:sz w:val="36"/>
                <w:szCs w:val="36"/>
              </w:rPr>
            </w:pPr>
            <w:r>
              <w:rPr>
                <w:b/>
                <w:sz w:val="36"/>
                <w:szCs w:val="36"/>
              </w:rPr>
              <w:t>ПОСТАНОВЛЕНИЕ</w:t>
            </w:r>
          </w:p>
          <w:p w14:paraId="3EBB505F" w14:textId="77777777" w:rsidR="007D7289" w:rsidRDefault="007D7289" w:rsidP="008243E2">
            <w:pPr>
              <w:tabs>
                <w:tab w:val="left" w:pos="426"/>
              </w:tabs>
              <w:jc w:val="center"/>
              <w:rPr>
                <w:b/>
              </w:rPr>
            </w:pPr>
          </w:p>
        </w:tc>
      </w:tr>
      <w:tr w:rsidR="007D7289" w14:paraId="49FA73E0" w14:textId="77777777" w:rsidTr="008F753F">
        <w:trPr>
          <w:trHeight w:val="531"/>
        </w:trPr>
        <w:tc>
          <w:tcPr>
            <w:tcW w:w="4675" w:type="dxa"/>
          </w:tcPr>
          <w:p w14:paraId="34CFD6F0" w14:textId="0323AD5A" w:rsidR="007D7289" w:rsidRPr="00BA378D" w:rsidRDefault="00BA378D" w:rsidP="008243E2">
            <w:pPr>
              <w:tabs>
                <w:tab w:val="left" w:pos="426"/>
              </w:tabs>
              <w:rPr>
                <w:sz w:val="28"/>
                <w:szCs w:val="28"/>
              </w:rPr>
            </w:pPr>
            <w:r w:rsidRPr="00BA378D">
              <w:rPr>
                <w:sz w:val="28"/>
                <w:szCs w:val="28"/>
              </w:rPr>
              <w:t>22.09.2025</w:t>
            </w:r>
          </w:p>
        </w:tc>
        <w:tc>
          <w:tcPr>
            <w:tcW w:w="4862" w:type="dxa"/>
            <w:gridSpan w:val="2"/>
          </w:tcPr>
          <w:p w14:paraId="24757AF3" w14:textId="4AF4D628" w:rsidR="007D7289" w:rsidRPr="00BA378D" w:rsidRDefault="00FE024F" w:rsidP="00BA378D">
            <w:pPr>
              <w:tabs>
                <w:tab w:val="left" w:pos="426"/>
              </w:tabs>
              <w:jc w:val="right"/>
              <w:rPr>
                <w:b/>
                <w:sz w:val="28"/>
                <w:szCs w:val="28"/>
              </w:rPr>
            </w:pPr>
            <w:r w:rsidRPr="00BA378D">
              <w:rPr>
                <w:b/>
                <w:sz w:val="28"/>
                <w:szCs w:val="28"/>
              </w:rPr>
              <w:t xml:space="preserve">   </w:t>
            </w:r>
            <w:r w:rsidR="007D7289" w:rsidRPr="00BA378D">
              <w:rPr>
                <w:b/>
                <w:sz w:val="28"/>
                <w:szCs w:val="28"/>
              </w:rPr>
              <w:t xml:space="preserve">№ </w:t>
            </w:r>
            <w:r w:rsidR="00BA378D" w:rsidRPr="00BA378D">
              <w:rPr>
                <w:sz w:val="28"/>
                <w:szCs w:val="28"/>
              </w:rPr>
              <w:t>1458</w:t>
            </w:r>
          </w:p>
        </w:tc>
      </w:tr>
      <w:tr w:rsidR="007D7289" w14:paraId="25EE7790" w14:textId="77777777" w:rsidTr="008243E2">
        <w:tc>
          <w:tcPr>
            <w:tcW w:w="9537" w:type="dxa"/>
            <w:gridSpan w:val="3"/>
          </w:tcPr>
          <w:p w14:paraId="283C29AD" w14:textId="77777777" w:rsidR="007D7289" w:rsidRDefault="007D7289" w:rsidP="008243E2">
            <w:pPr>
              <w:tabs>
                <w:tab w:val="left" w:pos="426"/>
              </w:tabs>
              <w:jc w:val="center"/>
              <w:rPr>
                <w:sz w:val="20"/>
                <w:szCs w:val="20"/>
              </w:rPr>
            </w:pPr>
          </w:p>
          <w:p w14:paraId="27178866" w14:textId="77777777" w:rsidR="007D7289" w:rsidRDefault="007D7289" w:rsidP="008243E2">
            <w:pPr>
              <w:tabs>
                <w:tab w:val="left" w:pos="426"/>
              </w:tabs>
              <w:jc w:val="center"/>
              <w:rPr>
                <w:sz w:val="20"/>
                <w:szCs w:val="20"/>
              </w:rPr>
            </w:pPr>
            <w:r>
              <w:rPr>
                <w:sz w:val="20"/>
                <w:szCs w:val="20"/>
              </w:rPr>
              <w:t>г. Свободный</w:t>
            </w:r>
          </w:p>
          <w:p w14:paraId="4CD86D85" w14:textId="77777777" w:rsidR="007D7289" w:rsidRDefault="007D7289" w:rsidP="008243E2">
            <w:pPr>
              <w:tabs>
                <w:tab w:val="left" w:pos="426"/>
              </w:tabs>
              <w:jc w:val="center"/>
              <w:rPr>
                <w:sz w:val="20"/>
                <w:szCs w:val="20"/>
              </w:rPr>
            </w:pPr>
          </w:p>
        </w:tc>
      </w:tr>
      <w:tr w:rsidR="007D7289" w14:paraId="1DD60E03" w14:textId="77777777" w:rsidTr="008243E2">
        <w:tc>
          <w:tcPr>
            <w:tcW w:w="4768" w:type="dxa"/>
            <w:gridSpan w:val="2"/>
          </w:tcPr>
          <w:p w14:paraId="486D8689" w14:textId="77777777" w:rsidR="007D7289" w:rsidRDefault="007D7289" w:rsidP="008243E2">
            <w:pPr>
              <w:tabs>
                <w:tab w:val="left" w:pos="426"/>
              </w:tabs>
              <w:rPr>
                <w:sz w:val="28"/>
                <w:szCs w:val="28"/>
              </w:rPr>
            </w:pPr>
          </w:p>
        </w:tc>
        <w:tc>
          <w:tcPr>
            <w:tcW w:w="4769" w:type="dxa"/>
          </w:tcPr>
          <w:p w14:paraId="2CCF0A97" w14:textId="77777777" w:rsidR="007D7289" w:rsidRDefault="007D7289" w:rsidP="008243E2">
            <w:pPr>
              <w:tabs>
                <w:tab w:val="left" w:pos="426"/>
              </w:tabs>
              <w:jc w:val="center"/>
              <w:rPr>
                <w:sz w:val="28"/>
                <w:szCs w:val="28"/>
              </w:rPr>
            </w:pPr>
          </w:p>
        </w:tc>
      </w:tr>
    </w:tbl>
    <w:p w14:paraId="37E443AF" w14:textId="77777777" w:rsidR="007D7289" w:rsidRPr="00505090" w:rsidRDefault="007D7289" w:rsidP="007D7289">
      <w:pPr>
        <w:rPr>
          <w:vanish/>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4820"/>
      </w:tblGrid>
      <w:tr w:rsidR="007D7289" w:rsidRPr="00774349" w14:paraId="7E580421" w14:textId="77777777" w:rsidTr="003916A2">
        <w:tc>
          <w:tcPr>
            <w:tcW w:w="4820" w:type="dxa"/>
            <w:tcBorders>
              <w:top w:val="nil"/>
              <w:left w:val="nil"/>
              <w:bottom w:val="nil"/>
              <w:right w:val="nil"/>
            </w:tcBorders>
          </w:tcPr>
          <w:p w14:paraId="4B056C10" w14:textId="4BDED1A9" w:rsidR="0035421F" w:rsidRPr="00C84481" w:rsidRDefault="0035421F" w:rsidP="006B5256">
            <w:pPr>
              <w:pStyle w:val="ConsPlusNormal"/>
              <w:ind w:firstLine="540"/>
              <w:jc w:val="both"/>
              <w:rPr>
                <w:rFonts w:ascii="Times New Roman" w:hAnsi="Times New Roman" w:cs="Times New Roman"/>
                <w:sz w:val="28"/>
                <w:szCs w:val="28"/>
              </w:rPr>
            </w:pPr>
            <w:r w:rsidRPr="00C84481">
              <w:rPr>
                <w:rFonts w:ascii="Times New Roman" w:hAnsi="Times New Roman" w:cs="Times New Roman"/>
                <w:sz w:val="28"/>
                <w:szCs w:val="28"/>
              </w:rPr>
              <w:t xml:space="preserve">О подготовке </w:t>
            </w:r>
            <w:r w:rsidR="00DB250C" w:rsidRPr="00C84481">
              <w:rPr>
                <w:rFonts w:ascii="Times New Roman" w:hAnsi="Times New Roman" w:cs="Times New Roman"/>
                <w:sz w:val="28"/>
                <w:szCs w:val="28"/>
              </w:rPr>
              <w:t xml:space="preserve">комплексного проекта градостроительного </w:t>
            </w:r>
            <w:r w:rsidR="003916A2" w:rsidRPr="00C84481">
              <w:rPr>
                <w:rFonts w:ascii="Times New Roman" w:hAnsi="Times New Roman" w:cs="Times New Roman"/>
                <w:sz w:val="28"/>
                <w:szCs w:val="28"/>
              </w:rPr>
              <w:t>развития муниципального</w:t>
            </w:r>
            <w:r w:rsidR="001B3316" w:rsidRPr="00C84481">
              <w:rPr>
                <w:rFonts w:ascii="Times New Roman" w:hAnsi="Times New Roman" w:cs="Times New Roman"/>
                <w:sz w:val="28"/>
                <w:szCs w:val="28"/>
              </w:rPr>
              <w:t xml:space="preserve"> образования </w:t>
            </w:r>
            <w:r w:rsidR="00C84481">
              <w:rPr>
                <w:rFonts w:ascii="Times New Roman" w:hAnsi="Times New Roman" w:cs="Times New Roman"/>
                <w:sz w:val="28"/>
                <w:szCs w:val="28"/>
              </w:rPr>
              <w:t>«</w:t>
            </w:r>
            <w:r w:rsidR="001B3316" w:rsidRPr="00C84481">
              <w:rPr>
                <w:rFonts w:ascii="Times New Roman" w:hAnsi="Times New Roman" w:cs="Times New Roman"/>
                <w:sz w:val="28"/>
                <w:szCs w:val="28"/>
              </w:rPr>
              <w:t>г</w:t>
            </w:r>
            <w:r w:rsidR="00C84481">
              <w:rPr>
                <w:rFonts w:ascii="Times New Roman" w:hAnsi="Times New Roman" w:cs="Times New Roman"/>
                <w:sz w:val="28"/>
                <w:szCs w:val="28"/>
              </w:rPr>
              <w:t>ород Свободный»</w:t>
            </w:r>
          </w:p>
          <w:p w14:paraId="2A0F7356" w14:textId="77777777" w:rsidR="007D7289" w:rsidRPr="00774349" w:rsidRDefault="007D7289" w:rsidP="0035421F">
            <w:pPr>
              <w:pStyle w:val="ConsPlusNormal"/>
              <w:jc w:val="both"/>
              <w:rPr>
                <w:color w:val="000000"/>
                <w:sz w:val="27"/>
                <w:szCs w:val="27"/>
              </w:rPr>
            </w:pPr>
          </w:p>
        </w:tc>
        <w:tc>
          <w:tcPr>
            <w:tcW w:w="4820" w:type="dxa"/>
            <w:tcBorders>
              <w:top w:val="nil"/>
              <w:left w:val="nil"/>
              <w:bottom w:val="nil"/>
              <w:right w:val="nil"/>
            </w:tcBorders>
          </w:tcPr>
          <w:p w14:paraId="2DC875B2" w14:textId="77777777" w:rsidR="007D7289" w:rsidRPr="00774349" w:rsidRDefault="007D7289" w:rsidP="008243E2">
            <w:pPr>
              <w:tabs>
                <w:tab w:val="left" w:pos="426"/>
              </w:tabs>
              <w:jc w:val="center"/>
              <w:rPr>
                <w:sz w:val="27"/>
                <w:szCs w:val="27"/>
              </w:rPr>
            </w:pPr>
          </w:p>
        </w:tc>
      </w:tr>
    </w:tbl>
    <w:p w14:paraId="170FBEE0" w14:textId="77777777" w:rsidR="003916A2" w:rsidRDefault="003916A2" w:rsidP="00E27A18">
      <w:pPr>
        <w:pStyle w:val="ConsPlusNonformat"/>
        <w:jc w:val="both"/>
        <w:rPr>
          <w:rFonts w:ascii="Times New Roman" w:hAnsi="Times New Roman" w:cs="Times New Roman"/>
          <w:sz w:val="28"/>
          <w:szCs w:val="28"/>
        </w:rPr>
      </w:pPr>
    </w:p>
    <w:p w14:paraId="11A3575C" w14:textId="1EFFDD32" w:rsidR="00F635A5" w:rsidRPr="009A117B" w:rsidRDefault="009A117B" w:rsidP="009A117B">
      <w:pPr>
        <w:tabs>
          <w:tab w:val="left" w:pos="142"/>
        </w:tabs>
        <w:ind w:firstLine="284"/>
        <w:jc w:val="both"/>
        <w:rPr>
          <w:sz w:val="28"/>
          <w:szCs w:val="28"/>
        </w:rPr>
      </w:pPr>
      <w:r>
        <w:rPr>
          <w:sz w:val="28"/>
          <w:szCs w:val="28"/>
        </w:rPr>
        <w:tab/>
      </w:r>
      <w:r w:rsidR="00375B8C" w:rsidRPr="009A117B">
        <w:rPr>
          <w:sz w:val="28"/>
          <w:szCs w:val="28"/>
        </w:rPr>
        <w:t xml:space="preserve">В соответствии </w:t>
      </w:r>
      <w:r w:rsidR="00DB250C" w:rsidRPr="009A117B">
        <w:rPr>
          <w:sz w:val="28"/>
          <w:szCs w:val="28"/>
        </w:rPr>
        <w:t>с Градостроительным  кодексом</w:t>
      </w:r>
      <w:r w:rsidR="00F635A5" w:rsidRPr="009A117B">
        <w:rPr>
          <w:sz w:val="28"/>
          <w:szCs w:val="28"/>
        </w:rPr>
        <w:t xml:space="preserve"> Российской Федерации от 29 декабря 2004  </w:t>
      </w:r>
      <w:r w:rsidR="00A07F70" w:rsidRPr="009A117B">
        <w:rPr>
          <w:sz w:val="28"/>
          <w:szCs w:val="28"/>
        </w:rPr>
        <w:t xml:space="preserve">№ </w:t>
      </w:r>
      <w:r w:rsidR="00F635A5" w:rsidRPr="009A117B">
        <w:rPr>
          <w:sz w:val="28"/>
          <w:szCs w:val="28"/>
        </w:rPr>
        <w:t xml:space="preserve"> 190-ФЗ, </w:t>
      </w:r>
      <w:r w:rsidR="00753191" w:rsidRPr="009A117B">
        <w:rPr>
          <w:sz w:val="28"/>
          <w:szCs w:val="28"/>
        </w:rPr>
        <w:t>Федерального закона от 6 </w:t>
      </w:r>
      <w:r w:rsidR="00F635A5" w:rsidRPr="009A117B">
        <w:rPr>
          <w:sz w:val="28"/>
          <w:szCs w:val="28"/>
        </w:rPr>
        <w:t xml:space="preserve">октября 2003  </w:t>
      </w:r>
      <w:r w:rsidR="00A07F70" w:rsidRPr="009A117B">
        <w:rPr>
          <w:sz w:val="28"/>
          <w:szCs w:val="28"/>
        </w:rPr>
        <w:t xml:space="preserve">№ </w:t>
      </w:r>
      <w:r w:rsidR="00F635A5" w:rsidRPr="009A117B">
        <w:rPr>
          <w:sz w:val="28"/>
          <w:szCs w:val="28"/>
        </w:rPr>
        <w:t xml:space="preserve">131-ФЗ </w:t>
      </w:r>
      <w:r w:rsidR="00A53BF6">
        <w:rPr>
          <w:sz w:val="28"/>
          <w:szCs w:val="28"/>
        </w:rPr>
        <w:t>«</w:t>
      </w:r>
      <w:r w:rsidR="00F635A5" w:rsidRPr="009A117B">
        <w:rPr>
          <w:sz w:val="28"/>
          <w:szCs w:val="28"/>
        </w:rPr>
        <w:t xml:space="preserve">Об общих принципах организации местного самоуправления </w:t>
      </w:r>
      <w:r w:rsidR="00DB250C" w:rsidRPr="009A117B">
        <w:rPr>
          <w:sz w:val="28"/>
          <w:szCs w:val="28"/>
        </w:rPr>
        <w:t>в Российской Федерации</w:t>
      </w:r>
      <w:r w:rsidR="00A53BF6">
        <w:rPr>
          <w:sz w:val="28"/>
          <w:szCs w:val="28"/>
        </w:rPr>
        <w:t>»</w:t>
      </w:r>
      <w:r w:rsidR="00DB250C" w:rsidRPr="009A117B">
        <w:rPr>
          <w:sz w:val="28"/>
          <w:szCs w:val="28"/>
        </w:rPr>
        <w:t>,</w:t>
      </w:r>
      <w:r w:rsidR="00F635A5" w:rsidRPr="009A117B">
        <w:rPr>
          <w:sz w:val="28"/>
          <w:szCs w:val="28"/>
        </w:rPr>
        <w:t xml:space="preserve"> </w:t>
      </w:r>
      <w:r w:rsidR="008E217C" w:rsidRPr="009A117B">
        <w:rPr>
          <w:sz w:val="28"/>
          <w:szCs w:val="28"/>
        </w:rPr>
        <w:t>м</w:t>
      </w:r>
      <w:r w:rsidR="007B4553" w:rsidRPr="009A117B">
        <w:rPr>
          <w:sz w:val="28"/>
          <w:szCs w:val="28"/>
        </w:rPr>
        <w:t>уницип</w:t>
      </w:r>
      <w:r w:rsidR="002D04AB" w:rsidRPr="009A117B">
        <w:rPr>
          <w:sz w:val="28"/>
          <w:szCs w:val="28"/>
        </w:rPr>
        <w:t>альным контрактом от</w:t>
      </w:r>
      <w:r w:rsidR="003916A2" w:rsidRPr="009A117B">
        <w:rPr>
          <w:sz w:val="28"/>
          <w:szCs w:val="28"/>
        </w:rPr>
        <w:t xml:space="preserve"> </w:t>
      </w:r>
      <w:r w:rsidR="00066993">
        <w:rPr>
          <w:sz w:val="28"/>
          <w:szCs w:val="28"/>
        </w:rPr>
        <w:t>05</w:t>
      </w:r>
      <w:r w:rsidR="002D04AB" w:rsidRPr="009A117B">
        <w:rPr>
          <w:sz w:val="28"/>
          <w:szCs w:val="28"/>
        </w:rPr>
        <w:t>.0</w:t>
      </w:r>
      <w:r w:rsidR="00066993">
        <w:rPr>
          <w:sz w:val="28"/>
          <w:szCs w:val="28"/>
        </w:rPr>
        <w:t>9</w:t>
      </w:r>
      <w:r w:rsidR="002D04AB" w:rsidRPr="009A117B">
        <w:rPr>
          <w:sz w:val="28"/>
          <w:szCs w:val="28"/>
        </w:rPr>
        <w:t>.202</w:t>
      </w:r>
      <w:r w:rsidR="00066993">
        <w:rPr>
          <w:sz w:val="28"/>
          <w:szCs w:val="28"/>
        </w:rPr>
        <w:t>5</w:t>
      </w:r>
      <w:r w:rsidR="002D04AB" w:rsidRPr="009A117B">
        <w:rPr>
          <w:sz w:val="28"/>
          <w:szCs w:val="28"/>
        </w:rPr>
        <w:t> </w:t>
      </w:r>
      <w:r w:rsidR="007B4553" w:rsidRPr="009A117B">
        <w:rPr>
          <w:sz w:val="28"/>
          <w:szCs w:val="28"/>
        </w:rPr>
        <w:t xml:space="preserve"> № </w:t>
      </w:r>
      <w:r w:rsidR="00066993">
        <w:rPr>
          <w:sz w:val="28"/>
          <w:szCs w:val="28"/>
        </w:rPr>
        <w:t>333</w:t>
      </w:r>
      <w:r w:rsidR="008F501C" w:rsidRPr="009A117B">
        <w:rPr>
          <w:sz w:val="28"/>
          <w:szCs w:val="28"/>
        </w:rPr>
        <w:t>/2</w:t>
      </w:r>
      <w:r w:rsidR="00066993">
        <w:rPr>
          <w:sz w:val="28"/>
          <w:szCs w:val="28"/>
        </w:rPr>
        <w:t>5</w:t>
      </w:r>
      <w:r w:rsidR="008F501C" w:rsidRPr="009A117B">
        <w:rPr>
          <w:sz w:val="28"/>
          <w:szCs w:val="28"/>
        </w:rPr>
        <w:t xml:space="preserve"> </w:t>
      </w:r>
      <w:r w:rsidR="003916A2" w:rsidRPr="009A117B">
        <w:rPr>
          <w:sz w:val="28"/>
          <w:szCs w:val="28"/>
        </w:rPr>
        <w:t xml:space="preserve">на выполнение научно-исследовательской работы </w:t>
      </w:r>
      <w:r w:rsidRPr="009A117B">
        <w:rPr>
          <w:sz w:val="28"/>
          <w:szCs w:val="28"/>
        </w:rPr>
        <w:t xml:space="preserve">по теме: </w:t>
      </w:r>
      <w:r w:rsidR="00E27A18">
        <w:rPr>
          <w:sz w:val="28"/>
          <w:szCs w:val="28"/>
        </w:rPr>
        <w:t>«</w:t>
      </w:r>
      <w:r w:rsidRPr="009A117B">
        <w:rPr>
          <w:sz w:val="28"/>
          <w:szCs w:val="28"/>
        </w:rPr>
        <w:t>Корректировка документов территориального планирования и градостроительного зонирования города Свободного Амурской области</w:t>
      </w:r>
      <w:r w:rsidR="00E27A18">
        <w:rPr>
          <w:sz w:val="28"/>
          <w:szCs w:val="28"/>
        </w:rPr>
        <w:t>»</w:t>
      </w:r>
      <w:r w:rsidR="003845B2" w:rsidRPr="009A117B">
        <w:rPr>
          <w:sz w:val="28"/>
          <w:szCs w:val="28"/>
        </w:rPr>
        <w:t>,</w:t>
      </w:r>
      <w:r w:rsidR="00584541" w:rsidRPr="009A117B">
        <w:rPr>
          <w:sz w:val="28"/>
          <w:szCs w:val="28"/>
        </w:rPr>
        <w:t xml:space="preserve"> </w:t>
      </w:r>
      <w:r w:rsidR="00F635A5" w:rsidRPr="009A117B">
        <w:rPr>
          <w:sz w:val="28"/>
          <w:szCs w:val="28"/>
        </w:rPr>
        <w:t xml:space="preserve">руководствуясь Уставом </w:t>
      </w:r>
      <w:r w:rsidR="00E75A0A" w:rsidRPr="009A117B">
        <w:rPr>
          <w:sz w:val="28"/>
          <w:szCs w:val="28"/>
        </w:rPr>
        <w:t xml:space="preserve">муниципального образования </w:t>
      </w:r>
      <w:r w:rsidR="00D76ABB" w:rsidRPr="009A117B">
        <w:rPr>
          <w:sz w:val="28"/>
          <w:szCs w:val="28"/>
        </w:rPr>
        <w:t>«</w:t>
      </w:r>
      <w:r w:rsidR="00E75A0A" w:rsidRPr="009A117B">
        <w:rPr>
          <w:sz w:val="28"/>
          <w:szCs w:val="28"/>
        </w:rPr>
        <w:t>город Свободный</w:t>
      </w:r>
      <w:r w:rsidR="00D76ABB" w:rsidRPr="009A117B">
        <w:rPr>
          <w:sz w:val="28"/>
          <w:szCs w:val="28"/>
        </w:rPr>
        <w:t>»</w:t>
      </w:r>
    </w:p>
    <w:p w14:paraId="425B1127" w14:textId="77777777" w:rsidR="00F635A5" w:rsidRPr="009A117B" w:rsidRDefault="00F635A5" w:rsidP="009A117B">
      <w:pPr>
        <w:pStyle w:val="ConsPlusNormal"/>
        <w:ind w:firstLine="540"/>
        <w:jc w:val="both"/>
        <w:rPr>
          <w:rFonts w:ascii="Times New Roman" w:hAnsi="Times New Roman" w:cs="Times New Roman"/>
          <w:sz w:val="28"/>
          <w:szCs w:val="28"/>
        </w:rPr>
      </w:pPr>
    </w:p>
    <w:p w14:paraId="2809142B" w14:textId="29560271" w:rsidR="00D701E6" w:rsidRPr="00D701E6" w:rsidRDefault="00F635A5" w:rsidP="00D701E6">
      <w:pPr>
        <w:shd w:val="clear" w:color="auto" w:fill="FFFFFF"/>
        <w:autoSpaceDE w:val="0"/>
        <w:autoSpaceDN w:val="0"/>
        <w:adjustRightInd w:val="0"/>
        <w:jc w:val="both"/>
        <w:rPr>
          <w:sz w:val="27"/>
          <w:szCs w:val="27"/>
        </w:rPr>
      </w:pPr>
      <w:r w:rsidRPr="00753191">
        <w:rPr>
          <w:sz w:val="27"/>
          <w:szCs w:val="27"/>
        </w:rPr>
        <w:t>ПОСТАНОВЛЯЮ:</w:t>
      </w:r>
    </w:p>
    <w:p w14:paraId="3DD7E44D" w14:textId="77777777" w:rsidR="00F635A5" w:rsidRPr="00D701E6" w:rsidRDefault="00F635A5" w:rsidP="00D701E6">
      <w:pPr>
        <w:pStyle w:val="ConsPlusNormal"/>
        <w:ind w:firstLine="540"/>
        <w:jc w:val="both"/>
        <w:rPr>
          <w:sz w:val="28"/>
          <w:szCs w:val="28"/>
        </w:rPr>
      </w:pPr>
    </w:p>
    <w:p w14:paraId="1E84A444" w14:textId="1C9352EE" w:rsidR="00D76ABB" w:rsidRPr="00F90394" w:rsidRDefault="00D76ABB" w:rsidP="00D76ABB">
      <w:pPr>
        <w:pStyle w:val="ConsPlusNormal"/>
        <w:numPr>
          <w:ilvl w:val="0"/>
          <w:numId w:val="1"/>
        </w:numPr>
        <w:tabs>
          <w:tab w:val="left" w:pos="993"/>
        </w:tabs>
        <w:ind w:left="0" w:firstLine="709"/>
        <w:jc w:val="both"/>
        <w:rPr>
          <w:rFonts w:ascii="Times New Roman" w:hAnsi="Times New Roman" w:cs="Times New Roman"/>
          <w:sz w:val="28"/>
          <w:szCs w:val="28"/>
        </w:rPr>
      </w:pPr>
      <w:r w:rsidRPr="003916A2">
        <w:rPr>
          <w:rFonts w:ascii="Times New Roman" w:hAnsi="Times New Roman" w:cs="Times New Roman"/>
          <w:sz w:val="28"/>
          <w:szCs w:val="28"/>
        </w:rPr>
        <w:t xml:space="preserve">    </w:t>
      </w:r>
      <w:r w:rsidR="003916A2" w:rsidRPr="003916A2">
        <w:rPr>
          <w:rFonts w:ascii="Times New Roman" w:hAnsi="Times New Roman" w:cs="Times New Roman"/>
          <w:sz w:val="28"/>
          <w:szCs w:val="28"/>
        </w:rPr>
        <w:t>Выполнить в</w:t>
      </w:r>
      <w:r w:rsidR="0061692B" w:rsidRPr="003916A2">
        <w:rPr>
          <w:rFonts w:ascii="Times New Roman" w:hAnsi="Times New Roman" w:cs="Times New Roman"/>
          <w:sz w:val="28"/>
          <w:szCs w:val="28"/>
        </w:rPr>
        <w:t xml:space="preserve"> 202</w:t>
      </w:r>
      <w:r w:rsidR="00066993">
        <w:rPr>
          <w:rFonts w:ascii="Times New Roman" w:hAnsi="Times New Roman" w:cs="Times New Roman"/>
          <w:sz w:val="28"/>
          <w:szCs w:val="28"/>
        </w:rPr>
        <w:t>5</w:t>
      </w:r>
      <w:r w:rsidR="00F90394">
        <w:rPr>
          <w:rFonts w:ascii="Times New Roman" w:hAnsi="Times New Roman" w:cs="Times New Roman"/>
          <w:sz w:val="28"/>
          <w:szCs w:val="28"/>
        </w:rPr>
        <w:t>-</w:t>
      </w:r>
      <w:r w:rsidR="0061692B" w:rsidRPr="003916A2">
        <w:rPr>
          <w:rFonts w:ascii="Times New Roman" w:hAnsi="Times New Roman" w:cs="Times New Roman"/>
          <w:sz w:val="28"/>
          <w:szCs w:val="28"/>
        </w:rPr>
        <w:t>202</w:t>
      </w:r>
      <w:r w:rsidR="00066993">
        <w:rPr>
          <w:rFonts w:ascii="Times New Roman" w:hAnsi="Times New Roman" w:cs="Times New Roman"/>
          <w:sz w:val="28"/>
          <w:szCs w:val="28"/>
        </w:rPr>
        <w:t>6</w:t>
      </w:r>
      <w:r w:rsidR="0061692B" w:rsidRPr="003916A2">
        <w:rPr>
          <w:rFonts w:ascii="Times New Roman" w:hAnsi="Times New Roman" w:cs="Times New Roman"/>
          <w:sz w:val="28"/>
          <w:szCs w:val="28"/>
        </w:rPr>
        <w:t xml:space="preserve"> </w:t>
      </w:r>
      <w:r w:rsidR="003916A2" w:rsidRPr="003916A2">
        <w:rPr>
          <w:rFonts w:ascii="Times New Roman" w:hAnsi="Times New Roman" w:cs="Times New Roman"/>
          <w:sz w:val="28"/>
          <w:szCs w:val="28"/>
        </w:rPr>
        <w:t>год</w:t>
      </w:r>
      <w:r w:rsidR="00F90394">
        <w:rPr>
          <w:rFonts w:ascii="Times New Roman" w:hAnsi="Times New Roman" w:cs="Times New Roman"/>
          <w:sz w:val="28"/>
          <w:szCs w:val="28"/>
        </w:rPr>
        <w:t>ах</w:t>
      </w:r>
      <w:r w:rsidR="003916A2" w:rsidRPr="003916A2">
        <w:rPr>
          <w:rFonts w:ascii="Times New Roman" w:hAnsi="Times New Roman" w:cs="Times New Roman"/>
          <w:sz w:val="28"/>
          <w:szCs w:val="28"/>
        </w:rPr>
        <w:t xml:space="preserve"> подготовку</w:t>
      </w:r>
      <w:r w:rsidR="0061692B" w:rsidRPr="003916A2">
        <w:rPr>
          <w:rFonts w:ascii="Times New Roman" w:hAnsi="Times New Roman" w:cs="Times New Roman"/>
          <w:sz w:val="28"/>
          <w:szCs w:val="28"/>
        </w:rPr>
        <w:t xml:space="preserve"> </w:t>
      </w:r>
      <w:r w:rsidR="003916A2" w:rsidRPr="003916A2">
        <w:rPr>
          <w:rFonts w:ascii="Times New Roman" w:hAnsi="Times New Roman" w:cs="Times New Roman"/>
          <w:sz w:val="28"/>
          <w:szCs w:val="28"/>
        </w:rPr>
        <w:t xml:space="preserve">Корректировки документов территориального планирования и градостроительного зонирования </w:t>
      </w:r>
      <w:r w:rsidR="0061692B" w:rsidRPr="003916A2">
        <w:rPr>
          <w:rFonts w:ascii="Times New Roman" w:hAnsi="Times New Roman" w:cs="Times New Roman"/>
          <w:sz w:val="28"/>
          <w:szCs w:val="28"/>
        </w:rPr>
        <w:t>в составе:</w:t>
      </w:r>
    </w:p>
    <w:p w14:paraId="619E775A" w14:textId="0C1EE458" w:rsidR="00D76ABB" w:rsidRPr="00714045" w:rsidRDefault="00714045" w:rsidP="00D76ABB">
      <w:pPr>
        <w:autoSpaceDE w:val="0"/>
        <w:autoSpaceDN w:val="0"/>
        <w:jc w:val="both"/>
        <w:rPr>
          <w:sz w:val="28"/>
          <w:szCs w:val="28"/>
        </w:rPr>
      </w:pPr>
      <w:r>
        <w:rPr>
          <w:sz w:val="28"/>
          <w:szCs w:val="28"/>
        </w:rPr>
        <w:tab/>
        <w:t>1.</w:t>
      </w:r>
      <w:r w:rsidR="00F90394">
        <w:rPr>
          <w:sz w:val="28"/>
          <w:szCs w:val="28"/>
        </w:rPr>
        <w:t>1</w:t>
      </w:r>
      <w:r>
        <w:rPr>
          <w:sz w:val="28"/>
          <w:szCs w:val="28"/>
        </w:rPr>
        <w:t xml:space="preserve">. </w:t>
      </w:r>
      <w:r w:rsidR="00D76ABB" w:rsidRPr="00714045">
        <w:rPr>
          <w:sz w:val="28"/>
          <w:szCs w:val="28"/>
        </w:rPr>
        <w:t>Проект внесения изменений в генеральный план муниципального образования;</w:t>
      </w:r>
    </w:p>
    <w:p w14:paraId="3E8F517E" w14:textId="1B3635E1" w:rsidR="00F90394" w:rsidRPr="00714045" w:rsidRDefault="00D76ABB" w:rsidP="00D76ABB">
      <w:pPr>
        <w:autoSpaceDE w:val="0"/>
        <w:autoSpaceDN w:val="0"/>
        <w:jc w:val="both"/>
        <w:rPr>
          <w:sz w:val="28"/>
          <w:szCs w:val="28"/>
        </w:rPr>
      </w:pPr>
      <w:r w:rsidRPr="00714045">
        <w:rPr>
          <w:sz w:val="28"/>
          <w:szCs w:val="28"/>
        </w:rPr>
        <w:tab/>
        <w:t>1.</w:t>
      </w:r>
      <w:r w:rsidR="00F90394">
        <w:rPr>
          <w:sz w:val="28"/>
          <w:szCs w:val="28"/>
        </w:rPr>
        <w:t>2</w:t>
      </w:r>
      <w:r w:rsidRPr="00714045">
        <w:rPr>
          <w:sz w:val="28"/>
          <w:szCs w:val="28"/>
        </w:rPr>
        <w:t>.</w:t>
      </w:r>
      <w:r w:rsidR="00714045">
        <w:rPr>
          <w:sz w:val="28"/>
          <w:szCs w:val="28"/>
        </w:rPr>
        <w:t xml:space="preserve">  </w:t>
      </w:r>
      <w:r w:rsidRPr="00714045">
        <w:rPr>
          <w:sz w:val="28"/>
          <w:szCs w:val="28"/>
        </w:rPr>
        <w:t>Проект внесения изменений в правила землепользования и застройки муниципального образования</w:t>
      </w:r>
      <w:r w:rsidR="00F90394">
        <w:rPr>
          <w:sz w:val="28"/>
          <w:szCs w:val="28"/>
        </w:rPr>
        <w:t>.</w:t>
      </w:r>
    </w:p>
    <w:p w14:paraId="3D6BC571" w14:textId="0D87D164" w:rsidR="00E27A18" w:rsidRPr="00E27A18" w:rsidRDefault="00D76ABB" w:rsidP="00F90394">
      <w:pPr>
        <w:autoSpaceDE w:val="0"/>
        <w:autoSpaceDN w:val="0"/>
        <w:jc w:val="both"/>
        <w:rPr>
          <w:sz w:val="28"/>
          <w:szCs w:val="28"/>
        </w:rPr>
      </w:pPr>
      <w:r w:rsidRPr="00714045">
        <w:rPr>
          <w:sz w:val="28"/>
          <w:szCs w:val="28"/>
        </w:rPr>
        <w:tab/>
      </w:r>
      <w:r w:rsidR="00F90394">
        <w:rPr>
          <w:sz w:val="28"/>
          <w:szCs w:val="28"/>
        </w:rPr>
        <w:t xml:space="preserve">2. </w:t>
      </w:r>
      <w:r w:rsidR="00714045" w:rsidRPr="00DD59B2">
        <w:rPr>
          <w:sz w:val="28"/>
          <w:szCs w:val="28"/>
        </w:rPr>
        <w:t xml:space="preserve">Утвердить </w:t>
      </w:r>
      <w:hyperlink w:anchor="P43" w:history="1">
        <w:r w:rsidR="00714045" w:rsidRPr="00DD59B2">
          <w:rPr>
            <w:sz w:val="28"/>
            <w:szCs w:val="28"/>
          </w:rPr>
          <w:t>состав</w:t>
        </w:r>
      </w:hyperlink>
      <w:r w:rsidR="00714045" w:rsidRPr="00DD59B2">
        <w:rPr>
          <w:sz w:val="28"/>
          <w:szCs w:val="28"/>
        </w:rPr>
        <w:t xml:space="preserve"> комиссии по </w:t>
      </w:r>
      <w:r w:rsidR="00714045">
        <w:rPr>
          <w:color w:val="000000"/>
          <w:sz w:val="28"/>
          <w:szCs w:val="28"/>
        </w:rPr>
        <w:t xml:space="preserve">вопросам реализации мероприятий </w:t>
      </w:r>
      <w:r w:rsidR="00714045" w:rsidRPr="00DD59B2">
        <w:rPr>
          <w:color w:val="000000"/>
          <w:sz w:val="28"/>
          <w:szCs w:val="28"/>
        </w:rPr>
        <w:t xml:space="preserve">  </w:t>
      </w:r>
      <w:r w:rsidR="00714045" w:rsidRPr="00DD59B2">
        <w:rPr>
          <w:sz w:val="28"/>
          <w:szCs w:val="28"/>
        </w:rPr>
        <w:t>научно-исследовательской работы</w:t>
      </w:r>
      <w:r w:rsidR="00D701E6">
        <w:rPr>
          <w:sz w:val="28"/>
          <w:szCs w:val="28"/>
        </w:rPr>
        <w:t xml:space="preserve"> </w:t>
      </w:r>
      <w:r w:rsidR="00D701E6" w:rsidRPr="00D701E6">
        <w:rPr>
          <w:sz w:val="28"/>
          <w:szCs w:val="28"/>
        </w:rPr>
        <w:t>в рамках исполнения программного мероприятия «</w:t>
      </w:r>
      <w:r w:rsidR="00E27A18" w:rsidRPr="009A117B">
        <w:rPr>
          <w:sz w:val="28"/>
          <w:szCs w:val="28"/>
        </w:rPr>
        <w:t>Корректировка документов территориального планирования и градостроительного зонирования города Свободного Амурской области</w:t>
      </w:r>
      <w:r w:rsidR="00D701E6">
        <w:rPr>
          <w:sz w:val="28"/>
          <w:szCs w:val="28"/>
        </w:rPr>
        <w:t>»</w:t>
      </w:r>
      <w:r w:rsidR="00D701E6" w:rsidRPr="00DD59B2">
        <w:rPr>
          <w:sz w:val="28"/>
          <w:szCs w:val="28"/>
        </w:rPr>
        <w:t xml:space="preserve"> </w:t>
      </w:r>
      <w:r w:rsidR="00714045" w:rsidRPr="00E27A18">
        <w:rPr>
          <w:sz w:val="28"/>
          <w:szCs w:val="28"/>
        </w:rPr>
        <w:t xml:space="preserve">(приложение </w:t>
      </w:r>
      <w:r w:rsidR="005F32B0">
        <w:rPr>
          <w:sz w:val="28"/>
          <w:szCs w:val="28"/>
        </w:rPr>
        <w:t>№</w:t>
      </w:r>
      <w:r w:rsidR="00714045" w:rsidRPr="00E27A18">
        <w:rPr>
          <w:sz w:val="28"/>
          <w:szCs w:val="28"/>
        </w:rPr>
        <w:t xml:space="preserve"> 1).</w:t>
      </w:r>
      <w:r w:rsidR="00D701E6" w:rsidRPr="00E27A18">
        <w:rPr>
          <w:sz w:val="28"/>
          <w:szCs w:val="28"/>
        </w:rPr>
        <w:t xml:space="preserve"> </w:t>
      </w:r>
    </w:p>
    <w:p w14:paraId="60D16CA2" w14:textId="65664E05" w:rsidR="00CD24D1" w:rsidRPr="00E27A18" w:rsidRDefault="00CD24D1" w:rsidP="00E27A18">
      <w:pPr>
        <w:pStyle w:val="ConsPlusNormal"/>
        <w:numPr>
          <w:ilvl w:val="0"/>
          <w:numId w:val="6"/>
        </w:numPr>
        <w:tabs>
          <w:tab w:val="left" w:pos="993"/>
        </w:tabs>
        <w:ind w:left="0" w:firstLine="851"/>
        <w:jc w:val="both"/>
        <w:rPr>
          <w:rFonts w:ascii="Times New Roman" w:hAnsi="Times New Roman" w:cs="Times New Roman"/>
          <w:sz w:val="28"/>
          <w:szCs w:val="28"/>
        </w:rPr>
      </w:pPr>
      <w:r w:rsidRPr="00E27A18">
        <w:rPr>
          <w:rFonts w:ascii="Times New Roman" w:hAnsi="Times New Roman" w:cs="Times New Roman"/>
          <w:sz w:val="28"/>
          <w:szCs w:val="28"/>
        </w:rPr>
        <w:t xml:space="preserve">Утвердить </w:t>
      </w:r>
      <w:hyperlink w:anchor="P90" w:history="1">
        <w:r w:rsidRPr="00E27A18">
          <w:rPr>
            <w:rFonts w:ascii="Times New Roman" w:hAnsi="Times New Roman" w:cs="Times New Roman"/>
            <w:sz w:val="28"/>
            <w:szCs w:val="28"/>
          </w:rPr>
          <w:t>Положение</w:t>
        </w:r>
      </w:hyperlink>
      <w:r w:rsidRPr="00E27A18">
        <w:rPr>
          <w:rFonts w:ascii="Times New Roman" w:hAnsi="Times New Roman" w:cs="Times New Roman"/>
          <w:sz w:val="28"/>
          <w:szCs w:val="28"/>
        </w:rPr>
        <w:t xml:space="preserve"> о комиссии по </w:t>
      </w:r>
      <w:r w:rsidRPr="00E27A18">
        <w:rPr>
          <w:rFonts w:ascii="Times New Roman" w:hAnsi="Times New Roman" w:cs="Times New Roman"/>
          <w:color w:val="000000"/>
          <w:sz w:val="28"/>
          <w:szCs w:val="28"/>
        </w:rPr>
        <w:t xml:space="preserve">вопросам реализации мероприятий   </w:t>
      </w:r>
      <w:r w:rsidRPr="00E27A18">
        <w:rPr>
          <w:rFonts w:ascii="Times New Roman" w:hAnsi="Times New Roman" w:cs="Times New Roman"/>
          <w:sz w:val="28"/>
          <w:szCs w:val="28"/>
        </w:rPr>
        <w:t xml:space="preserve">научно-исследовательской работы </w:t>
      </w:r>
      <w:r w:rsidR="00137651" w:rsidRPr="00E27A18">
        <w:rPr>
          <w:rFonts w:ascii="Times New Roman" w:hAnsi="Times New Roman" w:cs="Times New Roman"/>
          <w:sz w:val="28"/>
          <w:szCs w:val="28"/>
        </w:rPr>
        <w:t>в рамках исполнения программного мероприятия «</w:t>
      </w:r>
      <w:r w:rsidR="00E27A18" w:rsidRPr="00E27A18">
        <w:rPr>
          <w:rFonts w:ascii="Times New Roman" w:hAnsi="Times New Roman" w:cs="Times New Roman"/>
          <w:sz w:val="28"/>
          <w:szCs w:val="28"/>
        </w:rPr>
        <w:t>Корректировка документов территориального планирования и градостроительного зонирования города Свободного Амурской области</w:t>
      </w:r>
      <w:r w:rsidR="00137651" w:rsidRPr="00E27A18">
        <w:rPr>
          <w:rFonts w:ascii="Times New Roman" w:hAnsi="Times New Roman" w:cs="Times New Roman"/>
          <w:sz w:val="28"/>
          <w:szCs w:val="28"/>
        </w:rPr>
        <w:t xml:space="preserve">» </w:t>
      </w:r>
      <w:r w:rsidRPr="00E27A18">
        <w:rPr>
          <w:rFonts w:ascii="Times New Roman" w:hAnsi="Times New Roman" w:cs="Times New Roman"/>
          <w:sz w:val="28"/>
          <w:szCs w:val="28"/>
        </w:rPr>
        <w:t xml:space="preserve">(приложение </w:t>
      </w:r>
      <w:r w:rsidR="005F32B0">
        <w:rPr>
          <w:rFonts w:ascii="Times New Roman" w:hAnsi="Times New Roman" w:cs="Times New Roman"/>
          <w:sz w:val="28"/>
          <w:szCs w:val="28"/>
        </w:rPr>
        <w:t>№</w:t>
      </w:r>
      <w:r w:rsidRPr="00E27A18">
        <w:rPr>
          <w:rFonts w:ascii="Times New Roman" w:hAnsi="Times New Roman" w:cs="Times New Roman"/>
          <w:sz w:val="28"/>
          <w:szCs w:val="28"/>
        </w:rPr>
        <w:t xml:space="preserve"> 2).</w:t>
      </w:r>
    </w:p>
    <w:p w14:paraId="5D417DA8" w14:textId="50365255" w:rsidR="00CD24D1" w:rsidRDefault="005F6FE7" w:rsidP="00E27A18">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D24D1" w:rsidRPr="00DD59B2">
        <w:rPr>
          <w:rFonts w:ascii="Times New Roman" w:hAnsi="Times New Roman" w:cs="Times New Roman"/>
          <w:sz w:val="28"/>
          <w:szCs w:val="28"/>
        </w:rPr>
        <w:t xml:space="preserve">Утвердить </w:t>
      </w:r>
      <w:hyperlink w:anchor="P140" w:history="1">
        <w:r w:rsidR="00CD24D1" w:rsidRPr="00C84481">
          <w:rPr>
            <w:rFonts w:ascii="Times New Roman" w:hAnsi="Times New Roman" w:cs="Times New Roman"/>
            <w:sz w:val="28"/>
            <w:szCs w:val="28"/>
          </w:rPr>
          <w:t>Порядок</w:t>
        </w:r>
      </w:hyperlink>
      <w:r w:rsidR="00CD24D1" w:rsidRPr="00C84481">
        <w:rPr>
          <w:rFonts w:ascii="Times New Roman" w:hAnsi="Times New Roman" w:cs="Times New Roman"/>
          <w:sz w:val="28"/>
          <w:szCs w:val="28"/>
        </w:rPr>
        <w:t xml:space="preserve"> </w:t>
      </w:r>
      <w:r w:rsidR="00CD24D1" w:rsidRPr="00DD59B2">
        <w:rPr>
          <w:rFonts w:ascii="Times New Roman" w:hAnsi="Times New Roman" w:cs="Times New Roman"/>
          <w:sz w:val="28"/>
          <w:szCs w:val="28"/>
        </w:rPr>
        <w:t xml:space="preserve">направления предложений заинтересованных лиц в комиссию по </w:t>
      </w:r>
      <w:r w:rsidR="00CD24D1">
        <w:rPr>
          <w:rFonts w:ascii="Times New Roman" w:hAnsi="Times New Roman" w:cs="Times New Roman"/>
          <w:color w:val="000000"/>
          <w:sz w:val="28"/>
          <w:szCs w:val="28"/>
        </w:rPr>
        <w:t>вопросам реализации мероприятий</w:t>
      </w:r>
      <w:r w:rsidR="00CD24D1" w:rsidRPr="00DD59B2">
        <w:rPr>
          <w:rFonts w:ascii="Times New Roman" w:hAnsi="Times New Roman" w:cs="Times New Roman"/>
          <w:color w:val="000000"/>
          <w:sz w:val="28"/>
          <w:szCs w:val="28"/>
        </w:rPr>
        <w:t xml:space="preserve"> </w:t>
      </w:r>
      <w:r w:rsidR="00CD24D1" w:rsidRPr="00DD59B2">
        <w:rPr>
          <w:rFonts w:ascii="Times New Roman" w:hAnsi="Times New Roman" w:cs="Times New Roman"/>
          <w:sz w:val="28"/>
          <w:szCs w:val="28"/>
        </w:rPr>
        <w:t xml:space="preserve">научно-исследовательской работы </w:t>
      </w:r>
      <w:r w:rsidR="00137651" w:rsidRPr="00D701E6">
        <w:rPr>
          <w:rFonts w:ascii="Times New Roman" w:hAnsi="Times New Roman" w:cs="Times New Roman"/>
          <w:sz w:val="28"/>
          <w:szCs w:val="28"/>
        </w:rPr>
        <w:t>в рамках исполнения программного мероприятия «</w:t>
      </w:r>
      <w:r w:rsidR="00E27A18" w:rsidRPr="00E27A18">
        <w:rPr>
          <w:rFonts w:ascii="Times New Roman" w:hAnsi="Times New Roman" w:cs="Times New Roman"/>
          <w:sz w:val="28"/>
          <w:szCs w:val="28"/>
        </w:rPr>
        <w:t>Корректировка документов территориального планирования и градостроительного зонирования города Свободного Амурской области</w:t>
      </w:r>
      <w:r w:rsidR="00137651">
        <w:rPr>
          <w:rFonts w:ascii="Times New Roman" w:hAnsi="Times New Roman" w:cs="Times New Roman"/>
          <w:sz w:val="28"/>
          <w:szCs w:val="28"/>
        </w:rPr>
        <w:t>»</w:t>
      </w:r>
      <w:r w:rsidR="00137651" w:rsidRPr="00DD59B2">
        <w:rPr>
          <w:rFonts w:ascii="Times New Roman" w:hAnsi="Times New Roman" w:cs="Times New Roman"/>
          <w:sz w:val="28"/>
          <w:szCs w:val="28"/>
        </w:rPr>
        <w:t xml:space="preserve"> </w:t>
      </w:r>
      <w:r w:rsidR="00CD24D1" w:rsidRPr="00DD59B2">
        <w:rPr>
          <w:rFonts w:ascii="Times New Roman" w:hAnsi="Times New Roman" w:cs="Times New Roman"/>
          <w:sz w:val="28"/>
          <w:szCs w:val="28"/>
        </w:rPr>
        <w:t xml:space="preserve">(приложение </w:t>
      </w:r>
      <w:r w:rsidR="005F32B0">
        <w:rPr>
          <w:rFonts w:ascii="Times New Roman" w:hAnsi="Times New Roman" w:cs="Times New Roman"/>
          <w:sz w:val="28"/>
          <w:szCs w:val="28"/>
        </w:rPr>
        <w:t>№</w:t>
      </w:r>
      <w:r w:rsidR="00CD24D1" w:rsidRPr="00DD59B2">
        <w:rPr>
          <w:rFonts w:ascii="Times New Roman" w:hAnsi="Times New Roman" w:cs="Times New Roman"/>
          <w:sz w:val="28"/>
          <w:szCs w:val="28"/>
        </w:rPr>
        <w:t xml:space="preserve"> 3).</w:t>
      </w:r>
    </w:p>
    <w:p w14:paraId="24114BC7" w14:textId="498528C1" w:rsidR="00E27A18" w:rsidRDefault="005F6FE7" w:rsidP="00E27A18">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84541" w:rsidRPr="00DD59B2">
        <w:rPr>
          <w:rFonts w:ascii="Times New Roman" w:hAnsi="Times New Roman" w:cs="Times New Roman"/>
          <w:sz w:val="28"/>
          <w:szCs w:val="28"/>
        </w:rPr>
        <w:t xml:space="preserve">Отделу по градостроительству, архитектуре и капитальному строительству </w:t>
      </w:r>
      <w:r w:rsidR="00550D3A" w:rsidRPr="00DD59B2">
        <w:rPr>
          <w:rFonts w:ascii="Times New Roman" w:hAnsi="Times New Roman" w:cs="Times New Roman"/>
          <w:sz w:val="28"/>
          <w:szCs w:val="28"/>
        </w:rPr>
        <w:t>администрации города</w:t>
      </w:r>
      <w:r w:rsidR="00A6653E">
        <w:rPr>
          <w:rFonts w:ascii="Times New Roman" w:hAnsi="Times New Roman" w:cs="Times New Roman"/>
          <w:sz w:val="28"/>
          <w:szCs w:val="28"/>
        </w:rPr>
        <w:t xml:space="preserve"> (И.В.</w:t>
      </w:r>
      <w:r w:rsidR="002C6427">
        <w:rPr>
          <w:rFonts w:ascii="Times New Roman" w:hAnsi="Times New Roman" w:cs="Times New Roman"/>
          <w:sz w:val="28"/>
          <w:szCs w:val="28"/>
        </w:rPr>
        <w:t xml:space="preserve"> </w:t>
      </w:r>
      <w:r w:rsidR="00A6653E">
        <w:rPr>
          <w:rFonts w:ascii="Times New Roman" w:hAnsi="Times New Roman" w:cs="Times New Roman"/>
          <w:sz w:val="28"/>
          <w:szCs w:val="28"/>
        </w:rPr>
        <w:t>Васильева)</w:t>
      </w:r>
      <w:r w:rsidR="00550D3A" w:rsidRPr="00DD59B2">
        <w:rPr>
          <w:rFonts w:ascii="Times New Roman" w:hAnsi="Times New Roman" w:cs="Times New Roman"/>
          <w:sz w:val="28"/>
          <w:szCs w:val="28"/>
        </w:rPr>
        <w:t xml:space="preserve"> </w:t>
      </w:r>
      <w:r w:rsidR="00584541" w:rsidRPr="00DD59B2">
        <w:rPr>
          <w:rFonts w:ascii="Times New Roman" w:hAnsi="Times New Roman" w:cs="Times New Roman"/>
          <w:sz w:val="28"/>
          <w:szCs w:val="28"/>
        </w:rPr>
        <w:t xml:space="preserve">организовать работу по </w:t>
      </w:r>
      <w:r w:rsidR="00137651" w:rsidRPr="00DD59B2">
        <w:rPr>
          <w:rFonts w:ascii="Times New Roman" w:hAnsi="Times New Roman" w:cs="Times New Roman"/>
          <w:color w:val="000000"/>
          <w:sz w:val="28"/>
          <w:szCs w:val="28"/>
        </w:rPr>
        <w:t>выполнению научно</w:t>
      </w:r>
      <w:r w:rsidR="001F30FA" w:rsidRPr="00DD59B2">
        <w:rPr>
          <w:rFonts w:ascii="Times New Roman" w:hAnsi="Times New Roman" w:cs="Times New Roman"/>
          <w:sz w:val="28"/>
          <w:szCs w:val="28"/>
        </w:rPr>
        <w:t xml:space="preserve">-исследовательской работы </w:t>
      </w:r>
      <w:r w:rsidR="00137651" w:rsidRPr="00D701E6">
        <w:rPr>
          <w:rFonts w:ascii="Times New Roman" w:hAnsi="Times New Roman" w:cs="Times New Roman"/>
          <w:sz w:val="28"/>
          <w:szCs w:val="28"/>
        </w:rPr>
        <w:t>в рамках исполнения программного мероприятия «</w:t>
      </w:r>
      <w:r w:rsidR="00E27A18" w:rsidRPr="00E27A18">
        <w:rPr>
          <w:rFonts w:ascii="Times New Roman" w:hAnsi="Times New Roman" w:cs="Times New Roman"/>
          <w:sz w:val="28"/>
          <w:szCs w:val="28"/>
        </w:rPr>
        <w:t>Корректировка документов территориального планирования и градостроительного зонирования города Свободного Амурской области</w:t>
      </w:r>
      <w:r w:rsidR="00137651">
        <w:rPr>
          <w:rFonts w:ascii="Times New Roman" w:hAnsi="Times New Roman" w:cs="Times New Roman"/>
          <w:sz w:val="28"/>
          <w:szCs w:val="28"/>
        </w:rPr>
        <w:t>»</w:t>
      </w:r>
      <w:r w:rsidR="008833B6" w:rsidRPr="00DD59B2">
        <w:rPr>
          <w:rFonts w:ascii="Times New Roman" w:hAnsi="Times New Roman" w:cs="Times New Roman"/>
          <w:sz w:val="28"/>
          <w:szCs w:val="28"/>
        </w:rPr>
        <w:t>.</w:t>
      </w:r>
    </w:p>
    <w:p w14:paraId="75AA00BC" w14:textId="1BAB7AF0" w:rsidR="00DD59B2" w:rsidRPr="00E27A18" w:rsidRDefault="002C6427" w:rsidP="00E27A18">
      <w:pPr>
        <w:pStyle w:val="ConsPlusNormal"/>
        <w:numPr>
          <w:ilvl w:val="0"/>
          <w:numId w:val="6"/>
        </w:numPr>
        <w:tabs>
          <w:tab w:val="left" w:pos="993"/>
        </w:tabs>
        <w:ind w:left="0" w:firstLine="709"/>
        <w:jc w:val="both"/>
        <w:rPr>
          <w:rFonts w:ascii="Times New Roman" w:hAnsi="Times New Roman" w:cs="Times New Roman"/>
          <w:sz w:val="28"/>
          <w:szCs w:val="28"/>
        </w:rPr>
      </w:pPr>
      <w:r w:rsidRPr="00E27A18">
        <w:rPr>
          <w:rFonts w:ascii="Times New Roman" w:hAnsi="Times New Roman" w:cs="Times New Roman"/>
          <w:sz w:val="28"/>
          <w:szCs w:val="28"/>
        </w:rPr>
        <w:t xml:space="preserve"> </w:t>
      </w:r>
      <w:r w:rsidR="001F30FA" w:rsidRPr="00E27A18">
        <w:rPr>
          <w:rFonts w:ascii="Times New Roman" w:hAnsi="Times New Roman" w:cs="Times New Roman"/>
          <w:sz w:val="28"/>
          <w:szCs w:val="28"/>
        </w:rPr>
        <w:t xml:space="preserve"> </w:t>
      </w:r>
      <w:r w:rsidR="00DD59B2" w:rsidRPr="00E27A18">
        <w:rPr>
          <w:rFonts w:ascii="Times New Roman" w:hAnsi="Times New Roman" w:cs="Times New Roman"/>
          <w:sz w:val="28"/>
          <w:szCs w:val="28"/>
        </w:rPr>
        <w:t xml:space="preserve"> </w:t>
      </w:r>
      <w:bookmarkStart w:id="0" w:name="_Hlk148797250"/>
      <w:r w:rsidR="00E27A18" w:rsidRPr="005F6FE7">
        <w:rPr>
          <w:rFonts w:ascii="Times New Roman" w:hAnsi="Times New Roman" w:cs="Times New Roman"/>
          <w:sz w:val="28"/>
          <w:szCs w:val="28"/>
        </w:rPr>
        <w:t xml:space="preserve">Обеспечить опубликование настоящего постановления пресс-секретарю главы муниципального образования (Грищенко Ю.В.)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w:t>
      </w:r>
      <w:r w:rsidR="00E27A18" w:rsidRPr="005F6FE7">
        <w:rPr>
          <w:rFonts w:ascii="Times New Roman" w:hAnsi="Times New Roman" w:cs="Times New Roman"/>
          <w:sz w:val="28"/>
          <w:szCs w:val="28"/>
          <w:lang w:val="en-US"/>
        </w:rPr>
        <w:t>admsvb</w:t>
      </w:r>
      <w:r w:rsidR="00E27A18" w:rsidRPr="005F6FE7">
        <w:rPr>
          <w:rFonts w:ascii="Times New Roman" w:hAnsi="Times New Roman" w:cs="Times New Roman"/>
          <w:sz w:val="28"/>
          <w:szCs w:val="28"/>
        </w:rPr>
        <w:t>.</w:t>
      </w:r>
      <w:r w:rsidR="00E27A18" w:rsidRPr="005F6FE7">
        <w:rPr>
          <w:rFonts w:ascii="Times New Roman" w:hAnsi="Times New Roman" w:cs="Times New Roman"/>
          <w:sz w:val="28"/>
          <w:szCs w:val="28"/>
          <w:lang w:val="en-US"/>
        </w:rPr>
        <w:t>ru</w:t>
      </w:r>
      <w:r w:rsidR="00E27A18" w:rsidRPr="005F6FE7">
        <w:rPr>
          <w:rFonts w:ascii="Times New Roman" w:hAnsi="Times New Roman" w:cs="Times New Roman"/>
          <w:sz w:val="28"/>
          <w:szCs w:val="28"/>
        </w:rPr>
        <w:t xml:space="preserve"> и разместить на официальном сайте администрации города в сети Интернет.</w:t>
      </w:r>
    </w:p>
    <w:bookmarkEnd w:id="0"/>
    <w:p w14:paraId="15EB2C47" w14:textId="200FFB15" w:rsidR="007B4553" w:rsidRPr="00DD59B2" w:rsidRDefault="005F6FE7" w:rsidP="005F6FE7">
      <w:pPr>
        <w:pStyle w:val="ConsPlusNormal"/>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2C6427">
        <w:rPr>
          <w:rFonts w:ascii="Times New Roman" w:hAnsi="Times New Roman" w:cs="Times New Roman"/>
          <w:sz w:val="28"/>
          <w:szCs w:val="28"/>
        </w:rPr>
        <w:t>7.</w:t>
      </w:r>
      <w:r w:rsidR="00DD59B2" w:rsidRPr="00DD59B2">
        <w:rPr>
          <w:rFonts w:ascii="Times New Roman" w:hAnsi="Times New Roman" w:cs="Times New Roman"/>
          <w:sz w:val="28"/>
          <w:szCs w:val="28"/>
        </w:rPr>
        <w:t xml:space="preserve"> </w:t>
      </w:r>
      <w:r w:rsidR="007B4553" w:rsidRPr="00DD59B2">
        <w:rPr>
          <w:rFonts w:ascii="Times New Roman" w:hAnsi="Times New Roman" w:cs="Times New Roman"/>
          <w:sz w:val="28"/>
          <w:szCs w:val="28"/>
        </w:rPr>
        <w:t>Контроль за исполнением настоящего постановления возложить на</w:t>
      </w:r>
      <w:r w:rsidR="002C6427">
        <w:rPr>
          <w:rFonts w:ascii="Times New Roman" w:hAnsi="Times New Roman" w:cs="Times New Roman"/>
          <w:sz w:val="28"/>
          <w:szCs w:val="28"/>
        </w:rPr>
        <w:t xml:space="preserve"> </w:t>
      </w:r>
      <w:r w:rsidR="007B4553" w:rsidRPr="00DD59B2">
        <w:rPr>
          <w:rFonts w:ascii="Times New Roman" w:hAnsi="Times New Roman" w:cs="Times New Roman"/>
          <w:sz w:val="28"/>
          <w:szCs w:val="28"/>
        </w:rPr>
        <w:t xml:space="preserve">заместителя главы администрации города по </w:t>
      </w:r>
      <w:r w:rsidR="002C6427">
        <w:rPr>
          <w:rFonts w:ascii="Times New Roman" w:hAnsi="Times New Roman" w:cs="Times New Roman"/>
          <w:sz w:val="28"/>
          <w:szCs w:val="28"/>
        </w:rPr>
        <w:t>ЖКХ Ломова</w:t>
      </w:r>
      <w:r w:rsidR="00137651">
        <w:rPr>
          <w:rFonts w:ascii="Times New Roman" w:hAnsi="Times New Roman" w:cs="Times New Roman"/>
          <w:sz w:val="28"/>
          <w:szCs w:val="28"/>
        </w:rPr>
        <w:t xml:space="preserve"> А.А</w:t>
      </w:r>
      <w:r w:rsidR="007B4553" w:rsidRPr="00DD59B2">
        <w:rPr>
          <w:rFonts w:ascii="Times New Roman" w:hAnsi="Times New Roman" w:cs="Times New Roman"/>
          <w:sz w:val="28"/>
          <w:szCs w:val="28"/>
        </w:rPr>
        <w:t>.</w:t>
      </w:r>
    </w:p>
    <w:p w14:paraId="7A0E5C8E" w14:textId="77777777" w:rsidR="00F635A5" w:rsidRPr="00B50E24" w:rsidRDefault="00F635A5" w:rsidP="00774349">
      <w:pPr>
        <w:pStyle w:val="ConsPlusNormal"/>
        <w:jc w:val="both"/>
        <w:rPr>
          <w:rFonts w:ascii="Times New Roman" w:hAnsi="Times New Roman" w:cs="Times New Roman"/>
          <w:sz w:val="27"/>
          <w:szCs w:val="27"/>
        </w:rPr>
      </w:pPr>
    </w:p>
    <w:p w14:paraId="1401BFB4" w14:textId="77777777" w:rsidR="001F30FA" w:rsidRDefault="001F30FA">
      <w:pPr>
        <w:rPr>
          <w:sz w:val="27"/>
          <w:szCs w:val="27"/>
        </w:rPr>
      </w:pPr>
    </w:p>
    <w:p w14:paraId="222429A5" w14:textId="77777777" w:rsidR="001F30FA" w:rsidRDefault="001F30FA">
      <w:pPr>
        <w:rPr>
          <w:sz w:val="27"/>
          <w:szCs w:val="27"/>
        </w:rPr>
      </w:pPr>
    </w:p>
    <w:p w14:paraId="605E5CD5" w14:textId="0B3F3ED1" w:rsidR="00FE4BEF" w:rsidRPr="00C84481" w:rsidRDefault="00B50E24">
      <w:pPr>
        <w:rPr>
          <w:sz w:val="28"/>
          <w:szCs w:val="28"/>
        </w:rPr>
      </w:pPr>
      <w:r w:rsidRPr="00C84481">
        <w:rPr>
          <w:sz w:val="28"/>
          <w:szCs w:val="28"/>
        </w:rPr>
        <w:t>Глава города Своб</w:t>
      </w:r>
      <w:r w:rsidR="00B94377" w:rsidRPr="00C84481">
        <w:rPr>
          <w:sz w:val="28"/>
          <w:szCs w:val="28"/>
        </w:rPr>
        <w:t xml:space="preserve">одного </w:t>
      </w:r>
      <w:r w:rsidR="00B94377" w:rsidRPr="00C84481">
        <w:rPr>
          <w:sz w:val="28"/>
          <w:szCs w:val="28"/>
        </w:rPr>
        <w:tab/>
      </w:r>
      <w:r w:rsidR="00B94377" w:rsidRPr="00C84481">
        <w:rPr>
          <w:sz w:val="28"/>
          <w:szCs w:val="28"/>
        </w:rPr>
        <w:tab/>
      </w:r>
      <w:r w:rsidR="00B94377" w:rsidRPr="00C84481">
        <w:rPr>
          <w:sz w:val="28"/>
          <w:szCs w:val="28"/>
        </w:rPr>
        <w:tab/>
      </w:r>
      <w:r w:rsidR="005F6FE7">
        <w:rPr>
          <w:sz w:val="28"/>
          <w:szCs w:val="28"/>
        </w:rPr>
        <w:t xml:space="preserve">  </w:t>
      </w:r>
      <w:r w:rsidR="00B94377" w:rsidRPr="00C84481">
        <w:rPr>
          <w:sz w:val="28"/>
          <w:szCs w:val="28"/>
        </w:rPr>
        <w:tab/>
      </w:r>
      <w:r w:rsidR="00B94377" w:rsidRPr="00C84481">
        <w:rPr>
          <w:sz w:val="28"/>
          <w:szCs w:val="28"/>
        </w:rPr>
        <w:tab/>
      </w:r>
      <w:r w:rsidR="00B94377" w:rsidRPr="00C84481">
        <w:rPr>
          <w:sz w:val="28"/>
          <w:szCs w:val="28"/>
        </w:rPr>
        <w:tab/>
      </w:r>
      <w:r w:rsidR="00C84481">
        <w:rPr>
          <w:sz w:val="28"/>
          <w:szCs w:val="28"/>
        </w:rPr>
        <w:t xml:space="preserve">        </w:t>
      </w:r>
      <w:r w:rsidR="00B94377" w:rsidRPr="00C84481">
        <w:rPr>
          <w:sz w:val="28"/>
          <w:szCs w:val="28"/>
        </w:rPr>
        <w:t>В.А. Константинов</w:t>
      </w:r>
    </w:p>
    <w:p w14:paraId="1F1C3292" w14:textId="77777777" w:rsidR="001F30FA" w:rsidRDefault="001F30FA">
      <w:pPr>
        <w:rPr>
          <w:sz w:val="27"/>
          <w:szCs w:val="27"/>
        </w:rPr>
      </w:pPr>
    </w:p>
    <w:p w14:paraId="17CCC0B1" w14:textId="77777777" w:rsidR="001F30FA" w:rsidRDefault="001F30FA" w:rsidP="001F30FA">
      <w:pPr>
        <w:pStyle w:val="ConsPlusNormal"/>
        <w:widowControl/>
        <w:jc w:val="right"/>
        <w:rPr>
          <w:rFonts w:ascii="Times New Roman" w:hAnsi="Times New Roman" w:cs="Times New Roman"/>
          <w:sz w:val="26"/>
          <w:szCs w:val="26"/>
        </w:rPr>
      </w:pPr>
    </w:p>
    <w:p w14:paraId="2508FBE0" w14:textId="77777777" w:rsidR="001F30FA" w:rsidRDefault="001F30FA" w:rsidP="001F30FA">
      <w:pPr>
        <w:pStyle w:val="ConsPlusNormal"/>
        <w:widowControl/>
        <w:jc w:val="right"/>
        <w:rPr>
          <w:rFonts w:ascii="Times New Roman" w:hAnsi="Times New Roman" w:cs="Times New Roman"/>
          <w:sz w:val="26"/>
          <w:szCs w:val="26"/>
        </w:rPr>
      </w:pPr>
    </w:p>
    <w:p w14:paraId="64B39557" w14:textId="77777777" w:rsidR="001F30FA" w:rsidRDefault="001F30FA" w:rsidP="001F30FA">
      <w:pPr>
        <w:pStyle w:val="ConsPlusNormal"/>
        <w:widowControl/>
        <w:jc w:val="right"/>
        <w:rPr>
          <w:rFonts w:ascii="Times New Roman" w:hAnsi="Times New Roman" w:cs="Times New Roman"/>
          <w:sz w:val="26"/>
          <w:szCs w:val="26"/>
        </w:rPr>
      </w:pPr>
    </w:p>
    <w:p w14:paraId="58752A0F" w14:textId="77777777" w:rsidR="001F30FA" w:rsidRDefault="001F30FA" w:rsidP="001F30FA">
      <w:pPr>
        <w:pStyle w:val="ConsPlusNormal"/>
        <w:widowControl/>
        <w:jc w:val="right"/>
        <w:rPr>
          <w:rFonts w:ascii="Times New Roman" w:hAnsi="Times New Roman" w:cs="Times New Roman"/>
          <w:sz w:val="26"/>
          <w:szCs w:val="26"/>
        </w:rPr>
      </w:pPr>
    </w:p>
    <w:p w14:paraId="21DB5A2B" w14:textId="77777777" w:rsidR="001F30FA" w:rsidRDefault="001F30FA" w:rsidP="001F30FA">
      <w:pPr>
        <w:pStyle w:val="ConsPlusNormal"/>
        <w:widowControl/>
        <w:jc w:val="right"/>
        <w:rPr>
          <w:rFonts w:ascii="Times New Roman" w:hAnsi="Times New Roman" w:cs="Times New Roman"/>
          <w:sz w:val="26"/>
          <w:szCs w:val="26"/>
        </w:rPr>
      </w:pPr>
    </w:p>
    <w:p w14:paraId="771ED97E" w14:textId="77777777" w:rsidR="001F30FA" w:rsidRDefault="001F30FA" w:rsidP="001F30FA">
      <w:pPr>
        <w:pStyle w:val="ConsPlusNormal"/>
        <w:widowControl/>
        <w:jc w:val="right"/>
        <w:rPr>
          <w:rFonts w:ascii="Times New Roman" w:hAnsi="Times New Roman" w:cs="Times New Roman"/>
          <w:sz w:val="26"/>
          <w:szCs w:val="26"/>
        </w:rPr>
      </w:pPr>
    </w:p>
    <w:p w14:paraId="758AA79D" w14:textId="77777777" w:rsidR="001F30FA" w:rsidRDefault="001F30FA" w:rsidP="001F30FA">
      <w:pPr>
        <w:pStyle w:val="ConsPlusNormal"/>
        <w:widowControl/>
        <w:jc w:val="right"/>
        <w:rPr>
          <w:rFonts w:ascii="Times New Roman" w:hAnsi="Times New Roman" w:cs="Times New Roman"/>
          <w:sz w:val="26"/>
          <w:szCs w:val="26"/>
        </w:rPr>
      </w:pPr>
    </w:p>
    <w:p w14:paraId="634D2127" w14:textId="77777777" w:rsidR="001F30FA" w:rsidRDefault="001F30FA" w:rsidP="001F30FA">
      <w:pPr>
        <w:pStyle w:val="ConsPlusNormal"/>
        <w:widowControl/>
        <w:jc w:val="right"/>
        <w:rPr>
          <w:rFonts w:ascii="Times New Roman" w:hAnsi="Times New Roman" w:cs="Times New Roman"/>
          <w:sz w:val="26"/>
          <w:szCs w:val="26"/>
        </w:rPr>
      </w:pPr>
    </w:p>
    <w:p w14:paraId="20FDBD65" w14:textId="77777777" w:rsidR="001F30FA" w:rsidRDefault="001F30FA" w:rsidP="001F30FA">
      <w:pPr>
        <w:pStyle w:val="ConsPlusNormal"/>
        <w:widowControl/>
        <w:jc w:val="right"/>
        <w:rPr>
          <w:rFonts w:ascii="Times New Roman" w:hAnsi="Times New Roman" w:cs="Times New Roman"/>
          <w:sz w:val="26"/>
          <w:szCs w:val="26"/>
        </w:rPr>
      </w:pPr>
    </w:p>
    <w:p w14:paraId="41579891" w14:textId="77777777" w:rsidR="001F30FA" w:rsidRDefault="001F30FA" w:rsidP="001F30FA">
      <w:pPr>
        <w:pStyle w:val="ConsPlusNormal"/>
        <w:widowControl/>
        <w:jc w:val="right"/>
        <w:rPr>
          <w:rFonts w:ascii="Times New Roman" w:hAnsi="Times New Roman" w:cs="Times New Roman"/>
          <w:sz w:val="26"/>
          <w:szCs w:val="26"/>
        </w:rPr>
      </w:pPr>
    </w:p>
    <w:p w14:paraId="5884DA73" w14:textId="77777777" w:rsidR="001F30FA" w:rsidRDefault="001F30FA" w:rsidP="001F30FA">
      <w:pPr>
        <w:pStyle w:val="ConsPlusNormal"/>
        <w:widowControl/>
        <w:jc w:val="right"/>
        <w:rPr>
          <w:rFonts w:ascii="Times New Roman" w:hAnsi="Times New Roman" w:cs="Times New Roman"/>
          <w:sz w:val="26"/>
          <w:szCs w:val="26"/>
        </w:rPr>
      </w:pPr>
    </w:p>
    <w:p w14:paraId="7BBD5D91" w14:textId="77777777" w:rsidR="001F30FA" w:rsidRDefault="001F30FA" w:rsidP="001F30FA">
      <w:pPr>
        <w:pStyle w:val="ConsPlusNormal"/>
        <w:widowControl/>
        <w:jc w:val="right"/>
        <w:rPr>
          <w:rFonts w:ascii="Times New Roman" w:hAnsi="Times New Roman" w:cs="Times New Roman"/>
          <w:sz w:val="26"/>
          <w:szCs w:val="26"/>
        </w:rPr>
      </w:pPr>
    </w:p>
    <w:p w14:paraId="2ABB842E" w14:textId="77777777" w:rsidR="001F30FA" w:rsidRDefault="001F30FA" w:rsidP="001F30FA">
      <w:pPr>
        <w:pStyle w:val="ConsPlusNormal"/>
        <w:widowControl/>
        <w:jc w:val="right"/>
        <w:rPr>
          <w:rFonts w:ascii="Times New Roman" w:hAnsi="Times New Roman" w:cs="Times New Roman"/>
          <w:sz w:val="26"/>
          <w:szCs w:val="26"/>
        </w:rPr>
      </w:pPr>
    </w:p>
    <w:p w14:paraId="76CA9FF7" w14:textId="7BF23636" w:rsidR="001F30FA" w:rsidRDefault="001F30FA" w:rsidP="001F30FA">
      <w:pPr>
        <w:pStyle w:val="ConsPlusNormal"/>
        <w:widowControl/>
        <w:jc w:val="right"/>
        <w:rPr>
          <w:rFonts w:ascii="Times New Roman" w:hAnsi="Times New Roman" w:cs="Times New Roman"/>
          <w:sz w:val="26"/>
          <w:szCs w:val="26"/>
        </w:rPr>
      </w:pPr>
    </w:p>
    <w:p w14:paraId="1616A32A" w14:textId="7D7E4B4F" w:rsidR="00A06193" w:rsidRDefault="00A06193" w:rsidP="001F30FA">
      <w:pPr>
        <w:pStyle w:val="ConsPlusNormal"/>
        <w:widowControl/>
        <w:jc w:val="right"/>
        <w:rPr>
          <w:rFonts w:ascii="Times New Roman" w:hAnsi="Times New Roman" w:cs="Times New Roman"/>
          <w:sz w:val="26"/>
          <w:szCs w:val="26"/>
        </w:rPr>
      </w:pPr>
    </w:p>
    <w:p w14:paraId="711C19B8" w14:textId="5E13AA24" w:rsidR="00A06193" w:rsidRDefault="00A06193" w:rsidP="001F30FA">
      <w:pPr>
        <w:pStyle w:val="ConsPlusNormal"/>
        <w:widowControl/>
        <w:jc w:val="right"/>
        <w:rPr>
          <w:rFonts w:ascii="Times New Roman" w:hAnsi="Times New Roman" w:cs="Times New Roman"/>
          <w:sz w:val="26"/>
          <w:szCs w:val="26"/>
        </w:rPr>
      </w:pPr>
    </w:p>
    <w:p w14:paraId="3373227C" w14:textId="62FECF1A" w:rsidR="00A06193" w:rsidRDefault="00A06193" w:rsidP="001F30FA">
      <w:pPr>
        <w:pStyle w:val="ConsPlusNormal"/>
        <w:widowControl/>
        <w:jc w:val="right"/>
        <w:rPr>
          <w:rFonts w:ascii="Times New Roman" w:hAnsi="Times New Roman" w:cs="Times New Roman"/>
          <w:sz w:val="26"/>
          <w:szCs w:val="26"/>
        </w:rPr>
      </w:pPr>
    </w:p>
    <w:p w14:paraId="645C1367" w14:textId="3B613308" w:rsidR="00A06193" w:rsidRDefault="00A06193" w:rsidP="001F30FA">
      <w:pPr>
        <w:pStyle w:val="ConsPlusNormal"/>
        <w:widowControl/>
        <w:jc w:val="right"/>
        <w:rPr>
          <w:rFonts w:ascii="Times New Roman" w:hAnsi="Times New Roman" w:cs="Times New Roman"/>
          <w:sz w:val="26"/>
          <w:szCs w:val="26"/>
        </w:rPr>
      </w:pPr>
    </w:p>
    <w:p w14:paraId="1AEF80DE" w14:textId="712F78A5" w:rsidR="00A06193" w:rsidRDefault="00A06193" w:rsidP="001F30FA">
      <w:pPr>
        <w:pStyle w:val="ConsPlusNormal"/>
        <w:widowControl/>
        <w:jc w:val="right"/>
        <w:rPr>
          <w:rFonts w:ascii="Times New Roman" w:hAnsi="Times New Roman" w:cs="Times New Roman"/>
          <w:sz w:val="26"/>
          <w:szCs w:val="26"/>
        </w:rPr>
      </w:pPr>
    </w:p>
    <w:p w14:paraId="45345464" w14:textId="74B6B763" w:rsidR="00A06193" w:rsidRDefault="00A06193" w:rsidP="001F30FA">
      <w:pPr>
        <w:pStyle w:val="ConsPlusNormal"/>
        <w:widowControl/>
        <w:jc w:val="right"/>
        <w:rPr>
          <w:rFonts w:ascii="Times New Roman" w:hAnsi="Times New Roman" w:cs="Times New Roman"/>
          <w:sz w:val="26"/>
          <w:szCs w:val="26"/>
        </w:rPr>
      </w:pPr>
    </w:p>
    <w:p w14:paraId="7CFFF2D6" w14:textId="14795513" w:rsidR="00B36D9F" w:rsidRDefault="00B36D9F" w:rsidP="001F30FA">
      <w:pPr>
        <w:pStyle w:val="ConsPlusNormal"/>
        <w:widowControl/>
        <w:jc w:val="right"/>
        <w:rPr>
          <w:rFonts w:ascii="Times New Roman" w:hAnsi="Times New Roman" w:cs="Times New Roman"/>
          <w:sz w:val="26"/>
          <w:szCs w:val="26"/>
        </w:rPr>
      </w:pPr>
    </w:p>
    <w:p w14:paraId="0DC16F08" w14:textId="50CD3110" w:rsidR="005F6FE7" w:rsidRDefault="005F6FE7" w:rsidP="001F30FA">
      <w:pPr>
        <w:pStyle w:val="ConsPlusNormal"/>
        <w:widowControl/>
        <w:jc w:val="right"/>
        <w:rPr>
          <w:rFonts w:ascii="Times New Roman" w:hAnsi="Times New Roman" w:cs="Times New Roman"/>
          <w:sz w:val="26"/>
          <w:szCs w:val="26"/>
        </w:rPr>
      </w:pPr>
    </w:p>
    <w:p w14:paraId="6AE024A0" w14:textId="33EA0AF5" w:rsidR="005F6FE7" w:rsidRDefault="005F6FE7" w:rsidP="001F30FA">
      <w:pPr>
        <w:pStyle w:val="ConsPlusNormal"/>
        <w:widowControl/>
        <w:jc w:val="right"/>
        <w:rPr>
          <w:rFonts w:ascii="Times New Roman" w:hAnsi="Times New Roman" w:cs="Times New Roman"/>
          <w:sz w:val="26"/>
          <w:szCs w:val="26"/>
        </w:rPr>
      </w:pPr>
    </w:p>
    <w:p w14:paraId="34B32428" w14:textId="77777777" w:rsidR="005F6FE7" w:rsidRDefault="005F6FE7" w:rsidP="001F30FA">
      <w:pPr>
        <w:pStyle w:val="ConsPlusNormal"/>
        <w:widowControl/>
        <w:jc w:val="right"/>
        <w:rPr>
          <w:rFonts w:ascii="Times New Roman" w:hAnsi="Times New Roman" w:cs="Times New Roman"/>
          <w:sz w:val="26"/>
          <w:szCs w:val="26"/>
        </w:rPr>
      </w:pPr>
    </w:p>
    <w:p w14:paraId="1C46EEA3" w14:textId="78584AA8" w:rsidR="00B36D9F" w:rsidRDefault="00B36D9F" w:rsidP="00B36D9F">
      <w:pPr>
        <w:rPr>
          <w:sz w:val="28"/>
          <w:szCs w:val="28"/>
        </w:rPr>
      </w:pPr>
    </w:p>
    <w:p w14:paraId="6E34F707" w14:textId="77777777" w:rsidR="005F32B0" w:rsidRDefault="005F32B0" w:rsidP="00B36D9F">
      <w:pPr>
        <w:rPr>
          <w:sz w:val="28"/>
          <w:szCs w:val="28"/>
        </w:rPr>
      </w:pPr>
    </w:p>
    <w:p w14:paraId="683D9C29" w14:textId="77777777" w:rsidR="00B36D9F" w:rsidRDefault="00B36D9F" w:rsidP="00B36D9F"/>
    <w:tbl>
      <w:tblPr>
        <w:tblW w:w="8789" w:type="dxa"/>
        <w:tblInd w:w="108" w:type="dxa"/>
        <w:tblLook w:val="04A0" w:firstRow="1" w:lastRow="0" w:firstColumn="1" w:lastColumn="0" w:noHBand="0" w:noVBand="1"/>
      </w:tblPr>
      <w:tblGrid>
        <w:gridCol w:w="3119"/>
        <w:gridCol w:w="421"/>
        <w:gridCol w:w="1989"/>
        <w:gridCol w:w="1275"/>
        <w:gridCol w:w="1985"/>
      </w:tblGrid>
      <w:tr w:rsidR="00B36D9F" w14:paraId="1B8466FC" w14:textId="77777777" w:rsidTr="00972E43">
        <w:trPr>
          <w:trHeight w:val="300"/>
        </w:trPr>
        <w:tc>
          <w:tcPr>
            <w:tcW w:w="3540" w:type="dxa"/>
            <w:gridSpan w:val="2"/>
            <w:tcBorders>
              <w:top w:val="nil"/>
              <w:left w:val="nil"/>
              <w:bottom w:val="nil"/>
              <w:right w:val="nil"/>
            </w:tcBorders>
            <w:shd w:val="clear" w:color="auto" w:fill="auto"/>
            <w:noWrap/>
            <w:vAlign w:val="bottom"/>
            <w:hideMark/>
          </w:tcPr>
          <w:p w14:paraId="1E9CAC89" w14:textId="77777777" w:rsidR="00B36D9F" w:rsidRDefault="00B36D9F" w:rsidP="00972E43">
            <w:pPr>
              <w:rPr>
                <w:color w:val="000000"/>
              </w:rPr>
            </w:pPr>
            <w:r>
              <w:rPr>
                <w:color w:val="000000"/>
                <w:sz w:val="22"/>
                <w:szCs w:val="22"/>
              </w:rPr>
              <w:lastRenderedPageBreak/>
              <w:t>Согласованно:</w:t>
            </w:r>
          </w:p>
        </w:tc>
        <w:tc>
          <w:tcPr>
            <w:tcW w:w="1989" w:type="dxa"/>
            <w:tcBorders>
              <w:top w:val="nil"/>
              <w:left w:val="nil"/>
              <w:bottom w:val="nil"/>
              <w:right w:val="nil"/>
            </w:tcBorders>
            <w:shd w:val="clear" w:color="auto" w:fill="auto"/>
            <w:noWrap/>
            <w:vAlign w:val="bottom"/>
            <w:hideMark/>
          </w:tcPr>
          <w:p w14:paraId="7B93BCDD" w14:textId="77777777" w:rsidR="00B36D9F" w:rsidRDefault="00B36D9F" w:rsidP="00972E43">
            <w:pPr>
              <w:rPr>
                <w:color w:val="000000"/>
              </w:rPr>
            </w:pPr>
          </w:p>
        </w:tc>
        <w:tc>
          <w:tcPr>
            <w:tcW w:w="1275" w:type="dxa"/>
            <w:tcBorders>
              <w:top w:val="nil"/>
              <w:left w:val="nil"/>
              <w:bottom w:val="nil"/>
              <w:right w:val="nil"/>
            </w:tcBorders>
            <w:shd w:val="clear" w:color="auto" w:fill="auto"/>
            <w:noWrap/>
            <w:vAlign w:val="bottom"/>
            <w:hideMark/>
          </w:tcPr>
          <w:p w14:paraId="6DC153DB"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2CBAF637" w14:textId="77777777" w:rsidR="00B36D9F" w:rsidRDefault="00B36D9F" w:rsidP="00972E43">
            <w:pPr>
              <w:rPr>
                <w:sz w:val="20"/>
                <w:szCs w:val="20"/>
              </w:rPr>
            </w:pPr>
          </w:p>
        </w:tc>
      </w:tr>
      <w:tr w:rsidR="00B36D9F" w14:paraId="34175EF4" w14:textId="77777777" w:rsidTr="00972E43">
        <w:trPr>
          <w:trHeight w:val="300"/>
        </w:trPr>
        <w:tc>
          <w:tcPr>
            <w:tcW w:w="3119" w:type="dxa"/>
            <w:tcBorders>
              <w:top w:val="nil"/>
              <w:left w:val="nil"/>
              <w:bottom w:val="nil"/>
              <w:right w:val="nil"/>
            </w:tcBorders>
            <w:shd w:val="clear" w:color="auto" w:fill="auto"/>
            <w:noWrap/>
            <w:vAlign w:val="bottom"/>
            <w:hideMark/>
          </w:tcPr>
          <w:p w14:paraId="416FA491" w14:textId="77777777" w:rsidR="00B36D9F" w:rsidRDefault="00B36D9F" w:rsidP="00972E43">
            <w:pPr>
              <w:rPr>
                <w:sz w:val="20"/>
                <w:szCs w:val="20"/>
              </w:rPr>
            </w:pPr>
          </w:p>
        </w:tc>
        <w:tc>
          <w:tcPr>
            <w:tcW w:w="421" w:type="dxa"/>
            <w:tcBorders>
              <w:top w:val="nil"/>
              <w:left w:val="nil"/>
              <w:bottom w:val="nil"/>
              <w:right w:val="nil"/>
            </w:tcBorders>
            <w:shd w:val="clear" w:color="auto" w:fill="auto"/>
            <w:noWrap/>
            <w:vAlign w:val="bottom"/>
            <w:hideMark/>
          </w:tcPr>
          <w:p w14:paraId="73093267"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42DF908E"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15B96A3C"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052D40B0" w14:textId="77777777" w:rsidR="00B36D9F" w:rsidRDefault="00B36D9F" w:rsidP="00972E43">
            <w:pPr>
              <w:rPr>
                <w:sz w:val="20"/>
                <w:szCs w:val="20"/>
              </w:rPr>
            </w:pPr>
          </w:p>
        </w:tc>
      </w:tr>
      <w:tr w:rsidR="00B36D9F" w14:paraId="11BA3597" w14:textId="77777777" w:rsidTr="00972E43">
        <w:trPr>
          <w:trHeight w:val="300"/>
        </w:trPr>
        <w:tc>
          <w:tcPr>
            <w:tcW w:w="3119" w:type="dxa"/>
            <w:tcBorders>
              <w:top w:val="nil"/>
              <w:left w:val="nil"/>
              <w:bottom w:val="nil"/>
              <w:right w:val="nil"/>
            </w:tcBorders>
            <w:shd w:val="clear" w:color="auto" w:fill="auto"/>
            <w:noWrap/>
            <w:vAlign w:val="bottom"/>
            <w:hideMark/>
          </w:tcPr>
          <w:p w14:paraId="7FA28743" w14:textId="77777777" w:rsidR="00B36D9F" w:rsidRDefault="00B36D9F" w:rsidP="00972E43">
            <w:pPr>
              <w:rPr>
                <w:sz w:val="20"/>
                <w:szCs w:val="20"/>
              </w:rPr>
            </w:pPr>
          </w:p>
        </w:tc>
        <w:tc>
          <w:tcPr>
            <w:tcW w:w="421" w:type="dxa"/>
            <w:tcBorders>
              <w:top w:val="nil"/>
              <w:left w:val="nil"/>
              <w:bottom w:val="nil"/>
              <w:right w:val="nil"/>
            </w:tcBorders>
            <w:shd w:val="clear" w:color="auto" w:fill="auto"/>
            <w:noWrap/>
            <w:vAlign w:val="bottom"/>
            <w:hideMark/>
          </w:tcPr>
          <w:p w14:paraId="192C0044"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4812EBF9"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18F37CF0"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500CAF9F" w14:textId="77777777" w:rsidR="00B36D9F" w:rsidRDefault="00B36D9F" w:rsidP="00972E43">
            <w:pPr>
              <w:rPr>
                <w:sz w:val="20"/>
                <w:szCs w:val="20"/>
              </w:rPr>
            </w:pPr>
          </w:p>
        </w:tc>
      </w:tr>
      <w:tr w:rsidR="00B36D9F" w14:paraId="56982094" w14:textId="77777777" w:rsidTr="00972E43">
        <w:trPr>
          <w:trHeight w:val="1220"/>
        </w:trPr>
        <w:tc>
          <w:tcPr>
            <w:tcW w:w="3119" w:type="dxa"/>
            <w:tcBorders>
              <w:top w:val="nil"/>
              <w:left w:val="nil"/>
              <w:bottom w:val="nil"/>
              <w:right w:val="nil"/>
            </w:tcBorders>
            <w:shd w:val="clear" w:color="auto" w:fill="auto"/>
            <w:vAlign w:val="bottom"/>
            <w:hideMark/>
          </w:tcPr>
          <w:p w14:paraId="2FA698A1" w14:textId="77777777" w:rsidR="00B36D9F" w:rsidRDefault="00B36D9F" w:rsidP="00972E43">
            <w:pPr>
              <w:rPr>
                <w:color w:val="000000"/>
              </w:rPr>
            </w:pPr>
            <w:r>
              <w:rPr>
                <w:color w:val="000000"/>
                <w:sz w:val="22"/>
                <w:szCs w:val="22"/>
              </w:rPr>
              <w:t>Заместитель главы администрации города по ЖКХ</w:t>
            </w:r>
          </w:p>
        </w:tc>
        <w:tc>
          <w:tcPr>
            <w:tcW w:w="421" w:type="dxa"/>
            <w:tcBorders>
              <w:top w:val="nil"/>
              <w:left w:val="nil"/>
              <w:bottom w:val="nil"/>
              <w:right w:val="nil"/>
            </w:tcBorders>
            <w:shd w:val="clear" w:color="auto" w:fill="auto"/>
            <w:noWrap/>
            <w:vAlign w:val="bottom"/>
            <w:hideMark/>
          </w:tcPr>
          <w:p w14:paraId="253A29DD" w14:textId="77777777" w:rsidR="00B36D9F" w:rsidRDefault="00B36D9F" w:rsidP="00972E43">
            <w:pPr>
              <w:rPr>
                <w:color w:val="000000"/>
              </w:rPr>
            </w:pPr>
          </w:p>
        </w:tc>
        <w:tc>
          <w:tcPr>
            <w:tcW w:w="1989" w:type="dxa"/>
            <w:tcBorders>
              <w:top w:val="nil"/>
              <w:left w:val="nil"/>
              <w:bottom w:val="nil"/>
              <w:right w:val="nil"/>
            </w:tcBorders>
            <w:shd w:val="clear" w:color="auto" w:fill="auto"/>
            <w:noWrap/>
            <w:vAlign w:val="bottom"/>
            <w:hideMark/>
          </w:tcPr>
          <w:p w14:paraId="4364C0CD" w14:textId="77777777" w:rsidR="00B36D9F" w:rsidRDefault="00B36D9F" w:rsidP="00972E43">
            <w:pPr>
              <w:rPr>
                <w:sz w:val="20"/>
                <w:szCs w:val="20"/>
              </w:rPr>
            </w:pPr>
          </w:p>
        </w:tc>
        <w:tc>
          <w:tcPr>
            <w:tcW w:w="1275" w:type="dxa"/>
            <w:tcBorders>
              <w:top w:val="nil"/>
              <w:left w:val="nil"/>
              <w:bottom w:val="single" w:sz="4" w:space="0" w:color="auto"/>
              <w:right w:val="nil"/>
            </w:tcBorders>
            <w:shd w:val="clear" w:color="auto" w:fill="auto"/>
            <w:noWrap/>
            <w:vAlign w:val="bottom"/>
            <w:hideMark/>
          </w:tcPr>
          <w:p w14:paraId="0B455730" w14:textId="77777777" w:rsidR="00B36D9F" w:rsidRDefault="00B36D9F" w:rsidP="00972E43">
            <w:pPr>
              <w:rPr>
                <w:color w:val="000000"/>
              </w:rPr>
            </w:pPr>
            <w:r>
              <w:rPr>
                <w:color w:val="000000"/>
                <w:sz w:val="22"/>
                <w:szCs w:val="22"/>
              </w:rPr>
              <w:t> </w:t>
            </w:r>
          </w:p>
        </w:tc>
        <w:tc>
          <w:tcPr>
            <w:tcW w:w="1985" w:type="dxa"/>
            <w:tcBorders>
              <w:top w:val="nil"/>
              <w:left w:val="nil"/>
              <w:bottom w:val="single" w:sz="4" w:space="0" w:color="auto"/>
              <w:right w:val="nil"/>
            </w:tcBorders>
            <w:shd w:val="clear" w:color="auto" w:fill="auto"/>
            <w:noWrap/>
            <w:vAlign w:val="bottom"/>
            <w:hideMark/>
          </w:tcPr>
          <w:p w14:paraId="7E2E7053" w14:textId="77777777" w:rsidR="00B36D9F" w:rsidRDefault="00B36D9F" w:rsidP="00972E43">
            <w:pPr>
              <w:rPr>
                <w:color w:val="000000"/>
              </w:rPr>
            </w:pPr>
            <w:r>
              <w:rPr>
                <w:color w:val="000000"/>
                <w:sz w:val="22"/>
                <w:szCs w:val="22"/>
              </w:rPr>
              <w:t>Ломов А.А.</w:t>
            </w:r>
          </w:p>
        </w:tc>
      </w:tr>
      <w:tr w:rsidR="00B36D9F" w14:paraId="1049E769" w14:textId="77777777" w:rsidTr="00972E43">
        <w:trPr>
          <w:trHeight w:val="300"/>
        </w:trPr>
        <w:tc>
          <w:tcPr>
            <w:tcW w:w="3119" w:type="dxa"/>
            <w:tcBorders>
              <w:top w:val="nil"/>
              <w:left w:val="nil"/>
              <w:bottom w:val="nil"/>
              <w:right w:val="nil"/>
            </w:tcBorders>
            <w:shd w:val="clear" w:color="auto" w:fill="auto"/>
            <w:noWrap/>
            <w:vAlign w:val="bottom"/>
            <w:hideMark/>
          </w:tcPr>
          <w:p w14:paraId="2526B47F"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58E720BC"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35DFB9C5"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62E67C80" w14:textId="77777777" w:rsidR="00B36D9F" w:rsidRDefault="00B36D9F" w:rsidP="00972E43">
            <w:pPr>
              <w:jc w:val="right"/>
              <w:rPr>
                <w:color w:val="000000"/>
              </w:rPr>
            </w:pPr>
            <w:r>
              <w:rPr>
                <w:color w:val="000000"/>
                <w:sz w:val="22"/>
                <w:szCs w:val="22"/>
              </w:rPr>
              <w:t>Дата:</w:t>
            </w:r>
          </w:p>
        </w:tc>
        <w:tc>
          <w:tcPr>
            <w:tcW w:w="1985" w:type="dxa"/>
            <w:tcBorders>
              <w:top w:val="nil"/>
              <w:left w:val="nil"/>
              <w:bottom w:val="single" w:sz="4" w:space="0" w:color="auto"/>
              <w:right w:val="nil"/>
            </w:tcBorders>
            <w:shd w:val="clear" w:color="auto" w:fill="auto"/>
            <w:noWrap/>
            <w:vAlign w:val="bottom"/>
            <w:hideMark/>
          </w:tcPr>
          <w:p w14:paraId="3F4334B5" w14:textId="739C0DE4" w:rsidR="00B36D9F" w:rsidRDefault="00B36D9F" w:rsidP="00972E43">
            <w:pPr>
              <w:rPr>
                <w:color w:val="000000"/>
              </w:rPr>
            </w:pPr>
            <w:r>
              <w:rPr>
                <w:color w:val="000000"/>
                <w:sz w:val="22"/>
                <w:szCs w:val="22"/>
              </w:rPr>
              <w:t> 2</w:t>
            </w:r>
            <w:r w:rsidR="005F6FE7">
              <w:rPr>
                <w:color w:val="000000"/>
                <w:sz w:val="22"/>
                <w:szCs w:val="22"/>
              </w:rPr>
              <w:t>2</w:t>
            </w:r>
            <w:r>
              <w:rPr>
                <w:color w:val="000000"/>
                <w:sz w:val="22"/>
                <w:szCs w:val="22"/>
              </w:rPr>
              <w:t>.</w:t>
            </w:r>
            <w:r w:rsidR="005F6FE7">
              <w:rPr>
                <w:color w:val="000000"/>
                <w:sz w:val="22"/>
                <w:szCs w:val="22"/>
              </w:rPr>
              <w:t>09</w:t>
            </w:r>
            <w:r>
              <w:rPr>
                <w:color w:val="000000"/>
                <w:sz w:val="22"/>
                <w:szCs w:val="22"/>
              </w:rPr>
              <w:t>.202</w:t>
            </w:r>
            <w:r w:rsidR="005F6FE7">
              <w:rPr>
                <w:color w:val="000000"/>
                <w:sz w:val="22"/>
                <w:szCs w:val="22"/>
              </w:rPr>
              <w:t>5</w:t>
            </w:r>
          </w:p>
        </w:tc>
      </w:tr>
      <w:tr w:rsidR="00B36D9F" w14:paraId="02AB8054" w14:textId="77777777" w:rsidTr="00972E43">
        <w:trPr>
          <w:trHeight w:val="300"/>
        </w:trPr>
        <w:tc>
          <w:tcPr>
            <w:tcW w:w="3119" w:type="dxa"/>
            <w:tcBorders>
              <w:top w:val="nil"/>
              <w:left w:val="nil"/>
              <w:bottom w:val="nil"/>
              <w:right w:val="nil"/>
            </w:tcBorders>
            <w:shd w:val="clear" w:color="auto" w:fill="auto"/>
            <w:noWrap/>
            <w:vAlign w:val="bottom"/>
            <w:hideMark/>
          </w:tcPr>
          <w:p w14:paraId="7E3F70F2"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62DCF0E5"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51125A21"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48189521"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721DF777" w14:textId="77777777" w:rsidR="00B36D9F" w:rsidRDefault="00B36D9F" w:rsidP="00972E43">
            <w:pPr>
              <w:rPr>
                <w:sz w:val="20"/>
                <w:szCs w:val="20"/>
              </w:rPr>
            </w:pPr>
          </w:p>
        </w:tc>
      </w:tr>
      <w:tr w:rsidR="00B36D9F" w14:paraId="6DEC2E8A" w14:textId="77777777" w:rsidTr="00972E43">
        <w:trPr>
          <w:trHeight w:val="600"/>
        </w:trPr>
        <w:tc>
          <w:tcPr>
            <w:tcW w:w="3119" w:type="dxa"/>
            <w:tcBorders>
              <w:top w:val="nil"/>
              <w:left w:val="nil"/>
              <w:bottom w:val="nil"/>
              <w:right w:val="nil"/>
            </w:tcBorders>
            <w:shd w:val="clear" w:color="auto" w:fill="auto"/>
            <w:vAlign w:val="bottom"/>
            <w:hideMark/>
          </w:tcPr>
          <w:p w14:paraId="0866BFCE" w14:textId="77777777" w:rsidR="00B36D9F" w:rsidRDefault="00B36D9F" w:rsidP="00972E43">
            <w:pPr>
              <w:rPr>
                <w:color w:val="000000"/>
              </w:rPr>
            </w:pPr>
            <w:r>
              <w:rPr>
                <w:color w:val="000000"/>
                <w:sz w:val="22"/>
                <w:szCs w:val="22"/>
              </w:rPr>
              <w:t>Аналитическо-правовое управление</w:t>
            </w:r>
          </w:p>
        </w:tc>
        <w:tc>
          <w:tcPr>
            <w:tcW w:w="421" w:type="dxa"/>
            <w:tcBorders>
              <w:top w:val="nil"/>
              <w:left w:val="nil"/>
              <w:bottom w:val="nil"/>
              <w:right w:val="nil"/>
            </w:tcBorders>
            <w:shd w:val="clear" w:color="auto" w:fill="auto"/>
            <w:noWrap/>
            <w:vAlign w:val="bottom"/>
            <w:hideMark/>
          </w:tcPr>
          <w:p w14:paraId="68D8F889" w14:textId="77777777" w:rsidR="00B36D9F" w:rsidRDefault="00B36D9F" w:rsidP="00972E43">
            <w:pPr>
              <w:rPr>
                <w:color w:val="000000"/>
              </w:rPr>
            </w:pPr>
          </w:p>
        </w:tc>
        <w:tc>
          <w:tcPr>
            <w:tcW w:w="1989" w:type="dxa"/>
            <w:tcBorders>
              <w:top w:val="nil"/>
              <w:left w:val="nil"/>
              <w:bottom w:val="nil"/>
              <w:right w:val="nil"/>
            </w:tcBorders>
            <w:shd w:val="clear" w:color="auto" w:fill="auto"/>
            <w:noWrap/>
            <w:vAlign w:val="bottom"/>
            <w:hideMark/>
          </w:tcPr>
          <w:p w14:paraId="66C3812A" w14:textId="77777777" w:rsidR="00B36D9F" w:rsidRDefault="00B36D9F" w:rsidP="00972E43">
            <w:pPr>
              <w:rPr>
                <w:sz w:val="20"/>
                <w:szCs w:val="20"/>
              </w:rPr>
            </w:pPr>
          </w:p>
        </w:tc>
        <w:tc>
          <w:tcPr>
            <w:tcW w:w="1275" w:type="dxa"/>
            <w:tcBorders>
              <w:top w:val="nil"/>
              <w:left w:val="nil"/>
              <w:bottom w:val="single" w:sz="4" w:space="0" w:color="auto"/>
              <w:right w:val="nil"/>
            </w:tcBorders>
            <w:shd w:val="clear" w:color="auto" w:fill="auto"/>
            <w:noWrap/>
            <w:vAlign w:val="bottom"/>
            <w:hideMark/>
          </w:tcPr>
          <w:p w14:paraId="753F1E44" w14:textId="77777777" w:rsidR="00B36D9F" w:rsidRDefault="00B36D9F" w:rsidP="00972E43">
            <w:pPr>
              <w:rPr>
                <w:color w:val="000000"/>
              </w:rPr>
            </w:pPr>
            <w:r>
              <w:rPr>
                <w:color w:val="000000"/>
                <w:sz w:val="22"/>
                <w:szCs w:val="22"/>
              </w:rPr>
              <w:t> </w:t>
            </w:r>
          </w:p>
        </w:tc>
        <w:tc>
          <w:tcPr>
            <w:tcW w:w="1985" w:type="dxa"/>
            <w:tcBorders>
              <w:top w:val="nil"/>
              <w:left w:val="nil"/>
              <w:bottom w:val="single" w:sz="4" w:space="0" w:color="auto"/>
              <w:right w:val="nil"/>
            </w:tcBorders>
            <w:shd w:val="clear" w:color="auto" w:fill="auto"/>
            <w:noWrap/>
            <w:vAlign w:val="bottom"/>
            <w:hideMark/>
          </w:tcPr>
          <w:p w14:paraId="11791A21" w14:textId="77777777" w:rsidR="00B36D9F" w:rsidRDefault="00B36D9F" w:rsidP="00972E43">
            <w:pPr>
              <w:rPr>
                <w:color w:val="000000"/>
              </w:rPr>
            </w:pPr>
            <w:r>
              <w:rPr>
                <w:color w:val="000000"/>
                <w:sz w:val="22"/>
                <w:szCs w:val="22"/>
              </w:rPr>
              <w:t> </w:t>
            </w:r>
          </w:p>
        </w:tc>
      </w:tr>
      <w:tr w:rsidR="00B36D9F" w14:paraId="3E8AB4F6" w14:textId="77777777" w:rsidTr="00972E43">
        <w:trPr>
          <w:trHeight w:val="300"/>
        </w:trPr>
        <w:tc>
          <w:tcPr>
            <w:tcW w:w="3119" w:type="dxa"/>
            <w:tcBorders>
              <w:top w:val="nil"/>
              <w:left w:val="nil"/>
              <w:bottom w:val="nil"/>
              <w:right w:val="nil"/>
            </w:tcBorders>
            <w:shd w:val="clear" w:color="auto" w:fill="auto"/>
            <w:noWrap/>
            <w:vAlign w:val="bottom"/>
            <w:hideMark/>
          </w:tcPr>
          <w:p w14:paraId="18C25A13"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73063AC7"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5109E71E"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03F44970" w14:textId="77777777" w:rsidR="00B36D9F" w:rsidRDefault="00B36D9F" w:rsidP="00972E43">
            <w:pPr>
              <w:jc w:val="right"/>
              <w:rPr>
                <w:color w:val="000000"/>
              </w:rPr>
            </w:pPr>
            <w:r>
              <w:rPr>
                <w:color w:val="000000"/>
                <w:sz w:val="22"/>
                <w:szCs w:val="22"/>
              </w:rPr>
              <w:t>Дата:</w:t>
            </w:r>
          </w:p>
        </w:tc>
        <w:tc>
          <w:tcPr>
            <w:tcW w:w="1985" w:type="dxa"/>
            <w:tcBorders>
              <w:top w:val="nil"/>
              <w:left w:val="nil"/>
              <w:bottom w:val="single" w:sz="4" w:space="0" w:color="auto"/>
              <w:right w:val="nil"/>
            </w:tcBorders>
            <w:shd w:val="clear" w:color="auto" w:fill="auto"/>
            <w:noWrap/>
            <w:vAlign w:val="bottom"/>
            <w:hideMark/>
          </w:tcPr>
          <w:p w14:paraId="4DB1F181" w14:textId="078C3221" w:rsidR="00B36D9F" w:rsidRDefault="005F6FE7" w:rsidP="00972E43">
            <w:pPr>
              <w:rPr>
                <w:color w:val="000000"/>
              </w:rPr>
            </w:pPr>
            <w:r>
              <w:rPr>
                <w:color w:val="000000"/>
                <w:sz w:val="22"/>
                <w:szCs w:val="22"/>
              </w:rPr>
              <w:t>22.09.2025</w:t>
            </w:r>
          </w:p>
        </w:tc>
      </w:tr>
      <w:tr w:rsidR="00B36D9F" w14:paraId="2F1CEECB" w14:textId="77777777" w:rsidTr="00972E43">
        <w:trPr>
          <w:trHeight w:val="300"/>
        </w:trPr>
        <w:tc>
          <w:tcPr>
            <w:tcW w:w="3119" w:type="dxa"/>
            <w:tcBorders>
              <w:top w:val="nil"/>
              <w:left w:val="nil"/>
              <w:bottom w:val="nil"/>
              <w:right w:val="nil"/>
            </w:tcBorders>
            <w:shd w:val="clear" w:color="auto" w:fill="auto"/>
            <w:noWrap/>
            <w:vAlign w:val="bottom"/>
            <w:hideMark/>
          </w:tcPr>
          <w:p w14:paraId="6A4D05B3"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27E0970B"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6E0F53DD"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5D114171"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7A086523" w14:textId="77777777" w:rsidR="00B36D9F" w:rsidRDefault="00B36D9F" w:rsidP="00972E43">
            <w:pPr>
              <w:rPr>
                <w:sz w:val="20"/>
                <w:szCs w:val="20"/>
              </w:rPr>
            </w:pPr>
          </w:p>
        </w:tc>
      </w:tr>
      <w:tr w:rsidR="00B36D9F" w14:paraId="7B7523E0" w14:textId="77777777" w:rsidTr="00972E43">
        <w:trPr>
          <w:trHeight w:val="300"/>
        </w:trPr>
        <w:tc>
          <w:tcPr>
            <w:tcW w:w="3119" w:type="dxa"/>
            <w:tcBorders>
              <w:top w:val="nil"/>
              <w:left w:val="nil"/>
              <w:bottom w:val="nil"/>
              <w:right w:val="nil"/>
            </w:tcBorders>
            <w:shd w:val="clear" w:color="auto" w:fill="auto"/>
            <w:noWrap/>
            <w:vAlign w:val="bottom"/>
            <w:hideMark/>
          </w:tcPr>
          <w:p w14:paraId="0401BDFD" w14:textId="77777777" w:rsidR="00B36D9F" w:rsidRDefault="00B36D9F" w:rsidP="00972E43">
            <w:pPr>
              <w:rPr>
                <w:sz w:val="20"/>
                <w:szCs w:val="20"/>
              </w:rPr>
            </w:pPr>
          </w:p>
        </w:tc>
        <w:tc>
          <w:tcPr>
            <w:tcW w:w="421" w:type="dxa"/>
            <w:tcBorders>
              <w:top w:val="nil"/>
              <w:left w:val="nil"/>
              <w:bottom w:val="nil"/>
              <w:right w:val="nil"/>
            </w:tcBorders>
            <w:shd w:val="clear" w:color="auto" w:fill="auto"/>
            <w:noWrap/>
            <w:vAlign w:val="bottom"/>
            <w:hideMark/>
          </w:tcPr>
          <w:p w14:paraId="51E23706"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6E65D025"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52EF1C04"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3A12B9F8" w14:textId="77777777" w:rsidR="00B36D9F" w:rsidRDefault="00B36D9F" w:rsidP="00972E43">
            <w:pPr>
              <w:rPr>
                <w:sz w:val="20"/>
                <w:szCs w:val="20"/>
              </w:rPr>
            </w:pPr>
          </w:p>
        </w:tc>
      </w:tr>
      <w:tr w:rsidR="00B36D9F" w14:paraId="6D8CB38D" w14:textId="77777777" w:rsidTr="00972E43">
        <w:trPr>
          <w:trHeight w:val="786"/>
        </w:trPr>
        <w:tc>
          <w:tcPr>
            <w:tcW w:w="3119" w:type="dxa"/>
            <w:tcBorders>
              <w:top w:val="nil"/>
              <w:left w:val="nil"/>
              <w:bottom w:val="nil"/>
              <w:right w:val="nil"/>
            </w:tcBorders>
            <w:shd w:val="clear" w:color="auto" w:fill="auto"/>
            <w:vAlign w:val="bottom"/>
            <w:hideMark/>
          </w:tcPr>
          <w:p w14:paraId="57EE3ED6" w14:textId="77777777" w:rsidR="00B36D9F" w:rsidRDefault="00B36D9F" w:rsidP="00972E43">
            <w:pPr>
              <w:rPr>
                <w:color w:val="000000"/>
              </w:rPr>
            </w:pPr>
            <w:r>
              <w:rPr>
                <w:color w:val="000000"/>
                <w:sz w:val="22"/>
                <w:szCs w:val="22"/>
              </w:rPr>
              <w:t>Отдел по градостроительству,</w:t>
            </w:r>
            <w:r>
              <w:rPr>
                <w:color w:val="000000"/>
                <w:sz w:val="22"/>
                <w:szCs w:val="22"/>
              </w:rPr>
              <w:br/>
              <w:t>архитектуре и капитальному</w:t>
            </w:r>
            <w:r>
              <w:rPr>
                <w:color w:val="000000"/>
                <w:sz w:val="22"/>
                <w:szCs w:val="22"/>
              </w:rPr>
              <w:br/>
              <w:t xml:space="preserve">строительству                                   </w:t>
            </w:r>
          </w:p>
        </w:tc>
        <w:tc>
          <w:tcPr>
            <w:tcW w:w="421" w:type="dxa"/>
            <w:tcBorders>
              <w:top w:val="nil"/>
              <w:left w:val="nil"/>
              <w:bottom w:val="nil"/>
              <w:right w:val="nil"/>
            </w:tcBorders>
            <w:shd w:val="clear" w:color="auto" w:fill="auto"/>
            <w:noWrap/>
            <w:vAlign w:val="bottom"/>
            <w:hideMark/>
          </w:tcPr>
          <w:p w14:paraId="69ED7853" w14:textId="77777777" w:rsidR="00B36D9F" w:rsidRDefault="00B36D9F" w:rsidP="00972E43">
            <w:pPr>
              <w:rPr>
                <w:color w:val="000000"/>
              </w:rPr>
            </w:pPr>
          </w:p>
        </w:tc>
        <w:tc>
          <w:tcPr>
            <w:tcW w:w="1989" w:type="dxa"/>
            <w:tcBorders>
              <w:top w:val="nil"/>
              <w:left w:val="nil"/>
              <w:bottom w:val="nil"/>
              <w:right w:val="nil"/>
            </w:tcBorders>
            <w:shd w:val="clear" w:color="auto" w:fill="auto"/>
            <w:noWrap/>
            <w:vAlign w:val="bottom"/>
            <w:hideMark/>
          </w:tcPr>
          <w:p w14:paraId="562DE729" w14:textId="77777777" w:rsidR="00B36D9F" w:rsidRDefault="00B36D9F" w:rsidP="00972E43">
            <w:pPr>
              <w:rPr>
                <w:sz w:val="20"/>
                <w:szCs w:val="20"/>
              </w:rPr>
            </w:pPr>
          </w:p>
        </w:tc>
        <w:tc>
          <w:tcPr>
            <w:tcW w:w="1275" w:type="dxa"/>
            <w:tcBorders>
              <w:top w:val="nil"/>
              <w:left w:val="nil"/>
              <w:bottom w:val="single" w:sz="4" w:space="0" w:color="auto"/>
              <w:right w:val="nil"/>
            </w:tcBorders>
            <w:shd w:val="clear" w:color="auto" w:fill="auto"/>
            <w:noWrap/>
            <w:vAlign w:val="bottom"/>
            <w:hideMark/>
          </w:tcPr>
          <w:p w14:paraId="3A09F606" w14:textId="77777777" w:rsidR="00B36D9F" w:rsidRDefault="00B36D9F" w:rsidP="00972E43">
            <w:pPr>
              <w:rPr>
                <w:color w:val="000000"/>
              </w:rPr>
            </w:pPr>
            <w:r>
              <w:rPr>
                <w:color w:val="000000"/>
                <w:sz w:val="22"/>
                <w:szCs w:val="22"/>
              </w:rPr>
              <w:t> </w:t>
            </w:r>
          </w:p>
        </w:tc>
        <w:tc>
          <w:tcPr>
            <w:tcW w:w="1985" w:type="dxa"/>
            <w:tcBorders>
              <w:top w:val="nil"/>
              <w:left w:val="nil"/>
              <w:bottom w:val="single" w:sz="4" w:space="0" w:color="auto"/>
              <w:right w:val="nil"/>
            </w:tcBorders>
            <w:shd w:val="clear" w:color="auto" w:fill="auto"/>
            <w:noWrap/>
            <w:vAlign w:val="bottom"/>
            <w:hideMark/>
          </w:tcPr>
          <w:p w14:paraId="2B300DC3" w14:textId="1DC9FF79" w:rsidR="00B36D9F" w:rsidRDefault="00B36D9F" w:rsidP="00972E43">
            <w:pPr>
              <w:rPr>
                <w:color w:val="000000"/>
              </w:rPr>
            </w:pPr>
          </w:p>
        </w:tc>
      </w:tr>
      <w:tr w:rsidR="00B36D9F" w14:paraId="49E96E6F" w14:textId="77777777" w:rsidTr="00972E43">
        <w:trPr>
          <w:trHeight w:val="300"/>
        </w:trPr>
        <w:tc>
          <w:tcPr>
            <w:tcW w:w="3119" w:type="dxa"/>
            <w:tcBorders>
              <w:top w:val="nil"/>
              <w:left w:val="nil"/>
              <w:bottom w:val="nil"/>
              <w:right w:val="nil"/>
            </w:tcBorders>
            <w:shd w:val="clear" w:color="auto" w:fill="auto"/>
            <w:noWrap/>
            <w:vAlign w:val="bottom"/>
            <w:hideMark/>
          </w:tcPr>
          <w:p w14:paraId="49D10D87"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7400BDB2"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5B7A44B5"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7CAAB515" w14:textId="77777777" w:rsidR="00B36D9F" w:rsidRDefault="00B36D9F" w:rsidP="00972E43">
            <w:pPr>
              <w:jc w:val="right"/>
              <w:rPr>
                <w:color w:val="000000"/>
              </w:rPr>
            </w:pPr>
            <w:r>
              <w:rPr>
                <w:color w:val="000000"/>
                <w:sz w:val="22"/>
                <w:szCs w:val="22"/>
              </w:rPr>
              <w:t>Дата:</w:t>
            </w:r>
          </w:p>
        </w:tc>
        <w:tc>
          <w:tcPr>
            <w:tcW w:w="1985" w:type="dxa"/>
            <w:tcBorders>
              <w:top w:val="nil"/>
              <w:left w:val="nil"/>
              <w:bottom w:val="single" w:sz="4" w:space="0" w:color="auto"/>
              <w:right w:val="nil"/>
            </w:tcBorders>
            <w:shd w:val="clear" w:color="auto" w:fill="auto"/>
            <w:noWrap/>
            <w:vAlign w:val="bottom"/>
            <w:hideMark/>
          </w:tcPr>
          <w:p w14:paraId="3BF1E4F5" w14:textId="4CBD85FC" w:rsidR="00B36D9F" w:rsidRDefault="00B36D9F" w:rsidP="00972E43">
            <w:pPr>
              <w:rPr>
                <w:color w:val="000000"/>
              </w:rPr>
            </w:pPr>
            <w:r>
              <w:rPr>
                <w:color w:val="000000"/>
                <w:sz w:val="22"/>
                <w:szCs w:val="22"/>
              </w:rPr>
              <w:t> </w:t>
            </w:r>
            <w:r w:rsidR="005F6FE7">
              <w:rPr>
                <w:color w:val="000000"/>
                <w:sz w:val="22"/>
                <w:szCs w:val="22"/>
              </w:rPr>
              <w:t>22.09.2025</w:t>
            </w:r>
          </w:p>
        </w:tc>
      </w:tr>
      <w:tr w:rsidR="00B36D9F" w14:paraId="14258C31" w14:textId="77777777" w:rsidTr="00972E43">
        <w:trPr>
          <w:trHeight w:val="300"/>
        </w:trPr>
        <w:tc>
          <w:tcPr>
            <w:tcW w:w="3119" w:type="dxa"/>
            <w:tcBorders>
              <w:top w:val="nil"/>
              <w:left w:val="nil"/>
              <w:bottom w:val="nil"/>
              <w:right w:val="nil"/>
            </w:tcBorders>
            <w:shd w:val="clear" w:color="auto" w:fill="auto"/>
            <w:noWrap/>
            <w:vAlign w:val="bottom"/>
            <w:hideMark/>
          </w:tcPr>
          <w:p w14:paraId="1B3E7397" w14:textId="77777777" w:rsidR="00B36D9F" w:rsidRDefault="00B36D9F" w:rsidP="00972E43">
            <w:pPr>
              <w:rPr>
                <w:color w:val="000000"/>
              </w:rPr>
            </w:pPr>
          </w:p>
        </w:tc>
        <w:tc>
          <w:tcPr>
            <w:tcW w:w="421" w:type="dxa"/>
            <w:tcBorders>
              <w:top w:val="nil"/>
              <w:left w:val="nil"/>
              <w:bottom w:val="nil"/>
              <w:right w:val="nil"/>
            </w:tcBorders>
            <w:shd w:val="clear" w:color="auto" w:fill="auto"/>
            <w:noWrap/>
            <w:vAlign w:val="bottom"/>
            <w:hideMark/>
          </w:tcPr>
          <w:p w14:paraId="45E52479" w14:textId="77777777" w:rsidR="00B36D9F" w:rsidRDefault="00B36D9F" w:rsidP="00972E43">
            <w:pPr>
              <w:rPr>
                <w:sz w:val="20"/>
                <w:szCs w:val="20"/>
              </w:rPr>
            </w:pPr>
          </w:p>
        </w:tc>
        <w:tc>
          <w:tcPr>
            <w:tcW w:w="1989" w:type="dxa"/>
            <w:tcBorders>
              <w:top w:val="nil"/>
              <w:left w:val="nil"/>
              <w:bottom w:val="nil"/>
              <w:right w:val="nil"/>
            </w:tcBorders>
            <w:shd w:val="clear" w:color="auto" w:fill="auto"/>
            <w:noWrap/>
            <w:vAlign w:val="bottom"/>
            <w:hideMark/>
          </w:tcPr>
          <w:p w14:paraId="02B50DC7" w14:textId="77777777" w:rsidR="00B36D9F" w:rsidRDefault="00B36D9F" w:rsidP="00972E43">
            <w:pPr>
              <w:rPr>
                <w:sz w:val="20"/>
                <w:szCs w:val="20"/>
              </w:rPr>
            </w:pPr>
          </w:p>
        </w:tc>
        <w:tc>
          <w:tcPr>
            <w:tcW w:w="1275" w:type="dxa"/>
            <w:tcBorders>
              <w:top w:val="nil"/>
              <w:left w:val="nil"/>
              <w:bottom w:val="nil"/>
              <w:right w:val="nil"/>
            </w:tcBorders>
            <w:shd w:val="clear" w:color="auto" w:fill="auto"/>
            <w:noWrap/>
            <w:vAlign w:val="bottom"/>
            <w:hideMark/>
          </w:tcPr>
          <w:p w14:paraId="76DE3A45" w14:textId="77777777" w:rsidR="00B36D9F" w:rsidRDefault="00B36D9F" w:rsidP="00972E43">
            <w:pPr>
              <w:rPr>
                <w:sz w:val="20"/>
                <w:szCs w:val="20"/>
              </w:rPr>
            </w:pPr>
          </w:p>
        </w:tc>
        <w:tc>
          <w:tcPr>
            <w:tcW w:w="1985" w:type="dxa"/>
            <w:tcBorders>
              <w:top w:val="nil"/>
              <w:left w:val="nil"/>
              <w:bottom w:val="nil"/>
              <w:right w:val="nil"/>
            </w:tcBorders>
            <w:shd w:val="clear" w:color="auto" w:fill="auto"/>
            <w:noWrap/>
            <w:vAlign w:val="bottom"/>
            <w:hideMark/>
          </w:tcPr>
          <w:p w14:paraId="466E6500" w14:textId="77777777" w:rsidR="00B36D9F" w:rsidRDefault="00B36D9F" w:rsidP="00972E43">
            <w:pPr>
              <w:rPr>
                <w:sz w:val="20"/>
                <w:szCs w:val="20"/>
              </w:rPr>
            </w:pPr>
          </w:p>
        </w:tc>
      </w:tr>
      <w:tr w:rsidR="00B36D9F" w14:paraId="4DF38D86" w14:textId="77777777" w:rsidTr="00972E43">
        <w:trPr>
          <w:trHeight w:val="300"/>
        </w:trPr>
        <w:tc>
          <w:tcPr>
            <w:tcW w:w="6804" w:type="dxa"/>
            <w:gridSpan w:val="4"/>
            <w:tcBorders>
              <w:top w:val="nil"/>
              <w:left w:val="nil"/>
              <w:bottom w:val="nil"/>
              <w:right w:val="nil"/>
            </w:tcBorders>
            <w:shd w:val="clear" w:color="auto" w:fill="auto"/>
            <w:noWrap/>
            <w:vAlign w:val="bottom"/>
            <w:hideMark/>
          </w:tcPr>
          <w:p w14:paraId="7F7FE972" w14:textId="641B4370" w:rsidR="00B36D9F" w:rsidRDefault="00B36D9F" w:rsidP="00972E43">
            <w:pPr>
              <w:rPr>
                <w:color w:val="000000"/>
              </w:rPr>
            </w:pPr>
            <w:r>
              <w:rPr>
                <w:color w:val="000000"/>
                <w:sz w:val="22"/>
                <w:szCs w:val="22"/>
              </w:rPr>
              <w:t xml:space="preserve">Подлежит информационному обмену: </w:t>
            </w:r>
            <w:r w:rsidR="00530227">
              <w:rPr>
                <w:color w:val="000000"/>
                <w:sz w:val="22"/>
                <w:szCs w:val="22"/>
              </w:rPr>
              <w:t>да</w:t>
            </w:r>
          </w:p>
        </w:tc>
        <w:tc>
          <w:tcPr>
            <w:tcW w:w="1985" w:type="dxa"/>
            <w:tcBorders>
              <w:top w:val="nil"/>
              <w:left w:val="nil"/>
              <w:bottom w:val="nil"/>
              <w:right w:val="nil"/>
            </w:tcBorders>
            <w:shd w:val="clear" w:color="auto" w:fill="auto"/>
            <w:noWrap/>
            <w:vAlign w:val="bottom"/>
            <w:hideMark/>
          </w:tcPr>
          <w:p w14:paraId="692BBCB6" w14:textId="77777777" w:rsidR="00B36D9F" w:rsidRDefault="00B36D9F" w:rsidP="00972E43">
            <w:pPr>
              <w:rPr>
                <w:color w:val="000000"/>
              </w:rPr>
            </w:pPr>
          </w:p>
        </w:tc>
      </w:tr>
    </w:tbl>
    <w:p w14:paraId="7027410D" w14:textId="77777777" w:rsidR="00B36D9F" w:rsidRDefault="00B36D9F" w:rsidP="00B36D9F">
      <w:pPr>
        <w:jc w:val="both"/>
      </w:pPr>
    </w:p>
    <w:p w14:paraId="772A94F6" w14:textId="730D7994" w:rsidR="00530227" w:rsidRPr="00530227" w:rsidRDefault="00B36D9F" w:rsidP="00530227">
      <w:pPr>
        <w:spacing w:line="360" w:lineRule="auto"/>
        <w:jc w:val="both"/>
        <w:rPr>
          <w:sz w:val="22"/>
          <w:szCs w:val="22"/>
        </w:rPr>
      </w:pPr>
      <w:r w:rsidRPr="00530227">
        <w:rPr>
          <w:sz w:val="22"/>
          <w:szCs w:val="22"/>
        </w:rPr>
        <w:t>Рассылка:</w:t>
      </w:r>
      <w:r w:rsidR="00450280" w:rsidRPr="00530227">
        <w:rPr>
          <w:sz w:val="22"/>
          <w:szCs w:val="22"/>
        </w:rPr>
        <w:t xml:space="preserve"> </w:t>
      </w:r>
      <w:r w:rsidR="00530227" w:rsidRPr="00530227">
        <w:rPr>
          <w:sz w:val="22"/>
          <w:szCs w:val="22"/>
        </w:rPr>
        <w:t xml:space="preserve"> Первый заместитель главы</w:t>
      </w:r>
    </w:p>
    <w:p w14:paraId="2B068071" w14:textId="66FE10AF" w:rsidR="00530227" w:rsidRPr="00530227" w:rsidRDefault="00530227" w:rsidP="00530227">
      <w:pPr>
        <w:tabs>
          <w:tab w:val="left" w:pos="1140"/>
        </w:tabs>
        <w:spacing w:line="360" w:lineRule="auto"/>
        <w:jc w:val="both"/>
        <w:rPr>
          <w:sz w:val="22"/>
          <w:szCs w:val="22"/>
        </w:rPr>
      </w:pPr>
      <w:r w:rsidRPr="00530227">
        <w:rPr>
          <w:sz w:val="22"/>
          <w:szCs w:val="22"/>
        </w:rPr>
        <w:t xml:space="preserve">                   Заместитель главы  по социальной политике</w:t>
      </w:r>
    </w:p>
    <w:p w14:paraId="2CF786EF" w14:textId="3BD2F566" w:rsidR="00B36D9F" w:rsidRPr="00530227" w:rsidRDefault="00530227" w:rsidP="00530227">
      <w:pPr>
        <w:spacing w:line="360" w:lineRule="auto"/>
        <w:jc w:val="both"/>
        <w:rPr>
          <w:sz w:val="22"/>
          <w:szCs w:val="22"/>
        </w:rPr>
      </w:pPr>
      <w:r w:rsidRPr="00530227">
        <w:rPr>
          <w:sz w:val="22"/>
          <w:szCs w:val="22"/>
        </w:rPr>
        <w:t xml:space="preserve">                   </w:t>
      </w:r>
      <w:r w:rsidR="00450280" w:rsidRPr="00530227">
        <w:rPr>
          <w:sz w:val="22"/>
          <w:szCs w:val="22"/>
        </w:rPr>
        <w:t xml:space="preserve">Управление </w:t>
      </w:r>
      <w:r w:rsidR="00614452" w:rsidRPr="00530227">
        <w:rPr>
          <w:sz w:val="22"/>
          <w:szCs w:val="22"/>
        </w:rPr>
        <w:t xml:space="preserve"> ЖКХ</w:t>
      </w:r>
    </w:p>
    <w:p w14:paraId="10EE8857" w14:textId="0D4DA9DA" w:rsidR="00614452" w:rsidRPr="00530227" w:rsidRDefault="00614452" w:rsidP="00530227">
      <w:pPr>
        <w:spacing w:line="360" w:lineRule="auto"/>
        <w:jc w:val="both"/>
        <w:rPr>
          <w:sz w:val="22"/>
          <w:szCs w:val="22"/>
        </w:rPr>
      </w:pPr>
      <w:r w:rsidRPr="00530227">
        <w:rPr>
          <w:sz w:val="22"/>
          <w:szCs w:val="22"/>
        </w:rPr>
        <w:t xml:space="preserve">                  УИМИЗ</w:t>
      </w:r>
    </w:p>
    <w:p w14:paraId="144DD73F" w14:textId="76CD0FAF" w:rsidR="00614452" w:rsidRPr="00530227" w:rsidRDefault="00614452" w:rsidP="00530227">
      <w:pPr>
        <w:spacing w:line="360" w:lineRule="auto"/>
        <w:jc w:val="both"/>
        <w:rPr>
          <w:sz w:val="22"/>
          <w:szCs w:val="22"/>
        </w:rPr>
      </w:pPr>
      <w:r w:rsidRPr="00530227">
        <w:rPr>
          <w:sz w:val="22"/>
          <w:szCs w:val="22"/>
        </w:rPr>
        <w:t xml:space="preserve">                  </w:t>
      </w:r>
      <w:r w:rsidR="00450280" w:rsidRPr="00530227">
        <w:rPr>
          <w:sz w:val="22"/>
          <w:szCs w:val="22"/>
        </w:rPr>
        <w:t>Аналитическо-правовое управление</w:t>
      </w:r>
    </w:p>
    <w:p w14:paraId="2F00585D" w14:textId="2A8D3C07" w:rsidR="00B36D9F" w:rsidRPr="00530227" w:rsidRDefault="00614452" w:rsidP="00530227">
      <w:pPr>
        <w:spacing w:line="360" w:lineRule="auto"/>
        <w:jc w:val="both"/>
        <w:rPr>
          <w:sz w:val="22"/>
          <w:szCs w:val="22"/>
        </w:rPr>
      </w:pPr>
      <w:r w:rsidRPr="00530227">
        <w:rPr>
          <w:sz w:val="22"/>
          <w:szCs w:val="22"/>
        </w:rPr>
        <w:t xml:space="preserve">                  городского Совета народных депутатов</w:t>
      </w:r>
    </w:p>
    <w:p w14:paraId="0744B216" w14:textId="6F7448F2" w:rsidR="00614452" w:rsidRPr="00530227" w:rsidRDefault="00614452" w:rsidP="00530227">
      <w:pPr>
        <w:tabs>
          <w:tab w:val="left" w:pos="1140"/>
        </w:tabs>
        <w:spacing w:line="360" w:lineRule="auto"/>
        <w:jc w:val="both"/>
        <w:rPr>
          <w:sz w:val="22"/>
          <w:szCs w:val="22"/>
        </w:rPr>
      </w:pPr>
      <w:r w:rsidRPr="00530227">
        <w:rPr>
          <w:sz w:val="22"/>
          <w:szCs w:val="22"/>
        </w:rPr>
        <w:t xml:space="preserve">                  </w:t>
      </w:r>
      <w:r w:rsidR="00450280" w:rsidRPr="00530227">
        <w:rPr>
          <w:sz w:val="22"/>
          <w:szCs w:val="22"/>
        </w:rPr>
        <w:t>У</w:t>
      </w:r>
      <w:r w:rsidRPr="00530227">
        <w:rPr>
          <w:sz w:val="22"/>
          <w:szCs w:val="22"/>
        </w:rPr>
        <w:t>правление экономики</w:t>
      </w:r>
    </w:p>
    <w:p w14:paraId="5B1F6C44" w14:textId="0BFF76B7" w:rsidR="00450280" w:rsidRPr="00530227" w:rsidRDefault="009C127D" w:rsidP="00530227">
      <w:pPr>
        <w:tabs>
          <w:tab w:val="left" w:pos="1140"/>
        </w:tabs>
        <w:spacing w:line="360" w:lineRule="auto"/>
        <w:jc w:val="both"/>
        <w:rPr>
          <w:sz w:val="22"/>
          <w:szCs w:val="22"/>
        </w:rPr>
      </w:pPr>
      <w:r w:rsidRPr="00530227">
        <w:rPr>
          <w:sz w:val="22"/>
          <w:szCs w:val="22"/>
        </w:rPr>
        <w:t xml:space="preserve">                  </w:t>
      </w:r>
      <w:r w:rsidR="00450280" w:rsidRPr="00530227">
        <w:rPr>
          <w:sz w:val="22"/>
          <w:szCs w:val="22"/>
        </w:rPr>
        <w:t>МКУ «Жилищный центр»</w:t>
      </w:r>
    </w:p>
    <w:p w14:paraId="09AB40EC" w14:textId="10BC09D4" w:rsidR="00530227" w:rsidRPr="00530227" w:rsidRDefault="00530227" w:rsidP="00530227">
      <w:pPr>
        <w:tabs>
          <w:tab w:val="left" w:pos="1140"/>
        </w:tabs>
        <w:spacing w:line="360" w:lineRule="auto"/>
        <w:jc w:val="both"/>
        <w:rPr>
          <w:sz w:val="22"/>
          <w:szCs w:val="22"/>
        </w:rPr>
      </w:pPr>
      <w:r w:rsidRPr="00530227">
        <w:rPr>
          <w:sz w:val="22"/>
          <w:szCs w:val="22"/>
        </w:rPr>
        <w:t xml:space="preserve">                  Отдел Культуры</w:t>
      </w:r>
    </w:p>
    <w:p w14:paraId="18D1C849" w14:textId="75D90DC0" w:rsidR="00530227" w:rsidRPr="00530227" w:rsidRDefault="00530227" w:rsidP="00530227">
      <w:pPr>
        <w:tabs>
          <w:tab w:val="left" w:pos="1140"/>
        </w:tabs>
        <w:spacing w:line="360" w:lineRule="auto"/>
        <w:jc w:val="both"/>
        <w:rPr>
          <w:sz w:val="22"/>
          <w:szCs w:val="22"/>
        </w:rPr>
      </w:pPr>
      <w:r w:rsidRPr="00530227">
        <w:rPr>
          <w:sz w:val="22"/>
          <w:szCs w:val="22"/>
        </w:rPr>
        <w:t xml:space="preserve">                  Управление образования</w:t>
      </w:r>
    </w:p>
    <w:p w14:paraId="22F181CD" w14:textId="271D0C25" w:rsidR="00530227" w:rsidRPr="00530227" w:rsidRDefault="00530227" w:rsidP="00530227">
      <w:pPr>
        <w:tabs>
          <w:tab w:val="left" w:pos="1140"/>
        </w:tabs>
        <w:spacing w:line="360" w:lineRule="auto"/>
        <w:jc w:val="both"/>
        <w:rPr>
          <w:sz w:val="22"/>
          <w:szCs w:val="22"/>
        </w:rPr>
      </w:pPr>
      <w:r w:rsidRPr="00530227">
        <w:rPr>
          <w:sz w:val="22"/>
          <w:szCs w:val="22"/>
        </w:rPr>
        <w:t xml:space="preserve">                  Отдел физкультуры и спорта </w:t>
      </w:r>
    </w:p>
    <w:p w14:paraId="2067A2DD" w14:textId="2D782A9D" w:rsidR="00530227" w:rsidRPr="00530227" w:rsidRDefault="00530227" w:rsidP="00530227">
      <w:pPr>
        <w:tabs>
          <w:tab w:val="left" w:pos="1140"/>
        </w:tabs>
        <w:spacing w:line="360" w:lineRule="auto"/>
        <w:jc w:val="both"/>
        <w:rPr>
          <w:sz w:val="22"/>
          <w:szCs w:val="22"/>
        </w:rPr>
      </w:pPr>
      <w:r w:rsidRPr="00530227">
        <w:rPr>
          <w:sz w:val="22"/>
          <w:szCs w:val="22"/>
        </w:rPr>
        <w:t xml:space="preserve">                  ГО и ЧС</w:t>
      </w:r>
    </w:p>
    <w:p w14:paraId="4AD4AD48" w14:textId="5A9C9329" w:rsidR="00614452" w:rsidRPr="00530227" w:rsidRDefault="00530227" w:rsidP="00530227">
      <w:pPr>
        <w:tabs>
          <w:tab w:val="left" w:pos="1140"/>
        </w:tabs>
        <w:spacing w:line="360" w:lineRule="auto"/>
        <w:jc w:val="both"/>
        <w:rPr>
          <w:sz w:val="22"/>
          <w:szCs w:val="22"/>
        </w:rPr>
      </w:pPr>
      <w:r w:rsidRPr="00530227">
        <w:rPr>
          <w:sz w:val="22"/>
          <w:szCs w:val="22"/>
        </w:rPr>
        <w:t xml:space="preserve">                  Городской Совета народных депутатов</w:t>
      </w:r>
    </w:p>
    <w:p w14:paraId="4A712E2C" w14:textId="437787A6" w:rsidR="00614452" w:rsidRPr="00530227" w:rsidRDefault="00530227" w:rsidP="00530227">
      <w:pPr>
        <w:spacing w:line="360" w:lineRule="auto"/>
        <w:jc w:val="both"/>
        <w:rPr>
          <w:sz w:val="22"/>
          <w:szCs w:val="22"/>
        </w:rPr>
      </w:pPr>
      <w:r w:rsidRPr="00530227">
        <w:rPr>
          <w:sz w:val="22"/>
          <w:szCs w:val="22"/>
        </w:rPr>
        <w:t xml:space="preserve">                  Управления Роспотребнадзора</w:t>
      </w:r>
    </w:p>
    <w:p w14:paraId="2CF1D234" w14:textId="2B7F088B" w:rsidR="00530227" w:rsidRPr="00530227" w:rsidRDefault="00530227" w:rsidP="00530227">
      <w:pPr>
        <w:spacing w:line="360" w:lineRule="auto"/>
        <w:jc w:val="both"/>
        <w:rPr>
          <w:sz w:val="22"/>
          <w:szCs w:val="22"/>
        </w:rPr>
      </w:pPr>
      <w:r w:rsidRPr="00530227">
        <w:rPr>
          <w:color w:val="000000"/>
          <w:sz w:val="22"/>
          <w:szCs w:val="22"/>
        </w:rPr>
        <w:t xml:space="preserve">                 </w:t>
      </w:r>
      <w:r w:rsidR="0035125B">
        <w:rPr>
          <w:color w:val="000000"/>
          <w:sz w:val="22"/>
          <w:szCs w:val="22"/>
        </w:rPr>
        <w:t xml:space="preserve"> </w:t>
      </w:r>
      <w:r w:rsidRPr="00530227">
        <w:rPr>
          <w:color w:val="000000"/>
          <w:sz w:val="22"/>
          <w:szCs w:val="22"/>
        </w:rPr>
        <w:t>Западного межрайонного отдела Минприродресурсов</w:t>
      </w:r>
    </w:p>
    <w:p w14:paraId="00084335" w14:textId="292999EA" w:rsidR="00530227" w:rsidRPr="00530227" w:rsidRDefault="00530227" w:rsidP="00530227">
      <w:pPr>
        <w:spacing w:line="360" w:lineRule="auto"/>
        <w:jc w:val="both"/>
        <w:rPr>
          <w:sz w:val="22"/>
          <w:szCs w:val="22"/>
          <w:shd w:val="clear" w:color="auto" w:fill="FFFFFF"/>
        </w:rPr>
      </w:pPr>
      <w:r w:rsidRPr="00530227">
        <w:rPr>
          <w:sz w:val="22"/>
          <w:szCs w:val="22"/>
          <w:shd w:val="clear" w:color="auto" w:fill="FFFFFF"/>
        </w:rPr>
        <w:t xml:space="preserve">               </w:t>
      </w:r>
      <w:r w:rsidR="0035125B">
        <w:rPr>
          <w:sz w:val="22"/>
          <w:szCs w:val="22"/>
          <w:shd w:val="clear" w:color="auto" w:fill="FFFFFF"/>
        </w:rPr>
        <w:t xml:space="preserve">   </w:t>
      </w:r>
      <w:r w:rsidRPr="00530227">
        <w:rPr>
          <w:sz w:val="22"/>
          <w:szCs w:val="22"/>
          <w:shd w:val="clear" w:color="auto" w:fill="FFFFFF"/>
        </w:rPr>
        <w:t xml:space="preserve"> МЧС </w:t>
      </w:r>
    </w:p>
    <w:p w14:paraId="1C327541" w14:textId="5B9BCC43" w:rsidR="00530227" w:rsidRDefault="00530227" w:rsidP="00B36D9F">
      <w:pPr>
        <w:jc w:val="both"/>
        <w:rPr>
          <w:sz w:val="22"/>
          <w:szCs w:val="22"/>
        </w:rPr>
      </w:pPr>
    </w:p>
    <w:p w14:paraId="02F801D5" w14:textId="77777777" w:rsidR="0035125B" w:rsidRPr="00530227" w:rsidRDefault="0035125B" w:rsidP="00B36D9F">
      <w:pPr>
        <w:jc w:val="both"/>
        <w:rPr>
          <w:sz w:val="22"/>
          <w:szCs w:val="22"/>
        </w:rPr>
      </w:pPr>
    </w:p>
    <w:p w14:paraId="3E4C04CA" w14:textId="77777777" w:rsidR="00B36D9F" w:rsidRDefault="00B36D9F" w:rsidP="00B36D9F">
      <w:r>
        <w:t>(ФИО исполнителя) ________________________________________________________</w:t>
      </w:r>
    </w:p>
    <w:p w14:paraId="482552B1" w14:textId="730539F4" w:rsidR="00B36D9F" w:rsidRPr="00614452" w:rsidRDefault="00B36D9F" w:rsidP="00614452">
      <w:r>
        <w:t xml:space="preserve"> (тел. исполнителя)   3-53-37       </w:t>
      </w:r>
    </w:p>
    <w:p w14:paraId="327FECDA" w14:textId="70AE4514" w:rsidR="00B36D9F" w:rsidRDefault="00B36D9F" w:rsidP="001F30FA">
      <w:pPr>
        <w:pStyle w:val="ConsPlusNormal"/>
        <w:widowControl/>
        <w:jc w:val="right"/>
        <w:rPr>
          <w:rFonts w:ascii="Times New Roman" w:hAnsi="Times New Roman" w:cs="Times New Roman"/>
          <w:sz w:val="26"/>
          <w:szCs w:val="26"/>
        </w:rPr>
      </w:pPr>
    </w:p>
    <w:p w14:paraId="6920E348" w14:textId="2DBC3A77" w:rsidR="00B36D9F" w:rsidRDefault="00B36D9F" w:rsidP="00B36D9F">
      <w:pPr>
        <w:pStyle w:val="ConsPlusNormal"/>
        <w:widowControl/>
        <w:rPr>
          <w:rFonts w:ascii="Times New Roman" w:hAnsi="Times New Roman" w:cs="Times New Roman"/>
          <w:sz w:val="26"/>
          <w:szCs w:val="26"/>
        </w:rPr>
      </w:pPr>
    </w:p>
    <w:p w14:paraId="67C56F2D" w14:textId="3CECA9C4" w:rsidR="00B36D9F" w:rsidRDefault="00B36D9F" w:rsidP="001F30FA">
      <w:pPr>
        <w:pStyle w:val="ConsPlusNormal"/>
        <w:widowControl/>
        <w:jc w:val="right"/>
        <w:rPr>
          <w:rFonts w:ascii="Times New Roman" w:hAnsi="Times New Roman" w:cs="Times New Roman"/>
          <w:sz w:val="26"/>
          <w:szCs w:val="26"/>
        </w:rPr>
      </w:pPr>
    </w:p>
    <w:p w14:paraId="5E3992A7" w14:textId="7705DC1B" w:rsidR="005F6FE7" w:rsidRPr="005405AB" w:rsidRDefault="005405AB" w:rsidP="001F30FA">
      <w:pPr>
        <w:pStyle w:val="ConsPlusNormal"/>
        <w:widowControl/>
        <w:jc w:val="right"/>
        <w:rPr>
          <w:rFonts w:ascii="Times New Roman" w:hAnsi="Times New Roman" w:cs="Times New Roman"/>
          <w:szCs w:val="22"/>
        </w:rPr>
      </w:pPr>
      <w:r w:rsidRPr="005405AB">
        <w:rPr>
          <w:rFonts w:ascii="Times New Roman" w:hAnsi="Times New Roman" w:cs="Times New Roman"/>
          <w:szCs w:val="22"/>
        </w:rPr>
        <w:fldChar w:fldCharType="begin"/>
      </w:r>
      <w:r w:rsidRPr="005405AB">
        <w:rPr>
          <w:rFonts w:ascii="Times New Roman" w:hAnsi="Times New Roman" w:cs="Times New Roman"/>
          <w:szCs w:val="22"/>
        </w:rPr>
        <w:instrText xml:space="preserve"> FILENAME  \p  \* MERGEFORMAT </w:instrText>
      </w:r>
      <w:r w:rsidRPr="005405AB">
        <w:rPr>
          <w:rFonts w:ascii="Times New Roman" w:hAnsi="Times New Roman" w:cs="Times New Roman"/>
          <w:szCs w:val="22"/>
        </w:rPr>
        <w:fldChar w:fldCharType="separate"/>
      </w:r>
      <w:r w:rsidRPr="005405AB">
        <w:rPr>
          <w:rFonts w:ascii="Times New Roman" w:hAnsi="Times New Roman" w:cs="Times New Roman"/>
          <w:noProof/>
          <w:szCs w:val="22"/>
        </w:rPr>
        <w:t>O:\Документы\Архитектура новая\ПОСТАНОВЛЕНИЕ    2025\9 сентябрь\1 Пост. 22.09.2025 №      Свободный - о подготовке  НИР  ГРАД .docx</w:t>
      </w:r>
      <w:r w:rsidRPr="005405AB">
        <w:rPr>
          <w:rFonts w:ascii="Times New Roman" w:hAnsi="Times New Roman" w:cs="Times New Roman"/>
          <w:szCs w:val="22"/>
        </w:rPr>
        <w:fldChar w:fldCharType="end"/>
      </w:r>
    </w:p>
    <w:p w14:paraId="0225E322" w14:textId="77777777" w:rsidR="005F6FE7" w:rsidRPr="005405AB" w:rsidRDefault="005F6FE7" w:rsidP="001F30FA">
      <w:pPr>
        <w:pStyle w:val="ConsPlusNormal"/>
        <w:widowControl/>
        <w:jc w:val="right"/>
        <w:rPr>
          <w:rFonts w:ascii="Times New Roman" w:hAnsi="Times New Roman" w:cs="Times New Roman"/>
          <w:szCs w:val="22"/>
        </w:rPr>
      </w:pPr>
    </w:p>
    <w:p w14:paraId="00EFA496" w14:textId="77777777" w:rsidR="00B36D9F" w:rsidRDefault="00B36D9F" w:rsidP="001F30FA">
      <w:pPr>
        <w:pStyle w:val="ConsPlusNormal"/>
        <w:widowControl/>
        <w:jc w:val="right"/>
        <w:rPr>
          <w:rFonts w:ascii="Times New Roman" w:hAnsi="Times New Roman" w:cs="Times New Roman"/>
          <w:sz w:val="24"/>
          <w:szCs w:val="24"/>
        </w:rPr>
      </w:pPr>
    </w:p>
    <w:p w14:paraId="2EE28EF1" w14:textId="06CCA585" w:rsidR="005F32B0" w:rsidRDefault="005F32B0" w:rsidP="001F30FA">
      <w:pPr>
        <w:pStyle w:val="ConsPlusNormal"/>
        <w:widowControl/>
        <w:jc w:val="right"/>
        <w:rPr>
          <w:rFonts w:ascii="Times New Roman" w:hAnsi="Times New Roman" w:cs="Times New Roman"/>
          <w:sz w:val="24"/>
          <w:szCs w:val="24"/>
        </w:rPr>
      </w:pPr>
    </w:p>
    <w:p w14:paraId="3002E91B" w14:textId="77777777" w:rsidR="00BA378D" w:rsidRDefault="00BA378D" w:rsidP="001F30FA">
      <w:pPr>
        <w:pStyle w:val="ConsPlusNormal"/>
        <w:widowControl/>
        <w:jc w:val="right"/>
        <w:rPr>
          <w:rFonts w:ascii="Times New Roman" w:hAnsi="Times New Roman" w:cs="Times New Roman"/>
          <w:szCs w:val="22"/>
        </w:rPr>
      </w:pPr>
    </w:p>
    <w:p w14:paraId="17EFEDD0" w14:textId="19F3892F" w:rsidR="001F30FA" w:rsidRPr="005F32B0" w:rsidRDefault="001F30FA" w:rsidP="001F30FA">
      <w:pPr>
        <w:pStyle w:val="ConsPlusNormal"/>
        <w:widowControl/>
        <w:jc w:val="right"/>
        <w:rPr>
          <w:rFonts w:ascii="Times New Roman" w:hAnsi="Times New Roman" w:cs="Times New Roman"/>
          <w:szCs w:val="22"/>
        </w:rPr>
      </w:pPr>
      <w:r w:rsidRPr="005F32B0">
        <w:rPr>
          <w:rFonts w:ascii="Times New Roman" w:hAnsi="Times New Roman" w:cs="Times New Roman"/>
          <w:szCs w:val="22"/>
        </w:rPr>
        <w:t>Приложение N 1</w:t>
      </w:r>
    </w:p>
    <w:p w14:paraId="6A82FF14" w14:textId="77777777" w:rsidR="001F30FA" w:rsidRPr="005F32B0" w:rsidRDefault="001F30FA" w:rsidP="001F30FA">
      <w:pPr>
        <w:pStyle w:val="ConsPlusNormal"/>
        <w:widowControl/>
        <w:jc w:val="right"/>
        <w:rPr>
          <w:rFonts w:ascii="Times New Roman" w:hAnsi="Times New Roman" w:cs="Times New Roman"/>
          <w:szCs w:val="22"/>
        </w:rPr>
      </w:pPr>
      <w:r w:rsidRPr="005F32B0">
        <w:rPr>
          <w:rFonts w:ascii="Times New Roman" w:hAnsi="Times New Roman" w:cs="Times New Roman"/>
          <w:szCs w:val="22"/>
        </w:rPr>
        <w:t>к постановлению</w:t>
      </w:r>
    </w:p>
    <w:p w14:paraId="3E809D26" w14:textId="77777777" w:rsidR="001F30FA" w:rsidRPr="005F32B0" w:rsidRDefault="001F30FA" w:rsidP="001F30FA">
      <w:pPr>
        <w:pStyle w:val="ConsPlusNormal"/>
        <w:widowControl/>
        <w:jc w:val="right"/>
        <w:rPr>
          <w:rFonts w:ascii="Times New Roman" w:hAnsi="Times New Roman" w:cs="Times New Roman"/>
          <w:bCs/>
          <w:color w:val="000000"/>
          <w:szCs w:val="22"/>
        </w:rPr>
      </w:pPr>
      <w:r w:rsidRPr="005F32B0">
        <w:rPr>
          <w:rFonts w:ascii="Times New Roman" w:hAnsi="Times New Roman" w:cs="Times New Roman"/>
          <w:bCs/>
          <w:color w:val="000000"/>
          <w:szCs w:val="22"/>
        </w:rPr>
        <w:t>администрации города</w:t>
      </w:r>
    </w:p>
    <w:p w14:paraId="5AC756DB" w14:textId="37C231F2" w:rsidR="001F30FA" w:rsidRPr="005F32B0" w:rsidRDefault="001F30FA" w:rsidP="001F30FA">
      <w:pPr>
        <w:pStyle w:val="ConsPlusNormal"/>
        <w:widowControl/>
        <w:jc w:val="right"/>
        <w:rPr>
          <w:rFonts w:ascii="Times New Roman" w:hAnsi="Times New Roman" w:cs="Times New Roman"/>
          <w:szCs w:val="22"/>
        </w:rPr>
      </w:pPr>
      <w:r w:rsidRPr="005F32B0">
        <w:rPr>
          <w:rFonts w:ascii="Times New Roman" w:hAnsi="Times New Roman" w:cs="Times New Roman"/>
          <w:bCs/>
          <w:color w:val="000000"/>
          <w:szCs w:val="22"/>
        </w:rPr>
        <w:tab/>
      </w:r>
      <w:r w:rsidRPr="005F32B0">
        <w:rPr>
          <w:rFonts w:ascii="Times New Roman" w:hAnsi="Times New Roman" w:cs="Times New Roman"/>
          <w:szCs w:val="22"/>
        </w:rPr>
        <w:t xml:space="preserve">от </w:t>
      </w:r>
      <w:r w:rsidR="00BA378D">
        <w:rPr>
          <w:rFonts w:ascii="Times New Roman" w:hAnsi="Times New Roman" w:cs="Times New Roman"/>
          <w:szCs w:val="22"/>
        </w:rPr>
        <w:t>22.09.2025</w:t>
      </w:r>
      <w:r w:rsidRPr="005F32B0">
        <w:rPr>
          <w:rFonts w:ascii="Times New Roman" w:hAnsi="Times New Roman" w:cs="Times New Roman"/>
          <w:szCs w:val="22"/>
        </w:rPr>
        <w:t xml:space="preserve"> № </w:t>
      </w:r>
      <w:r w:rsidR="00BA378D">
        <w:rPr>
          <w:rFonts w:ascii="Times New Roman" w:hAnsi="Times New Roman" w:cs="Times New Roman"/>
          <w:szCs w:val="22"/>
        </w:rPr>
        <w:t>1458</w:t>
      </w:r>
    </w:p>
    <w:p w14:paraId="2C5BE98D" w14:textId="77777777" w:rsidR="001F30FA" w:rsidRPr="00714045" w:rsidRDefault="001F30FA" w:rsidP="001F30FA">
      <w:pPr>
        <w:jc w:val="center"/>
        <w:rPr>
          <w:sz w:val="26"/>
          <w:szCs w:val="26"/>
        </w:rPr>
      </w:pPr>
      <w:r w:rsidRPr="00714045">
        <w:rPr>
          <w:sz w:val="26"/>
          <w:szCs w:val="26"/>
        </w:rPr>
        <w:t>Состав</w:t>
      </w:r>
    </w:p>
    <w:p w14:paraId="56FB0C8E" w14:textId="2285B669" w:rsidR="00C7476F" w:rsidRPr="005F6FE7" w:rsidRDefault="001F30FA" w:rsidP="00714045">
      <w:pPr>
        <w:jc w:val="center"/>
        <w:rPr>
          <w:sz w:val="26"/>
          <w:szCs w:val="26"/>
        </w:rPr>
      </w:pPr>
      <w:r w:rsidRPr="00714045">
        <w:rPr>
          <w:sz w:val="26"/>
          <w:szCs w:val="26"/>
        </w:rPr>
        <w:t xml:space="preserve"> </w:t>
      </w:r>
      <w:r w:rsidRPr="005F6FE7">
        <w:rPr>
          <w:sz w:val="26"/>
          <w:szCs w:val="26"/>
        </w:rPr>
        <w:t xml:space="preserve">Комиссии </w:t>
      </w:r>
      <w:r w:rsidR="00714045" w:rsidRPr="005F6FE7">
        <w:rPr>
          <w:sz w:val="26"/>
          <w:szCs w:val="26"/>
        </w:rPr>
        <w:t xml:space="preserve">по </w:t>
      </w:r>
      <w:r w:rsidR="00C7476F" w:rsidRPr="005F6FE7">
        <w:rPr>
          <w:sz w:val="26"/>
          <w:szCs w:val="26"/>
        </w:rPr>
        <w:t>вопросам реализации</w:t>
      </w:r>
      <w:r w:rsidR="00714045" w:rsidRPr="005F6FE7">
        <w:rPr>
          <w:sz w:val="26"/>
          <w:szCs w:val="26"/>
        </w:rPr>
        <w:t xml:space="preserve"> мероприятий научно-исследовательской работы </w:t>
      </w:r>
      <w:r w:rsidR="00C7476F" w:rsidRPr="005F6FE7">
        <w:rPr>
          <w:sz w:val="26"/>
          <w:szCs w:val="26"/>
        </w:rPr>
        <w:t>«</w:t>
      </w:r>
      <w:r w:rsidR="005F6FE7" w:rsidRPr="005F6FE7">
        <w:rPr>
          <w:sz w:val="26"/>
          <w:szCs w:val="26"/>
        </w:rPr>
        <w:t>Корректировка документов территориального планирования и градостроительного зонирования города Свободного Амурской области</w:t>
      </w:r>
      <w:r w:rsidR="00C7476F" w:rsidRPr="005F6FE7">
        <w:rPr>
          <w:sz w:val="26"/>
          <w:szCs w:val="26"/>
        </w:rPr>
        <w:t xml:space="preserve">» </w:t>
      </w:r>
    </w:p>
    <w:p w14:paraId="7F63AC1F" w14:textId="75821A44" w:rsidR="008F753F" w:rsidRPr="005F6FE7" w:rsidRDefault="00C7476F" w:rsidP="00C7476F">
      <w:pPr>
        <w:rPr>
          <w:sz w:val="26"/>
          <w:szCs w:val="26"/>
        </w:rPr>
      </w:pPr>
      <w:r w:rsidRPr="005F6FE7">
        <w:rPr>
          <w:sz w:val="26"/>
          <w:szCs w:val="26"/>
        </w:rPr>
        <w:t xml:space="preserve"> </w:t>
      </w:r>
    </w:p>
    <w:tbl>
      <w:tblPr>
        <w:tblpPr w:leftFromText="180" w:rightFromText="180" w:vertAnchor="text" w:tblpY="131"/>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337"/>
        <w:gridCol w:w="7514"/>
      </w:tblGrid>
      <w:tr w:rsidR="00C7476F" w:rsidRPr="005F32B0" w14:paraId="1326C4CF" w14:textId="77777777" w:rsidTr="005F32B0">
        <w:trPr>
          <w:trHeight w:val="590"/>
        </w:trPr>
        <w:tc>
          <w:tcPr>
            <w:tcW w:w="189" w:type="pct"/>
            <w:tcBorders>
              <w:top w:val="single" w:sz="4" w:space="0" w:color="FFFFFF"/>
              <w:left w:val="single" w:sz="4" w:space="0" w:color="FFFFFF"/>
              <w:bottom w:val="single" w:sz="4" w:space="0" w:color="FFFFFF"/>
              <w:right w:val="single" w:sz="4" w:space="0" w:color="FFFFFF"/>
            </w:tcBorders>
          </w:tcPr>
          <w:p w14:paraId="3C43738D"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1.</w:t>
            </w:r>
          </w:p>
        </w:tc>
        <w:tc>
          <w:tcPr>
            <w:tcW w:w="1160" w:type="pct"/>
            <w:tcBorders>
              <w:top w:val="single" w:sz="4" w:space="0" w:color="FFFFFF"/>
              <w:left w:val="single" w:sz="4" w:space="0" w:color="FFFFFF"/>
              <w:bottom w:val="single" w:sz="4" w:space="0" w:color="FFFFFF"/>
              <w:right w:val="single" w:sz="4" w:space="0" w:color="FFFFFF"/>
            </w:tcBorders>
          </w:tcPr>
          <w:p w14:paraId="02B4B0AF"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Ломов А.А.</w:t>
            </w:r>
          </w:p>
        </w:tc>
        <w:tc>
          <w:tcPr>
            <w:tcW w:w="3652" w:type="pct"/>
            <w:tcBorders>
              <w:top w:val="single" w:sz="4" w:space="0" w:color="FFFFFF"/>
              <w:left w:val="single" w:sz="4" w:space="0" w:color="FFFFFF"/>
              <w:bottom w:val="single" w:sz="4" w:space="0" w:color="FFFFFF"/>
              <w:right w:val="single" w:sz="4" w:space="0" w:color="FFFFFF"/>
            </w:tcBorders>
          </w:tcPr>
          <w:p w14:paraId="68EACF7C"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Заместитель главы администрации города по ЖКХ (председатель Комиссии);</w:t>
            </w:r>
          </w:p>
        </w:tc>
      </w:tr>
      <w:tr w:rsidR="00C7476F" w:rsidRPr="005F32B0" w14:paraId="492D0639" w14:textId="77777777" w:rsidTr="005F32B0">
        <w:trPr>
          <w:trHeight w:val="968"/>
        </w:trPr>
        <w:tc>
          <w:tcPr>
            <w:tcW w:w="189" w:type="pct"/>
            <w:tcBorders>
              <w:top w:val="single" w:sz="4" w:space="0" w:color="FFFFFF"/>
              <w:left w:val="single" w:sz="4" w:space="0" w:color="FFFFFF"/>
              <w:bottom w:val="single" w:sz="4" w:space="0" w:color="FFFFFF"/>
              <w:right w:val="single" w:sz="4" w:space="0" w:color="FFFFFF"/>
            </w:tcBorders>
          </w:tcPr>
          <w:p w14:paraId="5158EDE0"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2.</w:t>
            </w:r>
          </w:p>
        </w:tc>
        <w:tc>
          <w:tcPr>
            <w:tcW w:w="1160" w:type="pct"/>
            <w:tcBorders>
              <w:top w:val="single" w:sz="4" w:space="0" w:color="FFFFFF"/>
              <w:left w:val="single" w:sz="4" w:space="0" w:color="FFFFFF"/>
              <w:bottom w:val="single" w:sz="4" w:space="0" w:color="FFFFFF"/>
              <w:right w:val="single" w:sz="4" w:space="0" w:color="FFFFFF"/>
            </w:tcBorders>
          </w:tcPr>
          <w:p w14:paraId="5BAA7873"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Васильева И.В.</w:t>
            </w:r>
          </w:p>
        </w:tc>
        <w:tc>
          <w:tcPr>
            <w:tcW w:w="3652" w:type="pct"/>
            <w:tcBorders>
              <w:top w:val="single" w:sz="4" w:space="0" w:color="FFFFFF"/>
              <w:left w:val="single" w:sz="4" w:space="0" w:color="FFFFFF"/>
              <w:bottom w:val="single" w:sz="4" w:space="0" w:color="FFFFFF"/>
              <w:right w:val="single" w:sz="4" w:space="0" w:color="FFFFFF"/>
            </w:tcBorders>
          </w:tcPr>
          <w:p w14:paraId="35DBB7F5"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Начальник отдела по градостроительству                               архитектуры и капитальному строительству          администрации города (заместитель председателя Комиссии);</w:t>
            </w:r>
          </w:p>
        </w:tc>
      </w:tr>
      <w:tr w:rsidR="00C7476F" w:rsidRPr="005F32B0" w14:paraId="33BFC95E" w14:textId="77777777" w:rsidTr="005F32B0">
        <w:trPr>
          <w:trHeight w:val="873"/>
        </w:trPr>
        <w:tc>
          <w:tcPr>
            <w:tcW w:w="189" w:type="pct"/>
            <w:tcBorders>
              <w:top w:val="single" w:sz="4" w:space="0" w:color="FFFFFF"/>
              <w:left w:val="single" w:sz="4" w:space="0" w:color="FFFFFF"/>
              <w:bottom w:val="single" w:sz="4" w:space="0" w:color="FFFFFF" w:themeColor="background1"/>
              <w:right w:val="single" w:sz="4" w:space="0" w:color="FFFFFF"/>
            </w:tcBorders>
          </w:tcPr>
          <w:p w14:paraId="5F5498D7"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3.</w:t>
            </w:r>
          </w:p>
        </w:tc>
        <w:tc>
          <w:tcPr>
            <w:tcW w:w="1160" w:type="pct"/>
            <w:tcBorders>
              <w:top w:val="single" w:sz="4" w:space="0" w:color="FFFFFF"/>
              <w:left w:val="single" w:sz="4" w:space="0" w:color="FFFFFF"/>
              <w:bottom w:val="single" w:sz="4" w:space="0" w:color="FFFFFF" w:themeColor="background1"/>
              <w:right w:val="single" w:sz="4" w:space="0" w:color="FFFFFF"/>
            </w:tcBorders>
          </w:tcPr>
          <w:p w14:paraId="4B784BAB" w14:textId="22B1A9B0" w:rsidR="00C7476F" w:rsidRPr="005F32B0" w:rsidRDefault="005F6FE7"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Неустроева В.В.</w:t>
            </w:r>
          </w:p>
        </w:tc>
        <w:tc>
          <w:tcPr>
            <w:tcW w:w="3652" w:type="pct"/>
            <w:tcBorders>
              <w:top w:val="single" w:sz="4" w:space="0" w:color="FFFFFF"/>
              <w:left w:val="single" w:sz="4" w:space="0" w:color="FFFFFF"/>
              <w:bottom w:val="single" w:sz="4" w:space="0" w:color="FFFFFF" w:themeColor="background1"/>
              <w:right w:val="single" w:sz="4" w:space="0" w:color="FFFFFF"/>
            </w:tcBorders>
          </w:tcPr>
          <w:p w14:paraId="60FBB79C" w14:textId="4C7C48ED" w:rsidR="00C7476F" w:rsidRPr="005F32B0" w:rsidRDefault="005F6FE7"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Консультант</w:t>
            </w:r>
            <w:r w:rsidR="00C7476F" w:rsidRPr="005F32B0">
              <w:rPr>
                <w:rFonts w:ascii="Times New Roman" w:hAnsi="Times New Roman" w:cs="Times New Roman"/>
                <w:sz w:val="26"/>
                <w:szCs w:val="26"/>
              </w:rPr>
              <w:t xml:space="preserve"> отдела по градостроительству                               архитектуры и капитальному строительству          администрации города (секретарь Комиссии);</w:t>
            </w:r>
          </w:p>
        </w:tc>
      </w:tr>
      <w:tr w:rsidR="00C7476F" w:rsidRPr="005F32B0" w14:paraId="183E246F" w14:textId="77777777" w:rsidTr="005F32B0">
        <w:trPr>
          <w:trHeight w:val="545"/>
        </w:trPr>
        <w:tc>
          <w:tcPr>
            <w:tcW w:w="189" w:type="pct"/>
            <w:tcBorders>
              <w:top w:val="single" w:sz="4" w:space="0" w:color="FFFFFF" w:themeColor="background1"/>
              <w:left w:val="single" w:sz="4" w:space="0" w:color="FFFFFF"/>
              <w:bottom w:val="single" w:sz="4" w:space="0" w:color="FFFFFF"/>
              <w:right w:val="single" w:sz="4" w:space="0" w:color="FFFFFF"/>
            </w:tcBorders>
          </w:tcPr>
          <w:p w14:paraId="5F9CF1FD"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4.</w:t>
            </w:r>
          </w:p>
        </w:tc>
        <w:tc>
          <w:tcPr>
            <w:tcW w:w="1160" w:type="pct"/>
            <w:tcBorders>
              <w:top w:val="single" w:sz="4" w:space="0" w:color="FFFFFF" w:themeColor="background1"/>
              <w:left w:val="single" w:sz="4" w:space="0" w:color="FFFFFF"/>
              <w:bottom w:val="single" w:sz="4" w:space="0" w:color="FFFFFF"/>
              <w:right w:val="single" w:sz="4" w:space="0" w:color="FFFFFF"/>
            </w:tcBorders>
          </w:tcPr>
          <w:p w14:paraId="22FC64C2"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Ходосевич Е.А.</w:t>
            </w:r>
          </w:p>
        </w:tc>
        <w:tc>
          <w:tcPr>
            <w:tcW w:w="3652" w:type="pct"/>
            <w:tcBorders>
              <w:top w:val="single" w:sz="4" w:space="0" w:color="FFFFFF" w:themeColor="background1"/>
              <w:left w:val="single" w:sz="4" w:space="0" w:color="FFFFFF"/>
              <w:bottom w:val="single" w:sz="4" w:space="0" w:color="FFFFFF"/>
              <w:right w:val="single" w:sz="4" w:space="0" w:color="FFFFFF"/>
            </w:tcBorders>
          </w:tcPr>
          <w:p w14:paraId="47B224E4" w14:textId="77777777" w:rsidR="00C7476F" w:rsidRPr="005F32B0" w:rsidRDefault="00C7476F" w:rsidP="005F32B0">
            <w:pPr>
              <w:pStyle w:val="ConsPlusNonformat"/>
              <w:widowControl/>
              <w:spacing w:line="276" w:lineRule="auto"/>
              <w:jc w:val="both"/>
              <w:rPr>
                <w:rFonts w:ascii="Times New Roman" w:hAnsi="Times New Roman" w:cs="Times New Roman"/>
                <w:sz w:val="26"/>
                <w:szCs w:val="26"/>
              </w:rPr>
            </w:pPr>
            <w:r w:rsidRPr="005F32B0">
              <w:rPr>
                <w:rFonts w:ascii="Times New Roman" w:hAnsi="Times New Roman" w:cs="Times New Roman"/>
                <w:sz w:val="26"/>
                <w:szCs w:val="26"/>
              </w:rPr>
              <w:t>Начальник отдела муниципальных программ анализа и планирования управления экономики;</w:t>
            </w:r>
          </w:p>
        </w:tc>
      </w:tr>
      <w:tr w:rsidR="00C7476F" w:rsidRPr="005F32B0" w14:paraId="6A77543C" w14:textId="77777777" w:rsidTr="005F32B0">
        <w:trPr>
          <w:trHeight w:val="683"/>
        </w:trPr>
        <w:tc>
          <w:tcPr>
            <w:tcW w:w="189" w:type="pct"/>
            <w:tcBorders>
              <w:top w:val="single" w:sz="4" w:space="0" w:color="FFFFFF"/>
              <w:left w:val="single" w:sz="4" w:space="0" w:color="FFFFFF"/>
              <w:bottom w:val="single" w:sz="4" w:space="0" w:color="FFFFFF" w:themeColor="background1"/>
              <w:right w:val="single" w:sz="4" w:space="0" w:color="FFFFFF"/>
            </w:tcBorders>
          </w:tcPr>
          <w:p w14:paraId="2308757E"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5.</w:t>
            </w:r>
          </w:p>
        </w:tc>
        <w:tc>
          <w:tcPr>
            <w:tcW w:w="1160" w:type="pct"/>
            <w:tcBorders>
              <w:top w:val="single" w:sz="4" w:space="0" w:color="FFFFFF"/>
              <w:left w:val="single" w:sz="4" w:space="0" w:color="FFFFFF"/>
              <w:bottom w:val="single" w:sz="4" w:space="0" w:color="FFFFFF" w:themeColor="background1"/>
              <w:right w:val="single" w:sz="4" w:space="0" w:color="FFFFFF"/>
            </w:tcBorders>
          </w:tcPr>
          <w:p w14:paraId="16901AF9"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Залива О. В.</w:t>
            </w:r>
          </w:p>
        </w:tc>
        <w:tc>
          <w:tcPr>
            <w:tcW w:w="3652" w:type="pct"/>
            <w:tcBorders>
              <w:top w:val="single" w:sz="4" w:space="0" w:color="FFFFFF"/>
              <w:left w:val="single" w:sz="4" w:space="0" w:color="FFFFFF"/>
              <w:bottom w:val="single" w:sz="4" w:space="0" w:color="FFFFFF" w:themeColor="background1"/>
              <w:right w:val="single" w:sz="4" w:space="0" w:color="FFFFFF"/>
            </w:tcBorders>
          </w:tcPr>
          <w:p w14:paraId="31677EC7" w14:textId="77777777" w:rsidR="00C7476F" w:rsidRPr="005F32B0" w:rsidRDefault="00C7476F"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Начальник управления по использованию муниципального имущества и землепользованию администрации    города;</w:t>
            </w:r>
          </w:p>
        </w:tc>
      </w:tr>
      <w:tr w:rsidR="00C7476F" w:rsidRPr="005F32B0" w14:paraId="4B5A3DF8" w14:textId="77777777" w:rsidTr="005F32B0">
        <w:trPr>
          <w:trHeight w:val="726"/>
        </w:trPr>
        <w:tc>
          <w:tcPr>
            <w:tcW w:w="189" w:type="pct"/>
            <w:tcBorders>
              <w:top w:val="single" w:sz="4" w:space="0" w:color="FFFFFF" w:themeColor="background1"/>
              <w:left w:val="single" w:sz="4" w:space="0" w:color="FFFFFF"/>
              <w:bottom w:val="single" w:sz="4" w:space="0" w:color="FFFFFF"/>
              <w:right w:val="single" w:sz="4" w:space="0" w:color="FFFFFF"/>
            </w:tcBorders>
          </w:tcPr>
          <w:p w14:paraId="7EE7679F"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6.</w:t>
            </w:r>
          </w:p>
        </w:tc>
        <w:tc>
          <w:tcPr>
            <w:tcW w:w="1160" w:type="pct"/>
            <w:tcBorders>
              <w:top w:val="single" w:sz="4" w:space="0" w:color="FFFFFF" w:themeColor="background1"/>
              <w:left w:val="single" w:sz="4" w:space="0" w:color="FFFFFF"/>
              <w:bottom w:val="single" w:sz="4" w:space="0" w:color="FFFFFF"/>
              <w:right w:val="single" w:sz="4" w:space="0" w:color="FFFFFF"/>
            </w:tcBorders>
          </w:tcPr>
          <w:p w14:paraId="0E7F3933" w14:textId="55BEF23B" w:rsidR="00C7476F" w:rsidRPr="005F32B0" w:rsidRDefault="00297A92"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Газизова Н.Г.</w:t>
            </w:r>
          </w:p>
        </w:tc>
        <w:tc>
          <w:tcPr>
            <w:tcW w:w="3652" w:type="pct"/>
            <w:tcBorders>
              <w:top w:val="single" w:sz="4" w:space="0" w:color="FFFFFF" w:themeColor="background1"/>
              <w:left w:val="single" w:sz="4" w:space="0" w:color="FFFFFF"/>
              <w:bottom w:val="single" w:sz="4" w:space="0" w:color="FFFFFF"/>
              <w:right w:val="single" w:sz="4" w:space="0" w:color="FFFFFF"/>
            </w:tcBorders>
          </w:tcPr>
          <w:p w14:paraId="41C20583" w14:textId="77777777" w:rsidR="00C7476F" w:rsidRPr="005F32B0" w:rsidRDefault="00C7476F"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Начальник отдела землепользования управления по использованию муниципального имущества и землепользованию администрации   города;</w:t>
            </w:r>
          </w:p>
        </w:tc>
      </w:tr>
      <w:tr w:rsidR="00C7476F" w:rsidRPr="005F32B0" w14:paraId="0F4A984A" w14:textId="77777777" w:rsidTr="005F32B0">
        <w:trPr>
          <w:trHeight w:val="660"/>
        </w:trPr>
        <w:tc>
          <w:tcPr>
            <w:tcW w:w="189" w:type="pct"/>
            <w:tcBorders>
              <w:top w:val="single" w:sz="4" w:space="0" w:color="FFFFFF"/>
              <w:left w:val="single" w:sz="4" w:space="0" w:color="FFFFFF"/>
              <w:bottom w:val="single" w:sz="4" w:space="0" w:color="FFFFFF" w:themeColor="background1"/>
              <w:right w:val="single" w:sz="4" w:space="0" w:color="FFFFFF"/>
            </w:tcBorders>
          </w:tcPr>
          <w:p w14:paraId="60082297"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7.</w:t>
            </w:r>
          </w:p>
        </w:tc>
        <w:tc>
          <w:tcPr>
            <w:tcW w:w="1160" w:type="pct"/>
            <w:tcBorders>
              <w:top w:val="single" w:sz="4" w:space="0" w:color="FFFFFF"/>
              <w:left w:val="single" w:sz="4" w:space="0" w:color="FFFFFF"/>
              <w:bottom w:val="single" w:sz="4" w:space="0" w:color="FFFFFF" w:themeColor="background1"/>
              <w:right w:val="single" w:sz="4" w:space="0" w:color="FFFFFF"/>
            </w:tcBorders>
          </w:tcPr>
          <w:p w14:paraId="6F7315A2" w14:textId="77777777"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 xml:space="preserve">Грищенкова Н. Ю. </w:t>
            </w:r>
          </w:p>
          <w:p w14:paraId="3323F058" w14:textId="462974B6" w:rsidR="005F32B0" w:rsidRPr="005F32B0" w:rsidRDefault="005F32B0" w:rsidP="005F32B0">
            <w:pPr>
              <w:rPr>
                <w:sz w:val="26"/>
                <w:szCs w:val="26"/>
              </w:rPr>
            </w:pPr>
          </w:p>
        </w:tc>
        <w:tc>
          <w:tcPr>
            <w:tcW w:w="3652" w:type="pct"/>
            <w:tcBorders>
              <w:top w:val="single" w:sz="4" w:space="0" w:color="FFFFFF"/>
              <w:left w:val="single" w:sz="4" w:space="0" w:color="FFFFFF"/>
              <w:bottom w:val="single" w:sz="4" w:space="0" w:color="FFFFFF" w:themeColor="background1"/>
              <w:right w:val="single" w:sz="4" w:space="0" w:color="FFFFFF"/>
            </w:tcBorders>
          </w:tcPr>
          <w:p w14:paraId="04C8329E" w14:textId="678A354E" w:rsidR="00C7476F" w:rsidRPr="005F32B0" w:rsidRDefault="00C7476F"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 xml:space="preserve">Начальник аналитическо-правового управления администрации </w:t>
            </w:r>
            <w:r w:rsidR="005405AB" w:rsidRPr="005F32B0">
              <w:rPr>
                <w:rFonts w:ascii="Times New Roman" w:hAnsi="Times New Roman" w:cs="Times New Roman"/>
                <w:sz w:val="26"/>
                <w:szCs w:val="26"/>
              </w:rPr>
              <w:t xml:space="preserve">города; </w:t>
            </w:r>
          </w:p>
        </w:tc>
      </w:tr>
      <w:tr w:rsidR="005F32B0" w:rsidRPr="005F32B0" w14:paraId="50CD6BC0" w14:textId="77777777" w:rsidTr="005F32B0">
        <w:trPr>
          <w:trHeight w:val="225"/>
        </w:trPr>
        <w:tc>
          <w:tcPr>
            <w:tcW w:w="189" w:type="pct"/>
            <w:tcBorders>
              <w:top w:val="single" w:sz="4" w:space="0" w:color="FFFFFF" w:themeColor="background1"/>
              <w:left w:val="single" w:sz="4" w:space="0" w:color="FFFFFF"/>
              <w:bottom w:val="single" w:sz="4" w:space="0" w:color="FFFFFF"/>
              <w:right w:val="single" w:sz="4" w:space="0" w:color="FFFFFF"/>
            </w:tcBorders>
          </w:tcPr>
          <w:p w14:paraId="61A0AA82" w14:textId="23225AB5"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8.</w:t>
            </w:r>
          </w:p>
        </w:tc>
        <w:tc>
          <w:tcPr>
            <w:tcW w:w="1160" w:type="pct"/>
            <w:tcBorders>
              <w:top w:val="single" w:sz="4" w:space="0" w:color="FFFFFF" w:themeColor="background1"/>
              <w:left w:val="single" w:sz="4" w:space="0" w:color="FFFFFF"/>
              <w:bottom w:val="single" w:sz="4" w:space="0" w:color="FFFFFF"/>
              <w:right w:val="single" w:sz="4" w:space="0" w:color="FFFFFF"/>
            </w:tcBorders>
          </w:tcPr>
          <w:p w14:paraId="6BBA1604" w14:textId="3F6F4D79"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Сильвоник С.А.</w:t>
            </w:r>
          </w:p>
        </w:tc>
        <w:tc>
          <w:tcPr>
            <w:tcW w:w="3652" w:type="pct"/>
            <w:tcBorders>
              <w:top w:val="single" w:sz="4" w:space="0" w:color="FFFFFF" w:themeColor="background1"/>
              <w:left w:val="single" w:sz="4" w:space="0" w:color="FFFFFF"/>
              <w:bottom w:val="single" w:sz="4" w:space="0" w:color="FFFFFF"/>
              <w:right w:val="single" w:sz="4" w:space="0" w:color="FFFFFF"/>
            </w:tcBorders>
          </w:tcPr>
          <w:p w14:paraId="5CEB7AA8" w14:textId="0CEC7D29"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 xml:space="preserve">Начальник юридического отдела аналитическо-правового управления администрации города;           </w:t>
            </w:r>
          </w:p>
        </w:tc>
      </w:tr>
      <w:tr w:rsidR="005F32B0" w:rsidRPr="005F32B0" w14:paraId="088666B4" w14:textId="77777777" w:rsidTr="005F32B0">
        <w:trPr>
          <w:trHeight w:val="554"/>
        </w:trPr>
        <w:tc>
          <w:tcPr>
            <w:tcW w:w="189" w:type="pct"/>
            <w:tcBorders>
              <w:top w:val="single" w:sz="4" w:space="0" w:color="FFFFFF"/>
              <w:left w:val="single" w:sz="4" w:space="0" w:color="FFFFFF"/>
              <w:bottom w:val="single" w:sz="4" w:space="0" w:color="FFFFFF"/>
              <w:right w:val="single" w:sz="4" w:space="0" w:color="FFFFFF"/>
            </w:tcBorders>
          </w:tcPr>
          <w:p w14:paraId="3BC10DE6" w14:textId="77FE8DC5"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9.</w:t>
            </w:r>
          </w:p>
        </w:tc>
        <w:tc>
          <w:tcPr>
            <w:tcW w:w="1160" w:type="pct"/>
            <w:tcBorders>
              <w:top w:val="single" w:sz="4" w:space="0" w:color="FFFFFF"/>
              <w:left w:val="single" w:sz="4" w:space="0" w:color="FFFFFF"/>
              <w:bottom w:val="single" w:sz="4" w:space="0" w:color="FFFFFF"/>
              <w:right w:val="single" w:sz="4" w:space="0" w:color="FFFFFF"/>
            </w:tcBorders>
          </w:tcPr>
          <w:p w14:paraId="783F012D" w14:textId="7777777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Горлова О. В.</w:t>
            </w:r>
          </w:p>
        </w:tc>
        <w:tc>
          <w:tcPr>
            <w:tcW w:w="3652" w:type="pct"/>
            <w:tcBorders>
              <w:top w:val="single" w:sz="4" w:space="0" w:color="FFFFFF"/>
              <w:left w:val="single" w:sz="4" w:space="0" w:color="FFFFFF"/>
              <w:bottom w:val="single" w:sz="4" w:space="0" w:color="FFFFFF"/>
              <w:right w:val="single" w:sz="4" w:space="0" w:color="FFFFFF"/>
            </w:tcBorders>
          </w:tcPr>
          <w:p w14:paraId="241D0646" w14:textId="7777777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Начальник управления по ЖКХ и благоустройству     администрации    города;</w:t>
            </w:r>
          </w:p>
        </w:tc>
      </w:tr>
      <w:tr w:rsidR="005F32B0" w:rsidRPr="005F32B0" w14:paraId="688EA07A" w14:textId="77777777" w:rsidTr="005F32B0">
        <w:trPr>
          <w:trHeight w:val="1095"/>
        </w:trPr>
        <w:tc>
          <w:tcPr>
            <w:tcW w:w="189" w:type="pct"/>
            <w:tcBorders>
              <w:top w:val="single" w:sz="4" w:space="0" w:color="FFFFFF"/>
              <w:left w:val="single" w:sz="4" w:space="0" w:color="FFFFFF"/>
              <w:bottom w:val="single" w:sz="4" w:space="0" w:color="FFFFFF"/>
              <w:right w:val="single" w:sz="4" w:space="0" w:color="FFFFFF"/>
            </w:tcBorders>
          </w:tcPr>
          <w:p w14:paraId="271EAE81" w14:textId="7B91AB5C"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10.</w:t>
            </w:r>
          </w:p>
        </w:tc>
        <w:tc>
          <w:tcPr>
            <w:tcW w:w="1160" w:type="pct"/>
            <w:tcBorders>
              <w:top w:val="single" w:sz="4" w:space="0" w:color="FFFFFF"/>
              <w:left w:val="single" w:sz="4" w:space="0" w:color="FFFFFF"/>
              <w:bottom w:val="single" w:sz="4" w:space="0" w:color="FFFFFF"/>
              <w:right w:val="single" w:sz="4" w:space="0" w:color="FFFFFF"/>
            </w:tcBorders>
          </w:tcPr>
          <w:p w14:paraId="5F195DA8" w14:textId="7777777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 xml:space="preserve">Журков А. П.   </w:t>
            </w:r>
          </w:p>
        </w:tc>
        <w:tc>
          <w:tcPr>
            <w:tcW w:w="3652" w:type="pct"/>
            <w:tcBorders>
              <w:top w:val="single" w:sz="4" w:space="0" w:color="FFFFFF"/>
              <w:left w:val="single" w:sz="4" w:space="0" w:color="FFFFFF"/>
              <w:bottom w:val="single" w:sz="4" w:space="0" w:color="FFFFFF"/>
              <w:right w:val="single" w:sz="4" w:space="0" w:color="FFFFFF"/>
            </w:tcBorders>
          </w:tcPr>
          <w:p w14:paraId="6B2AEB37" w14:textId="77777777" w:rsidR="005F32B0" w:rsidRPr="005F32B0" w:rsidRDefault="005F32B0" w:rsidP="005F32B0">
            <w:pPr>
              <w:jc w:val="both"/>
              <w:rPr>
                <w:sz w:val="26"/>
                <w:szCs w:val="26"/>
              </w:rPr>
            </w:pPr>
            <w:r w:rsidRPr="005F32B0">
              <w:rPr>
                <w:sz w:val="26"/>
                <w:szCs w:val="26"/>
              </w:rPr>
              <w:t>Начальник ТО Управления Роспотребнадзора по Амурской области в г. Свободный и г. Шимановске в Свободненском, Шимановском, Мазановском и Селемджинском районах (по согласованию);</w:t>
            </w:r>
          </w:p>
        </w:tc>
      </w:tr>
      <w:tr w:rsidR="005F32B0" w:rsidRPr="005F32B0" w14:paraId="2A51DF82" w14:textId="77777777" w:rsidTr="005F32B0">
        <w:trPr>
          <w:trHeight w:val="70"/>
        </w:trPr>
        <w:tc>
          <w:tcPr>
            <w:tcW w:w="189" w:type="pct"/>
            <w:tcBorders>
              <w:top w:val="single" w:sz="4" w:space="0" w:color="FFFFFF"/>
              <w:left w:val="single" w:sz="4" w:space="0" w:color="FFFFFF"/>
              <w:bottom w:val="single" w:sz="4" w:space="0" w:color="FFFFFF" w:themeColor="background1"/>
              <w:right w:val="single" w:sz="4" w:space="0" w:color="FFFFFF"/>
            </w:tcBorders>
          </w:tcPr>
          <w:p w14:paraId="42AF6021" w14:textId="1E67DEBC"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11.</w:t>
            </w:r>
          </w:p>
        </w:tc>
        <w:tc>
          <w:tcPr>
            <w:tcW w:w="1160" w:type="pct"/>
            <w:tcBorders>
              <w:top w:val="single" w:sz="4" w:space="0" w:color="FFFFFF"/>
              <w:left w:val="single" w:sz="4" w:space="0" w:color="FFFFFF"/>
              <w:bottom w:val="single" w:sz="4" w:space="0" w:color="FFFFFF" w:themeColor="background1"/>
              <w:right w:val="single" w:sz="4" w:space="0" w:color="FFFFFF"/>
            </w:tcBorders>
          </w:tcPr>
          <w:p w14:paraId="5D07BCD6" w14:textId="7777777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color w:val="000000"/>
                <w:sz w:val="26"/>
                <w:szCs w:val="26"/>
              </w:rPr>
              <w:t xml:space="preserve">Герцог Е.А.  </w:t>
            </w:r>
          </w:p>
        </w:tc>
        <w:tc>
          <w:tcPr>
            <w:tcW w:w="3652" w:type="pct"/>
            <w:tcBorders>
              <w:top w:val="single" w:sz="4" w:space="0" w:color="FFFFFF"/>
              <w:left w:val="single" w:sz="4" w:space="0" w:color="FFFFFF"/>
              <w:bottom w:val="single" w:sz="4" w:space="0" w:color="FFFFFF" w:themeColor="background1"/>
              <w:right w:val="single" w:sz="4" w:space="0" w:color="FFFFFF"/>
            </w:tcBorders>
          </w:tcPr>
          <w:p w14:paraId="0CE43855" w14:textId="77777777"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 xml:space="preserve">Начальник </w:t>
            </w:r>
            <w:r w:rsidRPr="005F32B0">
              <w:rPr>
                <w:rFonts w:ascii="Times New Roman" w:hAnsi="Times New Roman" w:cs="Times New Roman"/>
                <w:sz w:val="26"/>
                <w:szCs w:val="26"/>
                <w:shd w:val="clear" w:color="auto" w:fill="FFFFFF"/>
              </w:rPr>
              <w:t xml:space="preserve">отдела надзорной деятельности и профилактической работы по городу Свободному и Свободненскому району Главного управления МЧС России по Амурской области </w:t>
            </w:r>
            <w:r w:rsidRPr="005F32B0">
              <w:rPr>
                <w:rFonts w:ascii="Times New Roman" w:hAnsi="Times New Roman" w:cs="Times New Roman"/>
                <w:sz w:val="26"/>
                <w:szCs w:val="26"/>
              </w:rPr>
              <w:t>(по согласованию);</w:t>
            </w:r>
          </w:p>
        </w:tc>
      </w:tr>
      <w:tr w:rsidR="005F32B0" w:rsidRPr="005F32B0" w14:paraId="6BEC78DB" w14:textId="77777777" w:rsidTr="005F32B0">
        <w:trPr>
          <w:trHeight w:val="876"/>
        </w:trPr>
        <w:tc>
          <w:tcPr>
            <w:tcW w:w="189" w:type="pct"/>
            <w:tcBorders>
              <w:top w:val="single" w:sz="4" w:space="0" w:color="FFFFFF" w:themeColor="background1"/>
              <w:left w:val="single" w:sz="4" w:space="0" w:color="FFFFFF"/>
              <w:bottom w:val="single" w:sz="4" w:space="0" w:color="FFFFFF" w:themeColor="background1"/>
              <w:right w:val="single" w:sz="4" w:space="0" w:color="FFFFFF"/>
            </w:tcBorders>
          </w:tcPr>
          <w:p w14:paraId="21F854C5" w14:textId="11D8A4F2"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t>12.</w:t>
            </w:r>
          </w:p>
        </w:tc>
        <w:tc>
          <w:tcPr>
            <w:tcW w:w="1160" w:type="pct"/>
            <w:tcBorders>
              <w:top w:val="single" w:sz="4" w:space="0" w:color="FFFFFF" w:themeColor="background1"/>
              <w:left w:val="single" w:sz="4" w:space="0" w:color="FFFFFF"/>
              <w:bottom w:val="single" w:sz="4" w:space="0" w:color="FFFFFF" w:themeColor="background1"/>
              <w:right w:val="single" w:sz="4" w:space="0" w:color="FFFFFF"/>
            </w:tcBorders>
          </w:tcPr>
          <w:p w14:paraId="4ED8DB8A" w14:textId="77777777" w:rsidR="005F32B0" w:rsidRPr="005F32B0" w:rsidRDefault="005F32B0" w:rsidP="005F32B0">
            <w:pPr>
              <w:rPr>
                <w:sz w:val="26"/>
                <w:szCs w:val="26"/>
              </w:rPr>
            </w:pPr>
            <w:r w:rsidRPr="005F32B0">
              <w:rPr>
                <w:sz w:val="26"/>
                <w:szCs w:val="26"/>
              </w:rPr>
              <w:t>Бурделев А.С.</w:t>
            </w:r>
          </w:p>
          <w:p w14:paraId="706B0C08" w14:textId="77777777" w:rsidR="005F32B0" w:rsidRPr="005F32B0" w:rsidRDefault="005F32B0" w:rsidP="005F32B0">
            <w:pPr>
              <w:rPr>
                <w:sz w:val="26"/>
                <w:szCs w:val="26"/>
              </w:rPr>
            </w:pPr>
          </w:p>
          <w:p w14:paraId="55B97302" w14:textId="77777777" w:rsidR="005F32B0" w:rsidRPr="005F32B0" w:rsidRDefault="005F32B0" w:rsidP="005F32B0">
            <w:pPr>
              <w:rPr>
                <w:sz w:val="26"/>
                <w:szCs w:val="26"/>
              </w:rPr>
            </w:pPr>
          </w:p>
        </w:tc>
        <w:tc>
          <w:tcPr>
            <w:tcW w:w="3652" w:type="pct"/>
            <w:tcBorders>
              <w:top w:val="single" w:sz="4" w:space="0" w:color="FFFFFF" w:themeColor="background1"/>
              <w:left w:val="single" w:sz="4" w:space="0" w:color="FFFFFF"/>
              <w:bottom w:val="single" w:sz="4" w:space="0" w:color="FFFFFF" w:themeColor="background1"/>
              <w:right w:val="single" w:sz="4" w:space="0" w:color="FFFFFF"/>
            </w:tcBorders>
          </w:tcPr>
          <w:p w14:paraId="467E0757" w14:textId="77777777" w:rsidR="005F32B0" w:rsidRPr="005F32B0" w:rsidRDefault="005F32B0" w:rsidP="005F32B0">
            <w:pPr>
              <w:jc w:val="both"/>
              <w:rPr>
                <w:sz w:val="26"/>
                <w:szCs w:val="26"/>
              </w:rPr>
            </w:pPr>
            <w:r w:rsidRPr="005F32B0">
              <w:rPr>
                <w:sz w:val="26"/>
                <w:szCs w:val="26"/>
              </w:rPr>
              <w:t>Член комиссии городского Совета народных депутатов по вопросам экономики, архитектуры и жилищно-коммунального хозяйства (по согласованию);</w:t>
            </w:r>
          </w:p>
        </w:tc>
      </w:tr>
      <w:tr w:rsidR="005F32B0" w:rsidRPr="005F32B0" w14:paraId="1BA5B1F4" w14:textId="77777777" w:rsidTr="005F32B0">
        <w:trPr>
          <w:trHeight w:val="281"/>
        </w:trPr>
        <w:tc>
          <w:tcPr>
            <w:tcW w:w="189" w:type="pct"/>
            <w:tcBorders>
              <w:top w:val="single" w:sz="4" w:space="0" w:color="FFFFFF" w:themeColor="background1"/>
              <w:left w:val="single" w:sz="4" w:space="0" w:color="FFFFFF"/>
              <w:bottom w:val="single" w:sz="4" w:space="0" w:color="FFFFFF" w:themeColor="background1"/>
              <w:right w:val="single" w:sz="4" w:space="0" w:color="FFFFFF"/>
            </w:tcBorders>
          </w:tcPr>
          <w:p w14:paraId="69E56B1B" w14:textId="47D21877"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13.</w:t>
            </w:r>
          </w:p>
        </w:tc>
        <w:tc>
          <w:tcPr>
            <w:tcW w:w="1160" w:type="pct"/>
            <w:tcBorders>
              <w:top w:val="single" w:sz="4" w:space="0" w:color="FFFFFF" w:themeColor="background1"/>
              <w:left w:val="single" w:sz="4" w:space="0" w:color="FFFFFF"/>
              <w:bottom w:val="single" w:sz="4" w:space="0" w:color="FFFFFF" w:themeColor="background1"/>
              <w:right w:val="single" w:sz="4" w:space="0" w:color="FFFFFF"/>
            </w:tcBorders>
          </w:tcPr>
          <w:p w14:paraId="214AED43" w14:textId="031A44E7" w:rsidR="005F32B0" w:rsidRPr="005F32B0" w:rsidRDefault="005F32B0" w:rsidP="005F32B0">
            <w:pPr>
              <w:rPr>
                <w:sz w:val="26"/>
                <w:szCs w:val="26"/>
              </w:rPr>
            </w:pPr>
            <w:r w:rsidRPr="005F32B0">
              <w:rPr>
                <w:sz w:val="26"/>
                <w:szCs w:val="26"/>
              </w:rPr>
              <w:t>Бомбела И.В.</w:t>
            </w:r>
          </w:p>
        </w:tc>
        <w:tc>
          <w:tcPr>
            <w:tcW w:w="3652" w:type="pct"/>
            <w:tcBorders>
              <w:top w:val="single" w:sz="4" w:space="0" w:color="FFFFFF" w:themeColor="background1"/>
              <w:left w:val="single" w:sz="4" w:space="0" w:color="FFFFFF"/>
              <w:bottom w:val="single" w:sz="4" w:space="0" w:color="FFFFFF" w:themeColor="background1"/>
              <w:right w:val="single" w:sz="4" w:space="0" w:color="FFFFFF"/>
            </w:tcBorders>
          </w:tcPr>
          <w:p w14:paraId="527CDFE2" w14:textId="77777777" w:rsidR="005F32B0" w:rsidRPr="005F32B0" w:rsidRDefault="005F32B0" w:rsidP="005F32B0">
            <w:pPr>
              <w:jc w:val="both"/>
              <w:rPr>
                <w:sz w:val="26"/>
                <w:szCs w:val="26"/>
              </w:rPr>
            </w:pPr>
            <w:r w:rsidRPr="005F32B0">
              <w:rPr>
                <w:sz w:val="26"/>
                <w:szCs w:val="26"/>
              </w:rPr>
              <w:t>Член комиссии городского Совета народных депутатов по регламенту, законности, охране общественного порядка (по согласованию)</w:t>
            </w:r>
          </w:p>
        </w:tc>
      </w:tr>
      <w:tr w:rsidR="005F32B0" w:rsidRPr="005F32B0" w14:paraId="3413F02C" w14:textId="77777777" w:rsidTr="005F32B0">
        <w:trPr>
          <w:trHeight w:val="773"/>
        </w:trPr>
        <w:tc>
          <w:tcPr>
            <w:tcW w:w="189" w:type="pct"/>
            <w:tcBorders>
              <w:top w:val="single" w:sz="4" w:space="0" w:color="FFFFFF" w:themeColor="background1"/>
              <w:left w:val="single" w:sz="4" w:space="0" w:color="FFFFFF"/>
              <w:bottom w:val="single" w:sz="4" w:space="0" w:color="FFFFFF"/>
              <w:right w:val="single" w:sz="4" w:space="0" w:color="FFFFFF"/>
            </w:tcBorders>
          </w:tcPr>
          <w:p w14:paraId="3EA890BE" w14:textId="11330572" w:rsidR="005F32B0" w:rsidRPr="005F32B0" w:rsidRDefault="005F32B0" w:rsidP="005F32B0">
            <w:pPr>
              <w:pStyle w:val="ConsPlusNonformat"/>
              <w:jc w:val="both"/>
              <w:rPr>
                <w:rFonts w:ascii="Times New Roman" w:hAnsi="Times New Roman" w:cs="Times New Roman"/>
                <w:sz w:val="26"/>
                <w:szCs w:val="26"/>
              </w:rPr>
            </w:pPr>
            <w:r w:rsidRPr="005F32B0">
              <w:rPr>
                <w:rFonts w:ascii="Times New Roman" w:hAnsi="Times New Roman" w:cs="Times New Roman"/>
                <w:sz w:val="26"/>
                <w:szCs w:val="26"/>
              </w:rPr>
              <w:t>14.</w:t>
            </w:r>
          </w:p>
        </w:tc>
        <w:tc>
          <w:tcPr>
            <w:tcW w:w="1160" w:type="pct"/>
            <w:tcBorders>
              <w:top w:val="single" w:sz="4" w:space="0" w:color="FFFFFF" w:themeColor="background1"/>
              <w:left w:val="single" w:sz="4" w:space="0" w:color="FFFFFF"/>
              <w:bottom w:val="single" w:sz="4" w:space="0" w:color="FFFFFF"/>
              <w:right w:val="single" w:sz="4" w:space="0" w:color="FFFFFF"/>
            </w:tcBorders>
          </w:tcPr>
          <w:p w14:paraId="63C59E37" w14:textId="5D2F8550" w:rsidR="005F32B0" w:rsidRPr="005F32B0" w:rsidRDefault="005F32B0" w:rsidP="005F32B0">
            <w:pPr>
              <w:rPr>
                <w:sz w:val="26"/>
                <w:szCs w:val="26"/>
              </w:rPr>
            </w:pPr>
            <w:r w:rsidRPr="005F32B0">
              <w:rPr>
                <w:sz w:val="26"/>
                <w:szCs w:val="26"/>
              </w:rPr>
              <w:t>Акневский А.А.</w:t>
            </w:r>
          </w:p>
        </w:tc>
        <w:tc>
          <w:tcPr>
            <w:tcW w:w="3652" w:type="pct"/>
            <w:tcBorders>
              <w:top w:val="single" w:sz="4" w:space="0" w:color="FFFFFF" w:themeColor="background1"/>
              <w:left w:val="single" w:sz="4" w:space="0" w:color="FFFFFF"/>
              <w:bottom w:val="single" w:sz="4" w:space="0" w:color="FFFFFF" w:themeColor="background1"/>
              <w:right w:val="single" w:sz="4" w:space="0" w:color="FFFFFF"/>
            </w:tcBorders>
          </w:tcPr>
          <w:p w14:paraId="2F5391FA" w14:textId="77777777" w:rsidR="005F32B0" w:rsidRPr="005F32B0" w:rsidRDefault="005F32B0" w:rsidP="005F32B0">
            <w:pPr>
              <w:jc w:val="both"/>
              <w:rPr>
                <w:sz w:val="26"/>
                <w:szCs w:val="26"/>
                <w:shd w:val="clear" w:color="auto" w:fill="FFFFFF"/>
              </w:rPr>
            </w:pPr>
            <w:r w:rsidRPr="005F32B0">
              <w:rPr>
                <w:sz w:val="26"/>
                <w:szCs w:val="26"/>
                <w:shd w:val="clear" w:color="auto" w:fill="FFFFFF"/>
              </w:rPr>
              <w:t>Управление по делам гражданской обороны и чрезвычайным ситуациям г. Свободного и Амурской области</w:t>
            </w:r>
          </w:p>
        </w:tc>
      </w:tr>
      <w:tr w:rsidR="005F32B0" w:rsidRPr="005F32B0" w14:paraId="6F8A3951" w14:textId="77777777" w:rsidTr="005F32B0">
        <w:trPr>
          <w:trHeight w:val="1470"/>
        </w:trPr>
        <w:tc>
          <w:tcPr>
            <w:tcW w:w="189" w:type="pct"/>
            <w:tcBorders>
              <w:top w:val="single" w:sz="4" w:space="0" w:color="FFFFFF"/>
              <w:left w:val="single" w:sz="4" w:space="0" w:color="FFFFFF"/>
              <w:bottom w:val="single" w:sz="4" w:space="0" w:color="FFFFFF"/>
              <w:right w:val="single" w:sz="4" w:space="0" w:color="FFFFFF"/>
            </w:tcBorders>
          </w:tcPr>
          <w:p w14:paraId="7BF1A557" w14:textId="015E140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sz w:val="26"/>
                <w:szCs w:val="26"/>
              </w:rPr>
              <w:lastRenderedPageBreak/>
              <w:t>15.</w:t>
            </w:r>
          </w:p>
        </w:tc>
        <w:tc>
          <w:tcPr>
            <w:tcW w:w="1160" w:type="pct"/>
            <w:tcBorders>
              <w:top w:val="single" w:sz="4" w:space="0" w:color="FFFFFF"/>
              <w:left w:val="single" w:sz="4" w:space="0" w:color="FFFFFF"/>
              <w:bottom w:val="single" w:sz="4" w:space="0" w:color="FFFFFF"/>
              <w:right w:val="single" w:sz="4" w:space="0" w:color="FFFFFF"/>
            </w:tcBorders>
          </w:tcPr>
          <w:p w14:paraId="00610740" w14:textId="77777777" w:rsidR="005F32B0" w:rsidRPr="005F32B0" w:rsidRDefault="005F32B0" w:rsidP="005F32B0">
            <w:pPr>
              <w:pStyle w:val="ConsPlusNonformat"/>
              <w:jc w:val="both"/>
              <w:rPr>
                <w:rFonts w:ascii="Times New Roman" w:hAnsi="Times New Roman" w:cs="Times New Roman"/>
                <w:color w:val="000000"/>
                <w:sz w:val="26"/>
                <w:szCs w:val="26"/>
              </w:rPr>
            </w:pPr>
            <w:r w:rsidRPr="005F32B0">
              <w:rPr>
                <w:rFonts w:ascii="Times New Roman" w:hAnsi="Times New Roman" w:cs="Times New Roman"/>
                <w:sz w:val="26"/>
                <w:szCs w:val="26"/>
              </w:rPr>
              <w:t xml:space="preserve">Долгушина В.И.  </w:t>
            </w:r>
          </w:p>
        </w:tc>
        <w:tc>
          <w:tcPr>
            <w:tcW w:w="3652" w:type="pct"/>
            <w:tcBorders>
              <w:top w:val="single" w:sz="4" w:space="0" w:color="FFFFFF" w:themeColor="background1"/>
              <w:left w:val="single" w:sz="4" w:space="0" w:color="FFFFFF"/>
              <w:bottom w:val="single" w:sz="4" w:space="0" w:color="FFFFFF" w:themeColor="background1"/>
              <w:right w:val="single" w:sz="4" w:space="0" w:color="FFFFFF"/>
            </w:tcBorders>
          </w:tcPr>
          <w:p w14:paraId="255FD37B" w14:textId="77777777" w:rsidR="005F32B0" w:rsidRPr="005F32B0" w:rsidRDefault="005F32B0" w:rsidP="005F32B0">
            <w:pPr>
              <w:pStyle w:val="ConsPlusNonformat"/>
              <w:widowControl/>
              <w:jc w:val="both"/>
              <w:rPr>
                <w:rFonts w:ascii="Times New Roman" w:hAnsi="Times New Roman" w:cs="Times New Roman"/>
                <w:color w:val="000000"/>
                <w:sz w:val="26"/>
                <w:szCs w:val="26"/>
              </w:rPr>
            </w:pPr>
            <w:r w:rsidRPr="005F32B0">
              <w:rPr>
                <w:rFonts w:ascii="Times New Roman" w:hAnsi="Times New Roman" w:cs="Times New Roman"/>
                <w:sz w:val="26"/>
                <w:szCs w:val="26"/>
              </w:rPr>
              <w:t xml:space="preserve">Начальник </w:t>
            </w:r>
            <w:r w:rsidRPr="005F32B0">
              <w:rPr>
                <w:rFonts w:ascii="Times New Roman" w:hAnsi="Times New Roman" w:cs="Times New Roman"/>
                <w:color w:val="000000"/>
                <w:sz w:val="26"/>
                <w:szCs w:val="26"/>
              </w:rPr>
              <w:t>Западного межрайонного отдела           Министерство природных ресурсов по Амурской области</w:t>
            </w:r>
            <w:r w:rsidRPr="005F32B0">
              <w:rPr>
                <w:rFonts w:eastAsia="Times New Roman"/>
                <w:color w:val="000000"/>
                <w:sz w:val="26"/>
                <w:szCs w:val="26"/>
              </w:rPr>
              <w:t xml:space="preserve"> </w:t>
            </w:r>
            <w:r w:rsidRPr="005F32B0">
              <w:rPr>
                <w:rFonts w:ascii="Times New Roman" w:hAnsi="Times New Roman" w:cs="Times New Roman"/>
                <w:sz w:val="26"/>
                <w:szCs w:val="26"/>
              </w:rPr>
              <w:t>(по согласованию)</w:t>
            </w:r>
          </w:p>
          <w:p w14:paraId="6840D61F" w14:textId="77777777" w:rsidR="005F32B0" w:rsidRPr="005F32B0" w:rsidRDefault="005F32B0" w:rsidP="005F32B0">
            <w:pPr>
              <w:pStyle w:val="ConsPlusNonformat"/>
              <w:widowControl/>
              <w:jc w:val="both"/>
              <w:rPr>
                <w:rFonts w:ascii="Times New Roman" w:hAnsi="Times New Roman" w:cs="Times New Roman"/>
                <w:sz w:val="26"/>
                <w:szCs w:val="26"/>
              </w:rPr>
            </w:pPr>
            <w:r w:rsidRPr="005F32B0">
              <w:rPr>
                <w:rFonts w:ascii="Times New Roman" w:hAnsi="Times New Roman" w:cs="Times New Roman"/>
                <w:color w:val="000000"/>
                <w:sz w:val="26"/>
                <w:szCs w:val="26"/>
              </w:rPr>
              <w:t xml:space="preserve">                                           </w:t>
            </w:r>
          </w:p>
          <w:p w14:paraId="1A635395" w14:textId="77777777" w:rsidR="005F32B0" w:rsidRPr="005F32B0" w:rsidRDefault="005F32B0" w:rsidP="005F32B0">
            <w:pPr>
              <w:pStyle w:val="ConsPlusNonformat"/>
              <w:jc w:val="both"/>
              <w:rPr>
                <w:rFonts w:ascii="Times New Roman" w:hAnsi="Times New Roman" w:cs="Times New Roman"/>
                <w:color w:val="000000"/>
                <w:sz w:val="26"/>
                <w:szCs w:val="26"/>
              </w:rPr>
            </w:pPr>
            <w:r w:rsidRPr="005F32B0">
              <w:rPr>
                <w:rFonts w:ascii="Times New Roman" w:hAnsi="Times New Roman" w:cs="Times New Roman"/>
                <w:color w:val="000000"/>
                <w:sz w:val="26"/>
                <w:szCs w:val="26"/>
              </w:rPr>
              <w:t xml:space="preserve">            </w:t>
            </w:r>
          </w:p>
        </w:tc>
      </w:tr>
    </w:tbl>
    <w:p w14:paraId="7892C0C6" w14:textId="77777777" w:rsidR="001F30FA" w:rsidRDefault="001F30FA">
      <w:pPr>
        <w:rPr>
          <w:sz w:val="28"/>
          <w:szCs w:val="28"/>
        </w:rPr>
      </w:pPr>
    </w:p>
    <w:p w14:paraId="30FA5DE6" w14:textId="77777777" w:rsidR="00FB3762" w:rsidRPr="005F32B0" w:rsidRDefault="00FB3762" w:rsidP="00FB3762">
      <w:pPr>
        <w:pStyle w:val="ConsPlusNormal"/>
        <w:widowControl/>
        <w:jc w:val="right"/>
        <w:rPr>
          <w:rFonts w:ascii="Times New Roman" w:hAnsi="Times New Roman" w:cs="Times New Roman"/>
          <w:szCs w:val="22"/>
        </w:rPr>
      </w:pPr>
      <w:r w:rsidRPr="005F32B0">
        <w:rPr>
          <w:rFonts w:ascii="Times New Roman" w:hAnsi="Times New Roman" w:cs="Times New Roman"/>
          <w:szCs w:val="22"/>
        </w:rPr>
        <w:t>Приложение N 2</w:t>
      </w:r>
    </w:p>
    <w:p w14:paraId="0FF0FEAC" w14:textId="77777777" w:rsidR="00FB3762" w:rsidRPr="005F32B0" w:rsidRDefault="00FB3762" w:rsidP="00FB3762">
      <w:pPr>
        <w:pStyle w:val="ConsPlusNormal"/>
        <w:widowControl/>
        <w:jc w:val="right"/>
        <w:rPr>
          <w:rFonts w:ascii="Times New Roman" w:hAnsi="Times New Roman" w:cs="Times New Roman"/>
          <w:szCs w:val="22"/>
        </w:rPr>
      </w:pPr>
      <w:r w:rsidRPr="005F32B0">
        <w:rPr>
          <w:rFonts w:ascii="Times New Roman" w:hAnsi="Times New Roman" w:cs="Times New Roman"/>
          <w:szCs w:val="22"/>
        </w:rPr>
        <w:t>к постановлению</w:t>
      </w:r>
    </w:p>
    <w:p w14:paraId="2B66D637" w14:textId="77777777" w:rsidR="00FB3762" w:rsidRPr="005F32B0" w:rsidRDefault="00FB3762" w:rsidP="00FB3762">
      <w:pPr>
        <w:pStyle w:val="ConsPlusNormal"/>
        <w:widowControl/>
        <w:jc w:val="right"/>
        <w:rPr>
          <w:rFonts w:ascii="Times New Roman" w:hAnsi="Times New Roman" w:cs="Times New Roman"/>
          <w:bCs/>
          <w:color w:val="000000"/>
          <w:szCs w:val="22"/>
        </w:rPr>
      </w:pPr>
      <w:r w:rsidRPr="005F32B0">
        <w:rPr>
          <w:rFonts w:ascii="Times New Roman" w:hAnsi="Times New Roman" w:cs="Times New Roman"/>
          <w:bCs/>
          <w:color w:val="000000"/>
          <w:szCs w:val="22"/>
        </w:rPr>
        <w:t>администрации города</w:t>
      </w:r>
    </w:p>
    <w:p w14:paraId="2334CBA2" w14:textId="6CA191E5" w:rsidR="00FB3762" w:rsidRPr="00FC3BCC" w:rsidRDefault="00FB3762" w:rsidP="00FB3762">
      <w:pPr>
        <w:pStyle w:val="ConsPlusNormal"/>
        <w:widowControl/>
        <w:jc w:val="right"/>
        <w:rPr>
          <w:rFonts w:ascii="Times New Roman" w:hAnsi="Times New Roman" w:cs="Times New Roman"/>
          <w:bCs/>
          <w:color w:val="000000"/>
          <w:sz w:val="24"/>
          <w:szCs w:val="24"/>
        </w:rPr>
      </w:pPr>
      <w:r w:rsidRPr="005F32B0">
        <w:rPr>
          <w:rFonts w:ascii="Times New Roman" w:hAnsi="Times New Roman" w:cs="Times New Roman"/>
          <w:bCs/>
          <w:color w:val="000000"/>
          <w:szCs w:val="22"/>
        </w:rPr>
        <w:tab/>
      </w:r>
      <w:r w:rsidRPr="005F32B0">
        <w:rPr>
          <w:rFonts w:ascii="Times New Roman" w:hAnsi="Times New Roman" w:cs="Times New Roman"/>
          <w:szCs w:val="22"/>
        </w:rPr>
        <w:t xml:space="preserve">от  </w:t>
      </w:r>
      <w:r w:rsidR="00BA378D">
        <w:rPr>
          <w:rFonts w:ascii="Times New Roman" w:hAnsi="Times New Roman" w:cs="Times New Roman"/>
          <w:szCs w:val="22"/>
        </w:rPr>
        <w:t>22.09.2025</w:t>
      </w:r>
      <w:r w:rsidRPr="005F32B0">
        <w:rPr>
          <w:rFonts w:ascii="Times New Roman" w:hAnsi="Times New Roman" w:cs="Times New Roman"/>
          <w:szCs w:val="22"/>
        </w:rPr>
        <w:t xml:space="preserve">  № </w:t>
      </w:r>
      <w:r w:rsidR="00BA378D">
        <w:rPr>
          <w:rFonts w:ascii="Times New Roman" w:hAnsi="Times New Roman" w:cs="Times New Roman"/>
          <w:szCs w:val="22"/>
        </w:rPr>
        <w:t>1458</w:t>
      </w:r>
    </w:p>
    <w:p w14:paraId="3B74BC8D" w14:textId="77777777" w:rsidR="00FB3762" w:rsidRPr="00FB3762" w:rsidRDefault="00FB3762" w:rsidP="00FB3762">
      <w:pPr>
        <w:pStyle w:val="ConsPlusNormal"/>
        <w:ind w:firstLine="540"/>
        <w:jc w:val="both"/>
        <w:rPr>
          <w:rFonts w:ascii="Times New Roman" w:hAnsi="Times New Roman" w:cs="Times New Roman"/>
          <w:sz w:val="28"/>
          <w:szCs w:val="28"/>
        </w:rPr>
      </w:pPr>
    </w:p>
    <w:p w14:paraId="087237A1" w14:textId="77777777" w:rsidR="00FB3762" w:rsidRPr="00A611CC" w:rsidRDefault="00FB3762" w:rsidP="00FB3762">
      <w:pPr>
        <w:pStyle w:val="ConsPlusTitle"/>
        <w:jc w:val="center"/>
        <w:rPr>
          <w:rFonts w:ascii="Times New Roman" w:hAnsi="Times New Roman" w:cs="Times New Roman"/>
          <w:sz w:val="28"/>
          <w:szCs w:val="28"/>
        </w:rPr>
      </w:pPr>
      <w:bookmarkStart w:id="1" w:name="P90"/>
      <w:bookmarkEnd w:id="1"/>
      <w:r w:rsidRPr="00A611CC">
        <w:rPr>
          <w:rFonts w:ascii="Times New Roman" w:hAnsi="Times New Roman" w:cs="Times New Roman"/>
          <w:sz w:val="28"/>
          <w:szCs w:val="28"/>
        </w:rPr>
        <w:t>ПОЛОЖЕНИЕ</w:t>
      </w:r>
    </w:p>
    <w:p w14:paraId="09CF99FD" w14:textId="4A5579B1" w:rsidR="00C7476F" w:rsidRPr="00C7476F" w:rsidRDefault="00C7476F" w:rsidP="00C7476F">
      <w:pPr>
        <w:jc w:val="center"/>
        <w:rPr>
          <w:sz w:val="26"/>
          <w:szCs w:val="26"/>
        </w:rPr>
      </w:pPr>
      <w:r>
        <w:rPr>
          <w:sz w:val="26"/>
          <w:szCs w:val="26"/>
        </w:rPr>
        <w:t>О к</w:t>
      </w:r>
      <w:r w:rsidRPr="00C7476F">
        <w:rPr>
          <w:sz w:val="26"/>
          <w:szCs w:val="26"/>
        </w:rPr>
        <w:t xml:space="preserve">омиссии по вопросам реализации мероприятий научно-исследовательской работы </w:t>
      </w:r>
      <w:r w:rsidR="005F6FE7" w:rsidRPr="005F6FE7">
        <w:rPr>
          <w:sz w:val="26"/>
          <w:szCs w:val="26"/>
        </w:rPr>
        <w:t>«Корректировка документов территориального планирования и градостроительного зонирования города Свободного Амурской области»</w:t>
      </w:r>
    </w:p>
    <w:p w14:paraId="6E4BF2F5" w14:textId="77777777" w:rsidR="00CD24D1" w:rsidRDefault="00CD24D1" w:rsidP="00FB3762">
      <w:pPr>
        <w:pStyle w:val="ConsPlusTitle"/>
        <w:jc w:val="center"/>
        <w:outlineLvl w:val="1"/>
        <w:rPr>
          <w:rFonts w:ascii="Times New Roman" w:hAnsi="Times New Roman" w:cs="Times New Roman"/>
          <w:sz w:val="28"/>
          <w:szCs w:val="28"/>
        </w:rPr>
      </w:pPr>
    </w:p>
    <w:p w14:paraId="72B49524" w14:textId="77777777" w:rsidR="00FB3762" w:rsidRPr="00FB3762" w:rsidRDefault="00FB3762" w:rsidP="00FB3762">
      <w:pPr>
        <w:pStyle w:val="ConsPlusTitle"/>
        <w:jc w:val="center"/>
        <w:outlineLvl w:val="1"/>
        <w:rPr>
          <w:rFonts w:ascii="Times New Roman" w:hAnsi="Times New Roman" w:cs="Times New Roman"/>
          <w:sz w:val="28"/>
          <w:szCs w:val="28"/>
        </w:rPr>
      </w:pPr>
      <w:r w:rsidRPr="00FB3762">
        <w:rPr>
          <w:rFonts w:ascii="Times New Roman" w:hAnsi="Times New Roman" w:cs="Times New Roman"/>
          <w:sz w:val="28"/>
          <w:szCs w:val="28"/>
        </w:rPr>
        <w:t>1. Общие положения</w:t>
      </w:r>
    </w:p>
    <w:p w14:paraId="14CA74E6" w14:textId="77777777" w:rsidR="00FB3762" w:rsidRPr="00FB3762" w:rsidRDefault="00FB3762" w:rsidP="00FB3762">
      <w:pPr>
        <w:pStyle w:val="ConsPlusNormal"/>
        <w:ind w:firstLine="540"/>
        <w:jc w:val="both"/>
        <w:rPr>
          <w:rFonts w:ascii="Times New Roman" w:hAnsi="Times New Roman" w:cs="Times New Roman"/>
          <w:sz w:val="28"/>
          <w:szCs w:val="28"/>
        </w:rPr>
      </w:pPr>
    </w:p>
    <w:p w14:paraId="35F367E8" w14:textId="2E1ABEDF" w:rsidR="00CD24D1" w:rsidRPr="005F6FE7" w:rsidRDefault="00FB3762" w:rsidP="00CD24D1">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ab/>
      </w:r>
      <w:r w:rsidRPr="005F6FE7">
        <w:rPr>
          <w:rFonts w:ascii="Times New Roman" w:hAnsi="Times New Roman" w:cs="Times New Roman"/>
          <w:b w:val="0"/>
          <w:sz w:val="28"/>
          <w:szCs w:val="28"/>
        </w:rPr>
        <w:t xml:space="preserve">1.1. Настоящее Положение определяет компетенцию и порядок работы комиссии </w:t>
      </w:r>
      <w:r w:rsidR="00CD24D1" w:rsidRPr="005F6FE7">
        <w:rPr>
          <w:rFonts w:ascii="Times New Roman" w:hAnsi="Times New Roman" w:cs="Times New Roman"/>
          <w:b w:val="0"/>
          <w:sz w:val="28"/>
          <w:szCs w:val="28"/>
        </w:rPr>
        <w:t xml:space="preserve">по </w:t>
      </w:r>
      <w:r w:rsidR="00CD24D1" w:rsidRPr="005F6FE7">
        <w:rPr>
          <w:rFonts w:ascii="Times New Roman" w:hAnsi="Times New Roman" w:cs="Times New Roman"/>
          <w:b w:val="0"/>
          <w:color w:val="000000"/>
          <w:sz w:val="28"/>
          <w:szCs w:val="28"/>
        </w:rPr>
        <w:t xml:space="preserve">вопросам реализации мероприятий   </w:t>
      </w:r>
      <w:r w:rsidR="00CD24D1" w:rsidRPr="005F6FE7">
        <w:rPr>
          <w:rFonts w:ascii="Times New Roman" w:hAnsi="Times New Roman" w:cs="Times New Roman"/>
          <w:b w:val="0"/>
          <w:sz w:val="28"/>
          <w:szCs w:val="28"/>
        </w:rPr>
        <w:t xml:space="preserve">научно-исследовательской работы </w:t>
      </w:r>
      <w:r w:rsidR="005F6FE7" w:rsidRPr="005F6FE7">
        <w:rPr>
          <w:rFonts w:ascii="Times New Roman" w:hAnsi="Times New Roman" w:cs="Times New Roman"/>
          <w:b w:val="0"/>
          <w:sz w:val="28"/>
          <w:szCs w:val="28"/>
        </w:rPr>
        <w:t xml:space="preserve">«Корректировка документов территориального планирования и градостроительного зонирования города Свободного Амурской области» </w:t>
      </w:r>
      <w:r w:rsidR="00CD24D1" w:rsidRPr="005F6FE7">
        <w:rPr>
          <w:rFonts w:ascii="Times New Roman" w:hAnsi="Times New Roman" w:cs="Times New Roman"/>
          <w:b w:val="0"/>
          <w:sz w:val="28"/>
          <w:szCs w:val="28"/>
        </w:rPr>
        <w:t xml:space="preserve">муниципального образования «город </w:t>
      </w:r>
      <w:r w:rsidR="005405AB" w:rsidRPr="005F6FE7">
        <w:rPr>
          <w:rFonts w:ascii="Times New Roman" w:hAnsi="Times New Roman" w:cs="Times New Roman"/>
          <w:b w:val="0"/>
          <w:sz w:val="28"/>
          <w:szCs w:val="28"/>
        </w:rPr>
        <w:t>Свободный» (</w:t>
      </w:r>
      <w:r w:rsidRPr="005F6FE7">
        <w:rPr>
          <w:rFonts w:ascii="Times New Roman" w:hAnsi="Times New Roman" w:cs="Times New Roman"/>
          <w:b w:val="0"/>
          <w:sz w:val="28"/>
          <w:szCs w:val="28"/>
        </w:rPr>
        <w:t>далее - Комиссия).</w:t>
      </w:r>
    </w:p>
    <w:p w14:paraId="55E60CA4" w14:textId="77777777" w:rsidR="00CD24D1" w:rsidRPr="005F6FE7" w:rsidRDefault="00CD24D1" w:rsidP="00CD24D1">
      <w:pPr>
        <w:pStyle w:val="ConsPlusTitle"/>
        <w:jc w:val="both"/>
        <w:rPr>
          <w:rFonts w:ascii="Times New Roman" w:hAnsi="Times New Roman" w:cs="Times New Roman"/>
          <w:b w:val="0"/>
          <w:sz w:val="28"/>
          <w:szCs w:val="28"/>
        </w:rPr>
      </w:pPr>
      <w:r w:rsidRPr="005F6FE7">
        <w:rPr>
          <w:rFonts w:ascii="Times New Roman" w:hAnsi="Times New Roman" w:cs="Times New Roman"/>
          <w:b w:val="0"/>
          <w:sz w:val="28"/>
          <w:szCs w:val="28"/>
        </w:rPr>
        <w:tab/>
      </w:r>
    </w:p>
    <w:p w14:paraId="757FD5DA" w14:textId="5D452C51" w:rsidR="00FB3762" w:rsidRPr="005F6FE7" w:rsidRDefault="00CD24D1" w:rsidP="00C7476F">
      <w:pPr>
        <w:pStyle w:val="ConsPlusNonformat"/>
        <w:ind w:firstLine="426"/>
        <w:jc w:val="both"/>
        <w:rPr>
          <w:rFonts w:ascii="Times New Roman" w:hAnsi="Times New Roman" w:cs="Times New Roman"/>
          <w:sz w:val="28"/>
          <w:szCs w:val="28"/>
        </w:rPr>
      </w:pPr>
      <w:r w:rsidRPr="005F6FE7">
        <w:rPr>
          <w:rFonts w:ascii="Times New Roman" w:hAnsi="Times New Roman" w:cs="Times New Roman"/>
          <w:sz w:val="28"/>
          <w:szCs w:val="28"/>
        </w:rPr>
        <w:tab/>
      </w:r>
      <w:r w:rsidR="00FB3762" w:rsidRPr="005F6FE7">
        <w:rPr>
          <w:rFonts w:ascii="Times New Roman" w:hAnsi="Times New Roman" w:cs="Times New Roman"/>
          <w:sz w:val="28"/>
          <w:szCs w:val="28"/>
        </w:rPr>
        <w:t>1.2.</w:t>
      </w:r>
      <w:r w:rsidR="00AC208C" w:rsidRPr="005F6FE7">
        <w:rPr>
          <w:rFonts w:ascii="Times New Roman" w:hAnsi="Times New Roman" w:cs="Times New Roman"/>
          <w:sz w:val="28"/>
          <w:szCs w:val="28"/>
        </w:rPr>
        <w:t xml:space="preserve"> Комиссия создается на </w:t>
      </w:r>
      <w:r w:rsidR="00C7476F" w:rsidRPr="005F6FE7">
        <w:rPr>
          <w:rFonts w:ascii="Times New Roman" w:hAnsi="Times New Roman" w:cs="Times New Roman"/>
          <w:sz w:val="28"/>
          <w:szCs w:val="28"/>
        </w:rPr>
        <w:t>период выполнения</w:t>
      </w:r>
      <w:r w:rsidR="00C7476F" w:rsidRPr="005F6FE7">
        <w:rPr>
          <w:rFonts w:ascii="Times New Roman" w:hAnsi="Times New Roman" w:cs="Times New Roman"/>
          <w:color w:val="000000"/>
          <w:sz w:val="28"/>
          <w:szCs w:val="28"/>
        </w:rPr>
        <w:t xml:space="preserve"> научно</w:t>
      </w:r>
      <w:r w:rsidR="00AC208C" w:rsidRPr="005F6FE7">
        <w:rPr>
          <w:rFonts w:ascii="Times New Roman" w:hAnsi="Times New Roman" w:cs="Times New Roman"/>
          <w:sz w:val="28"/>
          <w:szCs w:val="28"/>
        </w:rPr>
        <w:t>-</w:t>
      </w:r>
      <w:r w:rsidR="00C7476F" w:rsidRPr="005F6FE7">
        <w:rPr>
          <w:rFonts w:ascii="Times New Roman" w:hAnsi="Times New Roman" w:cs="Times New Roman"/>
          <w:sz w:val="28"/>
          <w:szCs w:val="28"/>
        </w:rPr>
        <w:t>исследовательской работы</w:t>
      </w:r>
      <w:r w:rsidR="00AC208C" w:rsidRPr="005F6FE7">
        <w:rPr>
          <w:rFonts w:ascii="Times New Roman" w:hAnsi="Times New Roman" w:cs="Times New Roman"/>
          <w:sz w:val="28"/>
          <w:szCs w:val="28"/>
        </w:rPr>
        <w:t xml:space="preserve"> </w:t>
      </w:r>
      <w:r w:rsidR="00C7476F" w:rsidRPr="005F6FE7">
        <w:rPr>
          <w:rFonts w:ascii="Times New Roman" w:hAnsi="Times New Roman" w:cs="Times New Roman"/>
          <w:sz w:val="28"/>
          <w:szCs w:val="28"/>
        </w:rPr>
        <w:t xml:space="preserve">в рамках исполнения программного мероприятия </w:t>
      </w:r>
      <w:r w:rsidR="005F6FE7" w:rsidRPr="005F6FE7">
        <w:rPr>
          <w:rFonts w:ascii="Times New Roman" w:hAnsi="Times New Roman" w:cs="Times New Roman"/>
          <w:sz w:val="28"/>
          <w:szCs w:val="28"/>
        </w:rPr>
        <w:t xml:space="preserve">«Корректировка документов территориального планирования и градостроительного зонирования города Свободного Амурской </w:t>
      </w:r>
      <w:r w:rsidR="005405AB" w:rsidRPr="005F6FE7">
        <w:rPr>
          <w:rFonts w:ascii="Times New Roman" w:hAnsi="Times New Roman" w:cs="Times New Roman"/>
          <w:sz w:val="28"/>
          <w:szCs w:val="28"/>
        </w:rPr>
        <w:t>области» муниципального</w:t>
      </w:r>
      <w:r w:rsidR="00FB3762" w:rsidRPr="005F6FE7">
        <w:rPr>
          <w:rFonts w:ascii="Times New Roman" w:hAnsi="Times New Roman" w:cs="Times New Roman"/>
          <w:sz w:val="28"/>
          <w:szCs w:val="28"/>
        </w:rPr>
        <w:t xml:space="preserve"> образования «город Свободный» в установленном порядке.</w:t>
      </w:r>
    </w:p>
    <w:p w14:paraId="443C0A13" w14:textId="77777777" w:rsidR="00FB3762" w:rsidRPr="00FB3762" w:rsidRDefault="00FB3762" w:rsidP="00FB3762">
      <w:pPr>
        <w:pStyle w:val="ConsPlusNormal"/>
        <w:spacing w:before="220"/>
        <w:ind w:firstLine="540"/>
        <w:jc w:val="both"/>
        <w:rPr>
          <w:rFonts w:ascii="Times New Roman" w:hAnsi="Times New Roman" w:cs="Times New Roman"/>
          <w:sz w:val="28"/>
          <w:szCs w:val="28"/>
        </w:rPr>
      </w:pPr>
      <w:r w:rsidRPr="005F6FE7">
        <w:rPr>
          <w:rFonts w:ascii="Times New Roman" w:hAnsi="Times New Roman" w:cs="Times New Roman"/>
          <w:sz w:val="28"/>
          <w:szCs w:val="28"/>
        </w:rPr>
        <w:t xml:space="preserve">1.3. Комиссия в своей деятельности руководствуется </w:t>
      </w:r>
      <w:hyperlink r:id="rId8" w:history="1">
        <w:r w:rsidRPr="005F6FE7">
          <w:rPr>
            <w:rFonts w:ascii="Times New Roman" w:hAnsi="Times New Roman" w:cs="Times New Roman"/>
            <w:sz w:val="28"/>
            <w:szCs w:val="28"/>
          </w:rPr>
          <w:t>Конституцией</w:t>
        </w:r>
      </w:hyperlink>
      <w:r w:rsidRPr="005F6FE7">
        <w:rPr>
          <w:rFonts w:ascii="Times New Roman" w:hAnsi="Times New Roman" w:cs="Times New Roman"/>
          <w:sz w:val="28"/>
          <w:szCs w:val="28"/>
        </w:rPr>
        <w:t xml:space="preserve"> Российской Федерации, действующим законодательством Российской</w:t>
      </w:r>
      <w:r w:rsidRPr="00FB3762">
        <w:rPr>
          <w:rFonts w:ascii="Times New Roman" w:hAnsi="Times New Roman" w:cs="Times New Roman"/>
          <w:sz w:val="28"/>
          <w:szCs w:val="28"/>
        </w:rPr>
        <w:t xml:space="preserve"> Федерации и Амурской области, нормативными правовыми актами администрации </w:t>
      </w:r>
      <w:r w:rsidR="00AC208C">
        <w:rPr>
          <w:rFonts w:ascii="Times New Roman" w:hAnsi="Times New Roman" w:cs="Times New Roman"/>
          <w:sz w:val="28"/>
          <w:szCs w:val="28"/>
        </w:rPr>
        <w:t xml:space="preserve">                          </w:t>
      </w:r>
      <w:r w:rsidRPr="00FB3762">
        <w:rPr>
          <w:rFonts w:ascii="Times New Roman" w:hAnsi="Times New Roman" w:cs="Times New Roman"/>
          <w:sz w:val="28"/>
          <w:szCs w:val="28"/>
        </w:rPr>
        <w:t xml:space="preserve">г. </w:t>
      </w:r>
      <w:r w:rsidR="00AC208C">
        <w:rPr>
          <w:rFonts w:ascii="Times New Roman" w:hAnsi="Times New Roman" w:cs="Times New Roman"/>
          <w:sz w:val="28"/>
          <w:szCs w:val="28"/>
        </w:rPr>
        <w:t xml:space="preserve">Свободный </w:t>
      </w:r>
      <w:r w:rsidRPr="00FB3762">
        <w:rPr>
          <w:rFonts w:ascii="Times New Roman" w:hAnsi="Times New Roman" w:cs="Times New Roman"/>
          <w:sz w:val="28"/>
          <w:szCs w:val="28"/>
        </w:rPr>
        <w:t>и настоящим Положением.</w:t>
      </w:r>
    </w:p>
    <w:p w14:paraId="4E5B5ABC" w14:textId="77777777" w:rsidR="00FB3762" w:rsidRPr="00FB3762" w:rsidRDefault="00FB3762" w:rsidP="00FB3762">
      <w:pPr>
        <w:pStyle w:val="ConsPlusNormal"/>
        <w:ind w:firstLine="540"/>
        <w:jc w:val="both"/>
        <w:rPr>
          <w:rFonts w:ascii="Times New Roman" w:hAnsi="Times New Roman" w:cs="Times New Roman"/>
          <w:sz w:val="28"/>
          <w:szCs w:val="28"/>
        </w:rPr>
      </w:pPr>
    </w:p>
    <w:p w14:paraId="21B4C45A" w14:textId="77777777" w:rsidR="00FB3762" w:rsidRPr="00FB3762" w:rsidRDefault="00FB3762" w:rsidP="00FB3762">
      <w:pPr>
        <w:pStyle w:val="ConsPlusTitle"/>
        <w:jc w:val="center"/>
        <w:outlineLvl w:val="1"/>
        <w:rPr>
          <w:rFonts w:ascii="Times New Roman" w:hAnsi="Times New Roman" w:cs="Times New Roman"/>
          <w:sz w:val="28"/>
          <w:szCs w:val="28"/>
        </w:rPr>
      </w:pPr>
      <w:r w:rsidRPr="00FB3762">
        <w:rPr>
          <w:rFonts w:ascii="Times New Roman" w:hAnsi="Times New Roman" w:cs="Times New Roman"/>
          <w:sz w:val="28"/>
          <w:szCs w:val="28"/>
        </w:rPr>
        <w:t>2. Порядок деятельности Комиссии</w:t>
      </w:r>
    </w:p>
    <w:p w14:paraId="2EDD734F" w14:textId="77777777" w:rsidR="00FB3762" w:rsidRPr="00FB3762" w:rsidRDefault="00FB3762" w:rsidP="00FB3762">
      <w:pPr>
        <w:pStyle w:val="ConsPlusNormal"/>
        <w:ind w:firstLine="540"/>
        <w:jc w:val="both"/>
        <w:rPr>
          <w:rFonts w:ascii="Times New Roman" w:hAnsi="Times New Roman" w:cs="Times New Roman"/>
          <w:sz w:val="28"/>
          <w:szCs w:val="28"/>
        </w:rPr>
      </w:pPr>
    </w:p>
    <w:p w14:paraId="009D6389" w14:textId="77777777" w:rsidR="00FB3762" w:rsidRPr="00FB3762" w:rsidRDefault="00FB3762" w:rsidP="00FB3762">
      <w:pPr>
        <w:pStyle w:val="ConsPlusNormal"/>
        <w:ind w:firstLine="540"/>
        <w:jc w:val="both"/>
        <w:rPr>
          <w:rFonts w:ascii="Times New Roman" w:hAnsi="Times New Roman" w:cs="Times New Roman"/>
          <w:sz w:val="28"/>
          <w:szCs w:val="28"/>
        </w:rPr>
      </w:pPr>
      <w:r w:rsidRPr="00FB3762">
        <w:rPr>
          <w:rFonts w:ascii="Times New Roman" w:hAnsi="Times New Roman" w:cs="Times New Roman"/>
          <w:sz w:val="28"/>
          <w:szCs w:val="28"/>
        </w:rPr>
        <w:t>2.1. Комиссия собирается по мере необходимости.</w:t>
      </w:r>
    </w:p>
    <w:p w14:paraId="31003D56" w14:textId="0239A7E4" w:rsidR="00FB3762" w:rsidRPr="00FB3762" w:rsidRDefault="00FB3762" w:rsidP="00FB3762">
      <w:pPr>
        <w:pStyle w:val="ConsPlusNormal"/>
        <w:spacing w:before="220"/>
        <w:ind w:firstLine="540"/>
        <w:jc w:val="both"/>
        <w:rPr>
          <w:rFonts w:ascii="Times New Roman" w:hAnsi="Times New Roman" w:cs="Times New Roman"/>
          <w:sz w:val="28"/>
          <w:szCs w:val="28"/>
        </w:rPr>
      </w:pPr>
      <w:r w:rsidRPr="00FB3762">
        <w:rPr>
          <w:rFonts w:ascii="Times New Roman" w:hAnsi="Times New Roman" w:cs="Times New Roman"/>
          <w:sz w:val="28"/>
          <w:szCs w:val="28"/>
        </w:rPr>
        <w:t xml:space="preserve">2.2. Предложения физических и юридических лиц направляются в Комиссию через отдел </w:t>
      </w:r>
      <w:r w:rsidR="00CD24D1">
        <w:rPr>
          <w:rFonts w:ascii="Times New Roman" w:hAnsi="Times New Roman" w:cs="Times New Roman"/>
          <w:sz w:val="28"/>
          <w:szCs w:val="28"/>
        </w:rPr>
        <w:t>по градостроительству, архитектуре и капитальному строительству</w:t>
      </w:r>
      <w:r w:rsidR="00AC208C">
        <w:rPr>
          <w:rFonts w:ascii="Times New Roman" w:hAnsi="Times New Roman" w:cs="Times New Roman"/>
          <w:sz w:val="28"/>
          <w:szCs w:val="28"/>
        </w:rPr>
        <w:t xml:space="preserve"> администрации </w:t>
      </w:r>
      <w:r w:rsidR="005405AB">
        <w:rPr>
          <w:rFonts w:ascii="Times New Roman" w:hAnsi="Times New Roman" w:cs="Times New Roman"/>
          <w:sz w:val="28"/>
          <w:szCs w:val="28"/>
        </w:rPr>
        <w:t>г. Свободный</w:t>
      </w:r>
      <w:r w:rsidR="00AC208C">
        <w:rPr>
          <w:rFonts w:ascii="Times New Roman" w:hAnsi="Times New Roman" w:cs="Times New Roman"/>
          <w:sz w:val="28"/>
          <w:szCs w:val="28"/>
        </w:rPr>
        <w:t>.</w:t>
      </w:r>
    </w:p>
    <w:p w14:paraId="713DD96B" w14:textId="77777777" w:rsidR="008E46A7" w:rsidRDefault="00FB3762" w:rsidP="00FB3762">
      <w:pPr>
        <w:pStyle w:val="ConsPlusNormal"/>
        <w:spacing w:before="220"/>
        <w:ind w:firstLine="540"/>
        <w:jc w:val="both"/>
        <w:rPr>
          <w:rFonts w:ascii="Times New Roman" w:hAnsi="Times New Roman" w:cs="Times New Roman"/>
          <w:sz w:val="28"/>
          <w:szCs w:val="28"/>
        </w:rPr>
      </w:pPr>
      <w:r w:rsidRPr="00FB3762">
        <w:rPr>
          <w:rFonts w:ascii="Times New Roman" w:hAnsi="Times New Roman" w:cs="Times New Roman"/>
          <w:sz w:val="28"/>
          <w:szCs w:val="28"/>
        </w:rPr>
        <w:t xml:space="preserve">2.3. Заседания Комиссии оформляются протоколом. Протокол подписывается присутствующими председателем </w:t>
      </w:r>
      <w:r w:rsidR="008E46A7">
        <w:rPr>
          <w:rFonts w:ascii="Times New Roman" w:hAnsi="Times New Roman" w:cs="Times New Roman"/>
          <w:sz w:val="28"/>
          <w:szCs w:val="28"/>
        </w:rPr>
        <w:t xml:space="preserve">и секретарем </w:t>
      </w:r>
      <w:r w:rsidRPr="00FB3762">
        <w:rPr>
          <w:rFonts w:ascii="Times New Roman" w:hAnsi="Times New Roman" w:cs="Times New Roman"/>
          <w:sz w:val="28"/>
          <w:szCs w:val="28"/>
        </w:rPr>
        <w:t xml:space="preserve">Комиссии. </w:t>
      </w:r>
    </w:p>
    <w:p w14:paraId="6CCAC6A8" w14:textId="77777777" w:rsidR="00FB3762" w:rsidRPr="00FB3762" w:rsidRDefault="00FB3762" w:rsidP="00FB3762">
      <w:pPr>
        <w:pStyle w:val="ConsPlusNormal"/>
        <w:spacing w:before="220"/>
        <w:ind w:firstLine="540"/>
        <w:jc w:val="both"/>
        <w:rPr>
          <w:rFonts w:ascii="Times New Roman" w:hAnsi="Times New Roman" w:cs="Times New Roman"/>
          <w:sz w:val="28"/>
          <w:szCs w:val="28"/>
        </w:rPr>
      </w:pPr>
      <w:r w:rsidRPr="00FB3762">
        <w:rPr>
          <w:rFonts w:ascii="Times New Roman" w:hAnsi="Times New Roman" w:cs="Times New Roman"/>
          <w:sz w:val="28"/>
          <w:szCs w:val="28"/>
        </w:rPr>
        <w:t>2.4.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14:paraId="3A34091A" w14:textId="5FDFC052" w:rsidR="008E46A7" w:rsidRPr="00FB3762" w:rsidRDefault="00FB3762" w:rsidP="008E46A7">
      <w:pPr>
        <w:pStyle w:val="ConsPlusNormal"/>
        <w:spacing w:before="220"/>
        <w:ind w:firstLine="540"/>
        <w:jc w:val="both"/>
        <w:rPr>
          <w:rFonts w:ascii="Times New Roman" w:hAnsi="Times New Roman" w:cs="Times New Roman"/>
          <w:sz w:val="28"/>
          <w:szCs w:val="28"/>
        </w:rPr>
      </w:pPr>
      <w:r w:rsidRPr="00FB3762">
        <w:rPr>
          <w:rFonts w:ascii="Times New Roman" w:hAnsi="Times New Roman" w:cs="Times New Roman"/>
          <w:sz w:val="28"/>
          <w:szCs w:val="28"/>
        </w:rPr>
        <w:t>2.5. Техническое обеспечение деятельности возлагается</w:t>
      </w:r>
      <w:r w:rsidR="00CD24D1">
        <w:rPr>
          <w:rFonts w:ascii="Times New Roman" w:hAnsi="Times New Roman" w:cs="Times New Roman"/>
          <w:sz w:val="28"/>
          <w:szCs w:val="28"/>
        </w:rPr>
        <w:t xml:space="preserve"> на отдел по </w:t>
      </w:r>
      <w:r w:rsidRPr="00FB3762">
        <w:rPr>
          <w:rFonts w:ascii="Times New Roman" w:hAnsi="Times New Roman" w:cs="Times New Roman"/>
          <w:sz w:val="28"/>
          <w:szCs w:val="28"/>
        </w:rPr>
        <w:t xml:space="preserve"> </w:t>
      </w:r>
      <w:r w:rsidR="00CD24D1">
        <w:rPr>
          <w:rFonts w:ascii="Times New Roman" w:hAnsi="Times New Roman" w:cs="Times New Roman"/>
          <w:sz w:val="28"/>
          <w:szCs w:val="28"/>
        </w:rPr>
        <w:lastRenderedPageBreak/>
        <w:t>градостроительству, архитектуре и капитальному строительству</w:t>
      </w:r>
      <w:r w:rsidR="008E46A7">
        <w:rPr>
          <w:rFonts w:ascii="Times New Roman" w:hAnsi="Times New Roman" w:cs="Times New Roman"/>
          <w:sz w:val="28"/>
          <w:szCs w:val="28"/>
        </w:rPr>
        <w:t xml:space="preserve"> администрации </w:t>
      </w:r>
      <w:r w:rsidR="005405AB">
        <w:rPr>
          <w:rFonts w:ascii="Times New Roman" w:hAnsi="Times New Roman" w:cs="Times New Roman"/>
          <w:sz w:val="28"/>
          <w:szCs w:val="28"/>
        </w:rPr>
        <w:t>г. Свободный</w:t>
      </w:r>
      <w:r w:rsidR="008E46A7">
        <w:rPr>
          <w:rFonts w:ascii="Times New Roman" w:hAnsi="Times New Roman" w:cs="Times New Roman"/>
          <w:sz w:val="28"/>
          <w:szCs w:val="28"/>
        </w:rPr>
        <w:t>.</w:t>
      </w:r>
    </w:p>
    <w:p w14:paraId="794DFDD6" w14:textId="77777777" w:rsidR="008E46A7" w:rsidRDefault="008E46A7" w:rsidP="00FB3762">
      <w:pPr>
        <w:pStyle w:val="ConsPlusTitle"/>
        <w:jc w:val="center"/>
        <w:outlineLvl w:val="1"/>
        <w:rPr>
          <w:rFonts w:ascii="Times New Roman" w:hAnsi="Times New Roman" w:cs="Times New Roman"/>
          <w:sz w:val="28"/>
          <w:szCs w:val="28"/>
        </w:rPr>
      </w:pPr>
    </w:p>
    <w:p w14:paraId="40100150" w14:textId="77777777" w:rsidR="00FC3BCC" w:rsidRDefault="00FC3BCC" w:rsidP="00FB3762">
      <w:pPr>
        <w:pStyle w:val="ConsPlusTitle"/>
        <w:jc w:val="center"/>
        <w:outlineLvl w:val="1"/>
        <w:rPr>
          <w:rFonts w:ascii="Times New Roman" w:hAnsi="Times New Roman" w:cs="Times New Roman"/>
          <w:sz w:val="28"/>
          <w:szCs w:val="28"/>
        </w:rPr>
      </w:pPr>
    </w:p>
    <w:p w14:paraId="410F3C98" w14:textId="77777777" w:rsidR="00FB3762" w:rsidRPr="00A611CC" w:rsidRDefault="00FB3762" w:rsidP="00FB3762">
      <w:pPr>
        <w:pStyle w:val="ConsPlusTitle"/>
        <w:jc w:val="center"/>
        <w:outlineLvl w:val="1"/>
        <w:rPr>
          <w:rFonts w:ascii="Times New Roman" w:hAnsi="Times New Roman" w:cs="Times New Roman"/>
          <w:sz w:val="28"/>
          <w:szCs w:val="28"/>
        </w:rPr>
      </w:pPr>
      <w:r w:rsidRPr="00A611CC">
        <w:rPr>
          <w:rFonts w:ascii="Times New Roman" w:hAnsi="Times New Roman" w:cs="Times New Roman"/>
          <w:sz w:val="28"/>
          <w:szCs w:val="28"/>
        </w:rPr>
        <w:t>3. Права и обязанности председателя Комиссии</w:t>
      </w:r>
    </w:p>
    <w:p w14:paraId="00946798" w14:textId="77777777" w:rsidR="00FB3762" w:rsidRPr="00A611CC" w:rsidRDefault="00FB3762" w:rsidP="00FB3762">
      <w:pPr>
        <w:pStyle w:val="ConsPlusNormal"/>
        <w:ind w:firstLine="540"/>
        <w:jc w:val="both"/>
        <w:rPr>
          <w:rFonts w:ascii="Times New Roman" w:hAnsi="Times New Roman" w:cs="Times New Roman"/>
          <w:sz w:val="28"/>
          <w:szCs w:val="28"/>
        </w:rPr>
      </w:pPr>
    </w:p>
    <w:p w14:paraId="5856D390" w14:textId="77777777" w:rsidR="00FB3762" w:rsidRPr="00A611CC" w:rsidRDefault="00FB3762" w:rsidP="00FB3762">
      <w:pPr>
        <w:pStyle w:val="ConsPlusNormal"/>
        <w:ind w:firstLine="540"/>
        <w:jc w:val="both"/>
        <w:rPr>
          <w:rFonts w:ascii="Times New Roman" w:hAnsi="Times New Roman" w:cs="Times New Roman"/>
          <w:sz w:val="28"/>
          <w:szCs w:val="28"/>
        </w:rPr>
      </w:pPr>
      <w:r w:rsidRPr="00A611CC">
        <w:rPr>
          <w:rFonts w:ascii="Times New Roman" w:hAnsi="Times New Roman" w:cs="Times New Roman"/>
          <w:sz w:val="28"/>
          <w:szCs w:val="28"/>
        </w:rPr>
        <w:t>3.1. Руководить, организовывать и контролировать деятельность Комиссии.</w:t>
      </w:r>
    </w:p>
    <w:p w14:paraId="15FF0EA3"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3.2. Распределять обязанности между членами Комиссии.</w:t>
      </w:r>
    </w:p>
    <w:p w14:paraId="74E1418D"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3.3. Организовать проведение заседаний и вести заседания Комиссии.</w:t>
      </w:r>
    </w:p>
    <w:p w14:paraId="009CC339"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 xml:space="preserve">3.4. </w:t>
      </w:r>
      <w:r w:rsidR="008E46A7" w:rsidRPr="00A611CC">
        <w:rPr>
          <w:rFonts w:ascii="Times New Roman" w:hAnsi="Times New Roman" w:cs="Times New Roman"/>
          <w:sz w:val="28"/>
          <w:szCs w:val="28"/>
        </w:rPr>
        <w:t>Подписывать</w:t>
      </w:r>
      <w:r w:rsidRPr="00A611CC">
        <w:rPr>
          <w:rFonts w:ascii="Times New Roman" w:hAnsi="Times New Roman" w:cs="Times New Roman"/>
          <w:sz w:val="28"/>
          <w:szCs w:val="28"/>
        </w:rPr>
        <w:t xml:space="preserve"> протоколы заседаний Комиссии.</w:t>
      </w:r>
    </w:p>
    <w:p w14:paraId="18FA2512"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3.5. Обеспечивать своевременное представление материалов (документов, схем и т.д.) и представлять Комиссии информацию об актуальности данных материалов.</w:t>
      </w:r>
    </w:p>
    <w:p w14:paraId="4F6CE254"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3.6. Обобщать внесенные замечания, предложения и дополнения к проектам и ставить на голосование для выработки решения для внесения в протокол.</w:t>
      </w:r>
    </w:p>
    <w:p w14:paraId="1F339E1A"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3.7. Требовать своевременного выполнения членами Комиссии решений, принятых на заседаниях Комиссии.</w:t>
      </w:r>
    </w:p>
    <w:p w14:paraId="1A4504B1"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3.8. Снимать с обсуждения вопросы, не касающиеся повестки дня, а также замечания, предложения и дополнения, с которыми не ознакомлены члены Комиссии.</w:t>
      </w:r>
    </w:p>
    <w:p w14:paraId="64D1CB72" w14:textId="77777777" w:rsidR="008E46A7"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3.9. Давать поручения членам Комиссии для доработки (подготовки) документов (материалов), необходимых для разработки проектов</w:t>
      </w:r>
      <w:r w:rsidR="008E46A7" w:rsidRPr="00A611CC">
        <w:rPr>
          <w:rFonts w:ascii="Times New Roman" w:hAnsi="Times New Roman" w:cs="Times New Roman"/>
          <w:sz w:val="28"/>
          <w:szCs w:val="28"/>
        </w:rPr>
        <w:t>.</w:t>
      </w:r>
      <w:r w:rsidRPr="00A611CC">
        <w:rPr>
          <w:rFonts w:ascii="Times New Roman" w:hAnsi="Times New Roman" w:cs="Times New Roman"/>
          <w:sz w:val="28"/>
          <w:szCs w:val="28"/>
        </w:rPr>
        <w:t xml:space="preserve"> </w:t>
      </w:r>
    </w:p>
    <w:p w14:paraId="5F76C9C0" w14:textId="77777777" w:rsidR="008E46A7"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3.10. Привлекать других специалистов для разъяснения вопросов, рассматриваемых членами</w:t>
      </w:r>
      <w:r w:rsidR="008E46A7" w:rsidRPr="00A611CC">
        <w:rPr>
          <w:rFonts w:ascii="Times New Roman" w:hAnsi="Times New Roman" w:cs="Times New Roman"/>
          <w:sz w:val="28"/>
          <w:szCs w:val="28"/>
        </w:rPr>
        <w:t xml:space="preserve"> Комиссии при разработке проектов</w:t>
      </w:r>
      <w:r w:rsidRPr="00A611CC">
        <w:rPr>
          <w:rFonts w:ascii="Times New Roman" w:hAnsi="Times New Roman" w:cs="Times New Roman"/>
          <w:sz w:val="28"/>
          <w:szCs w:val="28"/>
        </w:rPr>
        <w:t xml:space="preserve"> </w:t>
      </w:r>
    </w:p>
    <w:p w14:paraId="6B26B5D2"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3.11. Созывать в случае необходимости внеочередное заседание Комиссии.</w:t>
      </w:r>
    </w:p>
    <w:p w14:paraId="471A28C8" w14:textId="77777777" w:rsidR="00FB3762" w:rsidRPr="00A611CC" w:rsidRDefault="00FB3762" w:rsidP="00FB3762">
      <w:pPr>
        <w:pStyle w:val="ConsPlusNormal"/>
        <w:ind w:firstLine="540"/>
        <w:jc w:val="both"/>
        <w:rPr>
          <w:rFonts w:ascii="Times New Roman" w:hAnsi="Times New Roman" w:cs="Times New Roman"/>
          <w:sz w:val="28"/>
          <w:szCs w:val="28"/>
        </w:rPr>
      </w:pPr>
    </w:p>
    <w:p w14:paraId="519B6549" w14:textId="77777777" w:rsidR="00FB3762" w:rsidRPr="00A611CC" w:rsidRDefault="00FB3762" w:rsidP="00FB3762">
      <w:pPr>
        <w:pStyle w:val="ConsPlusTitle"/>
        <w:jc w:val="center"/>
        <w:outlineLvl w:val="1"/>
        <w:rPr>
          <w:rFonts w:ascii="Times New Roman" w:hAnsi="Times New Roman" w:cs="Times New Roman"/>
          <w:sz w:val="28"/>
          <w:szCs w:val="28"/>
        </w:rPr>
      </w:pPr>
      <w:r w:rsidRPr="00A611CC">
        <w:rPr>
          <w:rFonts w:ascii="Times New Roman" w:hAnsi="Times New Roman" w:cs="Times New Roman"/>
          <w:sz w:val="28"/>
          <w:szCs w:val="28"/>
        </w:rPr>
        <w:t>4. Права и обязанности членов Комиссии</w:t>
      </w:r>
    </w:p>
    <w:p w14:paraId="5189792F" w14:textId="77777777" w:rsidR="00FB3762" w:rsidRPr="00A611CC" w:rsidRDefault="00FB3762" w:rsidP="00FB3762">
      <w:pPr>
        <w:pStyle w:val="ConsPlusNormal"/>
        <w:ind w:firstLine="540"/>
        <w:jc w:val="both"/>
        <w:rPr>
          <w:rFonts w:ascii="Times New Roman" w:hAnsi="Times New Roman" w:cs="Times New Roman"/>
          <w:sz w:val="28"/>
          <w:szCs w:val="28"/>
        </w:rPr>
      </w:pPr>
    </w:p>
    <w:p w14:paraId="21FAEDD9" w14:textId="77777777" w:rsidR="00FB3762" w:rsidRPr="00A611CC" w:rsidRDefault="00FB3762" w:rsidP="00FB3762">
      <w:pPr>
        <w:pStyle w:val="ConsPlusNormal"/>
        <w:ind w:firstLine="540"/>
        <w:jc w:val="both"/>
        <w:rPr>
          <w:rFonts w:ascii="Times New Roman" w:hAnsi="Times New Roman" w:cs="Times New Roman"/>
          <w:sz w:val="28"/>
          <w:szCs w:val="28"/>
        </w:rPr>
      </w:pPr>
      <w:r w:rsidRPr="00A611CC">
        <w:rPr>
          <w:rFonts w:ascii="Times New Roman" w:hAnsi="Times New Roman" w:cs="Times New Roman"/>
          <w:sz w:val="28"/>
          <w:szCs w:val="28"/>
        </w:rPr>
        <w:t>4.1. Участвовать в обсуждении и голосовании рассматриваемых вопросов на заседаниях Комиссии.</w:t>
      </w:r>
    </w:p>
    <w:p w14:paraId="32835548" w14:textId="10ACB8EC" w:rsidR="00FB3762" w:rsidRPr="00A611CC" w:rsidRDefault="00CD24D1" w:rsidP="00CD24D1">
      <w:pPr>
        <w:pStyle w:val="2"/>
        <w:spacing w:line="240" w:lineRule="auto"/>
        <w:jc w:val="both"/>
        <w:rPr>
          <w:sz w:val="28"/>
          <w:szCs w:val="28"/>
        </w:rPr>
      </w:pPr>
      <w:r w:rsidRPr="00A611CC">
        <w:rPr>
          <w:sz w:val="28"/>
          <w:szCs w:val="28"/>
        </w:rPr>
        <w:tab/>
      </w:r>
      <w:r w:rsidR="00FB3762" w:rsidRPr="00A611CC">
        <w:rPr>
          <w:sz w:val="28"/>
          <w:szCs w:val="28"/>
        </w:rPr>
        <w:t xml:space="preserve">4.2. Высказывать замечания, предложения и дополнения в письменном или устном виде, касающиеся основных положений  </w:t>
      </w:r>
      <w:r w:rsidR="00C7476F" w:rsidRPr="00C7476F">
        <w:rPr>
          <w:color w:val="000000"/>
          <w:sz w:val="28"/>
          <w:szCs w:val="28"/>
        </w:rPr>
        <w:t>научно</w:t>
      </w:r>
      <w:r w:rsidR="00C7476F" w:rsidRPr="00C7476F">
        <w:rPr>
          <w:sz w:val="28"/>
          <w:szCs w:val="28"/>
        </w:rPr>
        <w:t>-исследовательской работы в рамках исполнения программн</w:t>
      </w:r>
      <w:r w:rsidR="00C7476F" w:rsidRPr="00E10330">
        <w:rPr>
          <w:sz w:val="28"/>
          <w:szCs w:val="28"/>
        </w:rPr>
        <w:t xml:space="preserve">ого мероприятия </w:t>
      </w:r>
      <w:r w:rsidR="00E10330" w:rsidRPr="00E10330">
        <w:rPr>
          <w:sz w:val="28"/>
          <w:szCs w:val="28"/>
        </w:rPr>
        <w:t xml:space="preserve">«Корректировка документов территориального планирования и градостроительного зонирования города Свободного Амурской области» </w:t>
      </w:r>
      <w:r w:rsidR="00FF5322" w:rsidRPr="00E10330">
        <w:rPr>
          <w:sz w:val="28"/>
          <w:szCs w:val="28"/>
        </w:rPr>
        <w:t xml:space="preserve"> </w:t>
      </w:r>
      <w:r w:rsidR="00FB3762" w:rsidRPr="00A611CC">
        <w:rPr>
          <w:sz w:val="28"/>
          <w:szCs w:val="28"/>
        </w:rPr>
        <w:t>муниципального образования «город Свободный»</w:t>
      </w:r>
      <w:r w:rsidR="008E46A7" w:rsidRPr="00A611CC">
        <w:rPr>
          <w:sz w:val="28"/>
          <w:szCs w:val="28"/>
        </w:rPr>
        <w:t xml:space="preserve"> </w:t>
      </w:r>
      <w:r w:rsidR="00FB3762" w:rsidRPr="00A611CC">
        <w:rPr>
          <w:sz w:val="28"/>
          <w:szCs w:val="28"/>
        </w:rPr>
        <w:t>со ссылкой на конкретные статьи законов, кодексов Российской Федерации и законов субъекта Российской Федерации в области градостроительства и земельных отношений.</w:t>
      </w:r>
    </w:p>
    <w:p w14:paraId="736B6E84"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4.3. Высказывать особое мнение с обязательным внесением его в протокол заседания.</w:t>
      </w:r>
    </w:p>
    <w:p w14:paraId="7B7BA31A"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4.4. Своевременно выполнять все поручения председателя Комиссии.</w:t>
      </w:r>
    </w:p>
    <w:p w14:paraId="512D250A" w14:textId="77777777" w:rsidR="00FB3762" w:rsidRPr="00A611CC" w:rsidRDefault="00FB3762" w:rsidP="00FB3762">
      <w:pPr>
        <w:pStyle w:val="ConsPlusNormal"/>
        <w:ind w:firstLine="540"/>
        <w:jc w:val="both"/>
        <w:rPr>
          <w:rFonts w:ascii="Times New Roman" w:hAnsi="Times New Roman" w:cs="Times New Roman"/>
          <w:sz w:val="28"/>
          <w:szCs w:val="28"/>
        </w:rPr>
      </w:pPr>
    </w:p>
    <w:p w14:paraId="6E1A05C0" w14:textId="77777777" w:rsidR="00FC3BCC" w:rsidRDefault="00FC3BCC" w:rsidP="00B36D9F">
      <w:pPr>
        <w:pStyle w:val="ConsPlusNormal"/>
        <w:widowControl/>
        <w:rPr>
          <w:rFonts w:ascii="Times New Roman" w:hAnsi="Times New Roman" w:cs="Times New Roman"/>
          <w:sz w:val="28"/>
          <w:szCs w:val="28"/>
        </w:rPr>
      </w:pPr>
    </w:p>
    <w:p w14:paraId="73AAFD11" w14:textId="77777777" w:rsidR="005F32B0" w:rsidRDefault="005F32B0" w:rsidP="008E46A7">
      <w:pPr>
        <w:pStyle w:val="ConsPlusNormal"/>
        <w:widowControl/>
        <w:jc w:val="right"/>
        <w:rPr>
          <w:rFonts w:ascii="Times New Roman" w:hAnsi="Times New Roman" w:cs="Times New Roman"/>
          <w:szCs w:val="22"/>
        </w:rPr>
      </w:pPr>
    </w:p>
    <w:p w14:paraId="10257578" w14:textId="77777777" w:rsidR="005F32B0" w:rsidRDefault="005F32B0" w:rsidP="008E46A7">
      <w:pPr>
        <w:pStyle w:val="ConsPlusNormal"/>
        <w:widowControl/>
        <w:jc w:val="right"/>
        <w:rPr>
          <w:rFonts w:ascii="Times New Roman" w:hAnsi="Times New Roman" w:cs="Times New Roman"/>
          <w:szCs w:val="22"/>
        </w:rPr>
      </w:pPr>
    </w:p>
    <w:p w14:paraId="775B7F92" w14:textId="01BB7934" w:rsidR="008E46A7" w:rsidRPr="00FC3BCC" w:rsidRDefault="008E46A7" w:rsidP="008E46A7">
      <w:pPr>
        <w:pStyle w:val="ConsPlusNormal"/>
        <w:widowControl/>
        <w:jc w:val="right"/>
        <w:rPr>
          <w:rFonts w:ascii="Times New Roman" w:hAnsi="Times New Roman" w:cs="Times New Roman"/>
          <w:szCs w:val="22"/>
        </w:rPr>
      </w:pPr>
      <w:r w:rsidRPr="00FC3BCC">
        <w:rPr>
          <w:rFonts w:ascii="Times New Roman" w:hAnsi="Times New Roman" w:cs="Times New Roman"/>
          <w:szCs w:val="22"/>
        </w:rPr>
        <w:t>Приложение N 3</w:t>
      </w:r>
    </w:p>
    <w:p w14:paraId="0C3A08BE" w14:textId="77777777" w:rsidR="008E46A7" w:rsidRPr="00FC3BCC" w:rsidRDefault="008E46A7" w:rsidP="008E46A7">
      <w:pPr>
        <w:pStyle w:val="ConsPlusNormal"/>
        <w:widowControl/>
        <w:jc w:val="right"/>
        <w:rPr>
          <w:rFonts w:ascii="Times New Roman" w:hAnsi="Times New Roman" w:cs="Times New Roman"/>
          <w:szCs w:val="22"/>
        </w:rPr>
      </w:pPr>
      <w:r w:rsidRPr="00FC3BCC">
        <w:rPr>
          <w:rFonts w:ascii="Times New Roman" w:hAnsi="Times New Roman" w:cs="Times New Roman"/>
          <w:szCs w:val="22"/>
        </w:rPr>
        <w:t>к постановлению</w:t>
      </w:r>
    </w:p>
    <w:p w14:paraId="296E0883" w14:textId="77777777" w:rsidR="008E46A7" w:rsidRPr="00FC3BCC" w:rsidRDefault="008E46A7" w:rsidP="008E46A7">
      <w:pPr>
        <w:pStyle w:val="ConsPlusNormal"/>
        <w:widowControl/>
        <w:jc w:val="right"/>
        <w:rPr>
          <w:rFonts w:ascii="Times New Roman" w:hAnsi="Times New Roman" w:cs="Times New Roman"/>
          <w:bCs/>
          <w:color w:val="000000"/>
          <w:szCs w:val="22"/>
        </w:rPr>
      </w:pPr>
      <w:r w:rsidRPr="00FC3BCC">
        <w:rPr>
          <w:rFonts w:ascii="Times New Roman" w:hAnsi="Times New Roman" w:cs="Times New Roman"/>
          <w:bCs/>
          <w:color w:val="000000"/>
          <w:szCs w:val="22"/>
        </w:rPr>
        <w:t>администрации города</w:t>
      </w:r>
    </w:p>
    <w:p w14:paraId="7D4958DC" w14:textId="66F02883" w:rsidR="008E46A7" w:rsidRPr="00FC3BCC" w:rsidRDefault="008E46A7" w:rsidP="008E46A7">
      <w:pPr>
        <w:pStyle w:val="ConsPlusNormal"/>
        <w:widowControl/>
        <w:jc w:val="right"/>
        <w:rPr>
          <w:rFonts w:ascii="Times New Roman" w:hAnsi="Times New Roman" w:cs="Times New Roman"/>
          <w:bCs/>
          <w:color w:val="000000"/>
          <w:szCs w:val="22"/>
        </w:rPr>
      </w:pPr>
      <w:r w:rsidRPr="00FC3BCC">
        <w:rPr>
          <w:rFonts w:ascii="Times New Roman" w:hAnsi="Times New Roman" w:cs="Times New Roman"/>
          <w:bCs/>
          <w:color w:val="000000"/>
          <w:szCs w:val="22"/>
        </w:rPr>
        <w:tab/>
      </w:r>
      <w:r w:rsidR="00BA378D">
        <w:rPr>
          <w:rFonts w:ascii="Times New Roman" w:hAnsi="Times New Roman" w:cs="Times New Roman"/>
          <w:szCs w:val="22"/>
        </w:rPr>
        <w:t>22.09.2025</w:t>
      </w:r>
      <w:bookmarkStart w:id="2" w:name="_GoBack"/>
      <w:bookmarkEnd w:id="2"/>
      <w:r w:rsidRPr="00FC3BCC">
        <w:rPr>
          <w:rFonts w:ascii="Times New Roman" w:hAnsi="Times New Roman" w:cs="Times New Roman"/>
          <w:szCs w:val="22"/>
        </w:rPr>
        <w:t xml:space="preserve"> № </w:t>
      </w:r>
      <w:r w:rsidR="00BA378D">
        <w:rPr>
          <w:rFonts w:ascii="Times New Roman" w:hAnsi="Times New Roman" w:cs="Times New Roman"/>
          <w:szCs w:val="22"/>
        </w:rPr>
        <w:t>1458</w:t>
      </w:r>
    </w:p>
    <w:p w14:paraId="01E2F6DF" w14:textId="77777777" w:rsidR="00FB3762" w:rsidRPr="00A611CC" w:rsidRDefault="00FB3762" w:rsidP="00FB3762">
      <w:pPr>
        <w:pStyle w:val="ConsPlusNormal"/>
        <w:ind w:firstLine="540"/>
        <w:jc w:val="both"/>
        <w:rPr>
          <w:rFonts w:ascii="Times New Roman" w:hAnsi="Times New Roman" w:cs="Times New Roman"/>
          <w:sz w:val="28"/>
          <w:szCs w:val="28"/>
        </w:rPr>
      </w:pPr>
    </w:p>
    <w:p w14:paraId="7B2581BB" w14:textId="77777777" w:rsidR="00FB3762" w:rsidRPr="00A611CC" w:rsidRDefault="00FB3762" w:rsidP="00FB3762">
      <w:pPr>
        <w:pStyle w:val="ConsPlusTitle"/>
        <w:jc w:val="center"/>
        <w:rPr>
          <w:rFonts w:ascii="Times New Roman" w:hAnsi="Times New Roman" w:cs="Times New Roman"/>
          <w:sz w:val="28"/>
          <w:szCs w:val="28"/>
        </w:rPr>
      </w:pPr>
      <w:bookmarkStart w:id="3" w:name="P140"/>
      <w:bookmarkEnd w:id="3"/>
      <w:r w:rsidRPr="00A611CC">
        <w:rPr>
          <w:rFonts w:ascii="Times New Roman" w:hAnsi="Times New Roman" w:cs="Times New Roman"/>
          <w:sz w:val="28"/>
          <w:szCs w:val="28"/>
        </w:rPr>
        <w:t>ПОРЯДОК</w:t>
      </w:r>
    </w:p>
    <w:p w14:paraId="68EED008" w14:textId="77777777" w:rsidR="00FB3762" w:rsidRPr="00FC3BCC" w:rsidRDefault="00FC3BCC" w:rsidP="00FC3BCC">
      <w:pPr>
        <w:pStyle w:val="ConsPlusNormal"/>
        <w:ind w:firstLine="540"/>
        <w:jc w:val="center"/>
        <w:rPr>
          <w:rFonts w:ascii="Times New Roman" w:hAnsi="Times New Roman" w:cs="Times New Roman"/>
          <w:sz w:val="28"/>
          <w:szCs w:val="28"/>
        </w:rPr>
      </w:pPr>
      <w:r w:rsidRPr="00FC3BCC">
        <w:rPr>
          <w:rFonts w:ascii="Times New Roman" w:hAnsi="Times New Roman" w:cs="Times New Roman"/>
          <w:sz w:val="28"/>
          <w:szCs w:val="28"/>
        </w:rPr>
        <w:t>Направления предложений заинтересованных лиц в комиссию</w:t>
      </w:r>
    </w:p>
    <w:p w14:paraId="2CAF9F72" w14:textId="77777777" w:rsidR="00FC3BCC" w:rsidRPr="00FC3BCC" w:rsidRDefault="00FC3BCC" w:rsidP="00FC3BCC">
      <w:pPr>
        <w:pStyle w:val="ConsPlusNormal"/>
        <w:ind w:firstLine="540"/>
        <w:jc w:val="center"/>
        <w:rPr>
          <w:rFonts w:ascii="Times New Roman" w:hAnsi="Times New Roman" w:cs="Times New Roman"/>
          <w:b/>
          <w:sz w:val="28"/>
          <w:szCs w:val="28"/>
        </w:rPr>
      </w:pPr>
    </w:p>
    <w:p w14:paraId="68849867" w14:textId="7E2FE685" w:rsidR="00FB3762" w:rsidRPr="00A611CC" w:rsidRDefault="00FB3762" w:rsidP="00FB3762">
      <w:pPr>
        <w:pStyle w:val="ConsPlusNormal"/>
        <w:ind w:firstLine="540"/>
        <w:jc w:val="both"/>
        <w:rPr>
          <w:rFonts w:ascii="Times New Roman" w:hAnsi="Times New Roman" w:cs="Times New Roman"/>
          <w:sz w:val="28"/>
          <w:szCs w:val="28"/>
        </w:rPr>
      </w:pPr>
      <w:r w:rsidRPr="00A611CC">
        <w:rPr>
          <w:rFonts w:ascii="Times New Roman" w:hAnsi="Times New Roman" w:cs="Times New Roman"/>
          <w:sz w:val="28"/>
          <w:szCs w:val="28"/>
        </w:rPr>
        <w:t xml:space="preserve">1. </w:t>
      </w:r>
      <w:r w:rsidRPr="00FF5322">
        <w:rPr>
          <w:rFonts w:ascii="Times New Roman" w:hAnsi="Times New Roman" w:cs="Times New Roman"/>
          <w:sz w:val="28"/>
          <w:szCs w:val="28"/>
        </w:rPr>
        <w:t xml:space="preserve">С момента опубликования в </w:t>
      </w:r>
      <w:r w:rsidR="00FF5322" w:rsidRPr="00FF5322">
        <w:rPr>
          <w:rFonts w:ascii="Times New Roman" w:hAnsi="Times New Roman" w:cs="Times New Roman"/>
          <w:sz w:val="28"/>
          <w:szCs w:val="28"/>
        </w:rPr>
        <w:t xml:space="preserve">печатном средстве массовой информации, в сетевом издании </w:t>
      </w:r>
      <w:r w:rsidR="00FF5322" w:rsidRPr="00FF5322">
        <w:rPr>
          <w:rFonts w:ascii="Times New Roman" w:hAnsi="Times New Roman" w:cs="Times New Roman"/>
          <w:sz w:val="28"/>
          <w:szCs w:val="28"/>
          <w:lang w:val="en-US"/>
        </w:rPr>
        <w:t>admsvb</w:t>
      </w:r>
      <w:r w:rsidR="00FF5322" w:rsidRPr="00FF5322">
        <w:rPr>
          <w:rFonts w:ascii="Times New Roman" w:hAnsi="Times New Roman" w:cs="Times New Roman"/>
          <w:sz w:val="28"/>
          <w:szCs w:val="28"/>
        </w:rPr>
        <w:t>.</w:t>
      </w:r>
      <w:r w:rsidR="00FF5322" w:rsidRPr="00FF5322">
        <w:rPr>
          <w:rFonts w:ascii="Times New Roman" w:hAnsi="Times New Roman" w:cs="Times New Roman"/>
          <w:sz w:val="28"/>
          <w:szCs w:val="28"/>
          <w:lang w:val="en-US"/>
        </w:rPr>
        <w:t>ru</w:t>
      </w:r>
      <w:r w:rsidR="00FF5322" w:rsidRPr="00FF5322">
        <w:rPr>
          <w:rFonts w:ascii="Times New Roman" w:hAnsi="Times New Roman" w:cs="Times New Roman"/>
          <w:sz w:val="28"/>
          <w:szCs w:val="28"/>
        </w:rPr>
        <w:t xml:space="preserve"> </w:t>
      </w:r>
      <w:r w:rsidRPr="00FF5322">
        <w:rPr>
          <w:rFonts w:ascii="Times New Roman" w:hAnsi="Times New Roman" w:cs="Times New Roman"/>
          <w:sz w:val="28"/>
          <w:szCs w:val="28"/>
        </w:rPr>
        <w:t xml:space="preserve">и размещения на официальном сайте администрации города </w:t>
      </w:r>
      <w:r w:rsidR="008E46A7" w:rsidRPr="00FF5322">
        <w:rPr>
          <w:rFonts w:ascii="Times New Roman" w:hAnsi="Times New Roman" w:cs="Times New Roman"/>
          <w:sz w:val="28"/>
          <w:szCs w:val="28"/>
        </w:rPr>
        <w:t>Свободный</w:t>
      </w:r>
      <w:r w:rsidR="00FF5322" w:rsidRPr="00FF5322">
        <w:rPr>
          <w:rFonts w:ascii="Times New Roman" w:hAnsi="Times New Roman" w:cs="Times New Roman"/>
          <w:sz w:val="28"/>
          <w:szCs w:val="28"/>
        </w:rPr>
        <w:t xml:space="preserve"> в сети Интернет</w:t>
      </w:r>
      <w:r w:rsidRPr="00FF5322">
        <w:rPr>
          <w:rFonts w:ascii="Times New Roman" w:hAnsi="Times New Roman" w:cs="Times New Roman"/>
          <w:sz w:val="28"/>
          <w:szCs w:val="28"/>
        </w:rPr>
        <w:t xml:space="preserve"> сообщения о подготовке </w:t>
      </w:r>
      <w:r w:rsidR="008E46A7" w:rsidRPr="00FF5322">
        <w:rPr>
          <w:rFonts w:ascii="Times New Roman" w:hAnsi="Times New Roman" w:cs="Times New Roman"/>
          <w:sz w:val="28"/>
          <w:szCs w:val="28"/>
        </w:rPr>
        <w:t>комплексного проекта градостроительного развития муниципального образования "город Свободный" (</w:t>
      </w:r>
      <w:r w:rsidRPr="00FF5322">
        <w:rPr>
          <w:rFonts w:ascii="Times New Roman" w:hAnsi="Times New Roman" w:cs="Times New Roman"/>
          <w:sz w:val="28"/>
          <w:szCs w:val="28"/>
        </w:rPr>
        <w:t>далее - Проект) заинтересованные лица вправе представить свои предложения в комиссию (далее - Комиссия</w:t>
      </w:r>
      <w:r w:rsidRPr="00A611CC">
        <w:rPr>
          <w:rFonts w:ascii="Times New Roman" w:hAnsi="Times New Roman" w:cs="Times New Roman"/>
          <w:sz w:val="28"/>
          <w:szCs w:val="28"/>
        </w:rPr>
        <w:t xml:space="preserve">) по адресу: Амурская область, г. </w:t>
      </w:r>
      <w:r w:rsidR="008E46A7" w:rsidRPr="00A611CC">
        <w:rPr>
          <w:rFonts w:ascii="Times New Roman" w:hAnsi="Times New Roman" w:cs="Times New Roman"/>
          <w:sz w:val="28"/>
          <w:szCs w:val="28"/>
        </w:rPr>
        <w:t xml:space="preserve">Свободный, </w:t>
      </w:r>
      <w:r w:rsidR="00FF5322">
        <w:rPr>
          <w:rFonts w:ascii="Times New Roman" w:hAnsi="Times New Roman" w:cs="Times New Roman"/>
          <w:sz w:val="28"/>
          <w:szCs w:val="28"/>
        </w:rPr>
        <w:t xml:space="preserve">                           </w:t>
      </w:r>
      <w:r w:rsidR="008E46A7" w:rsidRPr="00A611CC">
        <w:rPr>
          <w:rFonts w:ascii="Times New Roman" w:hAnsi="Times New Roman" w:cs="Times New Roman"/>
          <w:sz w:val="28"/>
          <w:szCs w:val="28"/>
        </w:rPr>
        <w:t>ул. 50 лет Октября, 14</w:t>
      </w:r>
      <w:r w:rsidRPr="00A611CC">
        <w:rPr>
          <w:rFonts w:ascii="Times New Roman" w:hAnsi="Times New Roman" w:cs="Times New Roman"/>
          <w:sz w:val="28"/>
          <w:szCs w:val="28"/>
        </w:rPr>
        <w:t xml:space="preserve">, каб. </w:t>
      </w:r>
      <w:r w:rsidR="008E46A7" w:rsidRPr="00A611CC">
        <w:rPr>
          <w:rFonts w:ascii="Times New Roman" w:hAnsi="Times New Roman" w:cs="Times New Roman"/>
          <w:sz w:val="28"/>
          <w:szCs w:val="28"/>
        </w:rPr>
        <w:t>3</w:t>
      </w:r>
      <w:r w:rsidR="00B36D9F">
        <w:rPr>
          <w:rFonts w:ascii="Times New Roman" w:hAnsi="Times New Roman" w:cs="Times New Roman"/>
          <w:sz w:val="28"/>
          <w:szCs w:val="28"/>
        </w:rPr>
        <w:t>1</w:t>
      </w:r>
      <w:r w:rsidR="008E46A7" w:rsidRPr="00A611CC">
        <w:rPr>
          <w:rFonts w:ascii="Times New Roman" w:hAnsi="Times New Roman" w:cs="Times New Roman"/>
          <w:sz w:val="28"/>
          <w:szCs w:val="28"/>
        </w:rPr>
        <w:t>4</w:t>
      </w:r>
      <w:r w:rsidR="00D101C7">
        <w:rPr>
          <w:rFonts w:ascii="Times New Roman" w:hAnsi="Times New Roman" w:cs="Times New Roman"/>
          <w:sz w:val="28"/>
          <w:szCs w:val="28"/>
        </w:rPr>
        <w:t xml:space="preserve">, </w:t>
      </w:r>
      <w:r w:rsidR="00D101C7" w:rsidRPr="005A6175">
        <w:rPr>
          <w:rFonts w:ascii="Times New Roman" w:hAnsi="Times New Roman" w:cs="Times New Roman"/>
          <w:sz w:val="28"/>
          <w:szCs w:val="28"/>
        </w:rPr>
        <w:t>телефон 8 (41643) 3-53-37</w:t>
      </w:r>
      <w:r w:rsidR="00D101C7">
        <w:rPr>
          <w:rFonts w:ascii="Times New Roman" w:hAnsi="Times New Roman" w:cs="Times New Roman"/>
          <w:sz w:val="28"/>
          <w:szCs w:val="28"/>
        </w:rPr>
        <w:t>.</w:t>
      </w:r>
      <w:r w:rsidR="00D101C7" w:rsidRPr="009A68F1">
        <w:rPr>
          <w:rFonts w:ascii="Times New Roman" w:hAnsi="Times New Roman" w:cs="Times New Roman"/>
          <w:sz w:val="28"/>
          <w:szCs w:val="28"/>
        </w:rPr>
        <w:t xml:space="preserve">                                                                                                                                                                 </w:t>
      </w:r>
      <w:r w:rsidR="00D101C7" w:rsidRPr="009A68F1">
        <w:rPr>
          <w:sz w:val="28"/>
          <w:szCs w:val="28"/>
        </w:rPr>
        <w:t xml:space="preserve">         </w:t>
      </w:r>
    </w:p>
    <w:p w14:paraId="41D785E7"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2. В предложении должно быть указано наименование юридического лица, фамилия, имя, отчество заявителя, почтовый адрес, по которому в случае необходимости может быть направлен ответ, номер телефона, электронный адрес (при наличии) и дата подготовки предложения.</w:t>
      </w:r>
    </w:p>
    <w:p w14:paraId="0438CAA2"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3. К направляемым предложениям должны прилагаться следующие материалы и документы:</w:t>
      </w:r>
    </w:p>
    <w:p w14:paraId="11C268EB" w14:textId="7E7E64CA"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 xml:space="preserve">- </w:t>
      </w:r>
      <w:r w:rsidR="00B36D9F" w:rsidRPr="00A611CC">
        <w:rPr>
          <w:rFonts w:ascii="Times New Roman" w:hAnsi="Times New Roman" w:cs="Times New Roman"/>
          <w:sz w:val="28"/>
          <w:szCs w:val="28"/>
        </w:rPr>
        <w:t>копии правоустанавливающих документов</w:t>
      </w:r>
      <w:r w:rsidR="009334FC" w:rsidRPr="00A611CC">
        <w:rPr>
          <w:rFonts w:ascii="Times New Roman" w:hAnsi="Times New Roman" w:cs="Times New Roman"/>
          <w:sz w:val="28"/>
          <w:szCs w:val="28"/>
        </w:rPr>
        <w:t xml:space="preserve"> на земельный участок, </w:t>
      </w:r>
      <w:r w:rsidRPr="00A611CC">
        <w:rPr>
          <w:rFonts w:ascii="Times New Roman" w:hAnsi="Times New Roman" w:cs="Times New Roman"/>
          <w:sz w:val="28"/>
          <w:szCs w:val="28"/>
        </w:rPr>
        <w:t>кадастровый паспорт земельного участка;</w:t>
      </w:r>
    </w:p>
    <w:p w14:paraId="6A3FBE75" w14:textId="77777777" w:rsidR="00FB3762" w:rsidRPr="00A611CC" w:rsidRDefault="00FB3762" w:rsidP="00FB3762">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 карта (схема) предполагаемого изменения;</w:t>
      </w:r>
    </w:p>
    <w:p w14:paraId="2A7A8C76" w14:textId="77777777" w:rsidR="00FB3762" w:rsidRPr="00A611CC" w:rsidRDefault="00FB3762" w:rsidP="00A944E1">
      <w:pPr>
        <w:pStyle w:val="ConsPlusNormal"/>
        <w:spacing w:before="220"/>
        <w:ind w:firstLine="540"/>
        <w:jc w:val="both"/>
        <w:rPr>
          <w:rFonts w:ascii="Times New Roman" w:hAnsi="Times New Roman" w:cs="Times New Roman"/>
          <w:sz w:val="28"/>
          <w:szCs w:val="28"/>
        </w:rPr>
      </w:pPr>
      <w:r w:rsidRPr="00A611CC">
        <w:rPr>
          <w:rFonts w:ascii="Times New Roman" w:hAnsi="Times New Roman" w:cs="Times New Roman"/>
          <w:sz w:val="28"/>
          <w:szCs w:val="28"/>
        </w:rPr>
        <w:t xml:space="preserve">- материалы по обоснованию </w:t>
      </w:r>
      <w:r w:rsidR="009334FC" w:rsidRPr="00A611CC">
        <w:rPr>
          <w:rFonts w:ascii="Times New Roman" w:hAnsi="Times New Roman" w:cs="Times New Roman"/>
          <w:sz w:val="28"/>
          <w:szCs w:val="28"/>
        </w:rPr>
        <w:t>данного предложения.</w:t>
      </w:r>
    </w:p>
    <w:p w14:paraId="4134D144" w14:textId="2CF8F4C7" w:rsidR="00FB3762" w:rsidRPr="00A611CC" w:rsidRDefault="005F32B0" w:rsidP="00FF5322">
      <w:pPr>
        <w:pStyle w:val="ConsPlusNormal"/>
        <w:spacing w:before="280"/>
        <w:ind w:firstLine="540"/>
        <w:jc w:val="both"/>
        <w:rPr>
          <w:rFonts w:ascii="Times New Roman" w:hAnsi="Times New Roman" w:cs="Times New Roman"/>
          <w:sz w:val="28"/>
          <w:szCs w:val="28"/>
        </w:rPr>
      </w:pPr>
      <w:r>
        <w:rPr>
          <w:rFonts w:ascii="Times New Roman" w:hAnsi="Times New Roman" w:cs="Times New Roman"/>
          <w:sz w:val="28"/>
          <w:szCs w:val="28"/>
        </w:rPr>
        <w:t>4</w:t>
      </w:r>
      <w:r w:rsidR="00FB3762" w:rsidRPr="00A611CC">
        <w:rPr>
          <w:rFonts w:ascii="Times New Roman" w:hAnsi="Times New Roman" w:cs="Times New Roman"/>
          <w:sz w:val="28"/>
          <w:szCs w:val="28"/>
        </w:rPr>
        <w:t>. Предложения, поступившие в Комиссию после завершения работ по подготовке Проекта, не рассматриваются. Комиссия не дает ответы на поступившие предложения.</w:t>
      </w:r>
    </w:p>
    <w:p w14:paraId="224D070E" w14:textId="77777777" w:rsidR="00FB3762" w:rsidRPr="00A611CC" w:rsidRDefault="00FB3762" w:rsidP="00FB3762">
      <w:pPr>
        <w:pStyle w:val="ConsPlusNormal"/>
        <w:ind w:firstLine="540"/>
        <w:jc w:val="both"/>
        <w:rPr>
          <w:sz w:val="28"/>
          <w:szCs w:val="28"/>
        </w:rPr>
      </w:pPr>
    </w:p>
    <w:p w14:paraId="29A92761" w14:textId="77777777" w:rsidR="00FB3762" w:rsidRDefault="00FB3762" w:rsidP="00FB3762">
      <w:pPr>
        <w:pStyle w:val="ConsPlusNormal"/>
        <w:ind w:firstLine="540"/>
        <w:jc w:val="both"/>
      </w:pPr>
    </w:p>
    <w:p w14:paraId="5958834A" w14:textId="77777777" w:rsidR="00FB3762" w:rsidRDefault="00FB3762">
      <w:pPr>
        <w:rPr>
          <w:sz w:val="28"/>
          <w:szCs w:val="28"/>
        </w:rPr>
      </w:pPr>
    </w:p>
    <w:p w14:paraId="33B18733" w14:textId="77777777" w:rsidR="006E401D" w:rsidRDefault="006E401D">
      <w:pPr>
        <w:rPr>
          <w:sz w:val="28"/>
          <w:szCs w:val="28"/>
        </w:rPr>
      </w:pPr>
    </w:p>
    <w:p w14:paraId="765C40A6" w14:textId="77777777" w:rsidR="006E401D" w:rsidRPr="006E401D" w:rsidRDefault="006E401D" w:rsidP="00FC3BCC">
      <w:pPr>
        <w:rPr>
          <w:sz w:val="28"/>
          <w:szCs w:val="28"/>
        </w:rPr>
      </w:pPr>
    </w:p>
    <w:sectPr w:rsidR="006E401D" w:rsidRPr="006E401D" w:rsidSect="005F32B0">
      <w:pgSz w:w="11906" w:h="16838"/>
      <w:pgMar w:top="709" w:right="707"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5858A" w14:textId="77777777" w:rsidR="00A017F6" w:rsidRDefault="00A017F6" w:rsidP="00D54483">
      <w:r>
        <w:separator/>
      </w:r>
    </w:p>
  </w:endnote>
  <w:endnote w:type="continuationSeparator" w:id="0">
    <w:p w14:paraId="0DDF1031" w14:textId="77777777" w:rsidR="00A017F6" w:rsidRDefault="00A017F6" w:rsidP="00D5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483B4" w14:textId="77777777" w:rsidR="00A017F6" w:rsidRDefault="00A017F6" w:rsidP="00D54483">
      <w:r>
        <w:separator/>
      </w:r>
    </w:p>
  </w:footnote>
  <w:footnote w:type="continuationSeparator" w:id="0">
    <w:p w14:paraId="4CFFEBE2" w14:textId="77777777" w:rsidR="00A017F6" w:rsidRDefault="00A017F6" w:rsidP="00D544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D73DB"/>
    <w:multiLevelType w:val="hybridMultilevel"/>
    <w:tmpl w:val="86060DFA"/>
    <w:lvl w:ilvl="0" w:tplc="F5D6A1B0">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AE22473"/>
    <w:multiLevelType w:val="hybridMultilevel"/>
    <w:tmpl w:val="AA448C3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00EC6"/>
    <w:multiLevelType w:val="multilevel"/>
    <w:tmpl w:val="A6E08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9D3730"/>
    <w:multiLevelType w:val="hybridMultilevel"/>
    <w:tmpl w:val="86060DFA"/>
    <w:lvl w:ilvl="0" w:tplc="F5D6A1B0">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C513FEA"/>
    <w:multiLevelType w:val="hybridMultilevel"/>
    <w:tmpl w:val="509826E0"/>
    <w:lvl w:ilvl="0" w:tplc="9DDA4D84">
      <w:start w:val="1"/>
      <w:numFmt w:val="decimal"/>
      <w:lvlText w:val="%1."/>
      <w:lvlJc w:val="left"/>
      <w:pPr>
        <w:ind w:left="5085" w:hanging="1005"/>
      </w:pPr>
      <w:rPr>
        <w:rFonts w:hint="default"/>
      </w:rPr>
    </w:lvl>
    <w:lvl w:ilvl="1" w:tplc="04190019">
      <w:start w:val="1"/>
      <w:numFmt w:val="lowerLetter"/>
      <w:lvlText w:val="%2."/>
      <w:lvlJc w:val="left"/>
      <w:pPr>
        <w:ind w:left="5160" w:hanging="360"/>
      </w:pPr>
    </w:lvl>
    <w:lvl w:ilvl="2" w:tplc="0419001B" w:tentative="1">
      <w:start w:val="1"/>
      <w:numFmt w:val="lowerRoman"/>
      <w:lvlText w:val="%3."/>
      <w:lvlJc w:val="right"/>
      <w:pPr>
        <w:ind w:left="5880" w:hanging="180"/>
      </w:pPr>
    </w:lvl>
    <w:lvl w:ilvl="3" w:tplc="0419000F" w:tentative="1">
      <w:start w:val="1"/>
      <w:numFmt w:val="decimal"/>
      <w:lvlText w:val="%4."/>
      <w:lvlJc w:val="left"/>
      <w:pPr>
        <w:ind w:left="6600" w:hanging="360"/>
      </w:pPr>
    </w:lvl>
    <w:lvl w:ilvl="4" w:tplc="04190019" w:tentative="1">
      <w:start w:val="1"/>
      <w:numFmt w:val="lowerLetter"/>
      <w:lvlText w:val="%5."/>
      <w:lvlJc w:val="left"/>
      <w:pPr>
        <w:ind w:left="7320" w:hanging="360"/>
      </w:pPr>
    </w:lvl>
    <w:lvl w:ilvl="5" w:tplc="0419001B" w:tentative="1">
      <w:start w:val="1"/>
      <w:numFmt w:val="lowerRoman"/>
      <w:lvlText w:val="%6."/>
      <w:lvlJc w:val="right"/>
      <w:pPr>
        <w:ind w:left="8040" w:hanging="180"/>
      </w:pPr>
    </w:lvl>
    <w:lvl w:ilvl="6" w:tplc="0419000F" w:tentative="1">
      <w:start w:val="1"/>
      <w:numFmt w:val="decimal"/>
      <w:lvlText w:val="%7."/>
      <w:lvlJc w:val="left"/>
      <w:pPr>
        <w:ind w:left="8760" w:hanging="360"/>
      </w:pPr>
    </w:lvl>
    <w:lvl w:ilvl="7" w:tplc="04190019" w:tentative="1">
      <w:start w:val="1"/>
      <w:numFmt w:val="lowerLetter"/>
      <w:lvlText w:val="%8."/>
      <w:lvlJc w:val="left"/>
      <w:pPr>
        <w:ind w:left="9480" w:hanging="360"/>
      </w:pPr>
    </w:lvl>
    <w:lvl w:ilvl="8" w:tplc="0419001B" w:tentative="1">
      <w:start w:val="1"/>
      <w:numFmt w:val="lowerRoman"/>
      <w:lvlText w:val="%9."/>
      <w:lvlJc w:val="right"/>
      <w:pPr>
        <w:ind w:left="10200" w:hanging="180"/>
      </w:pPr>
    </w:lvl>
  </w:abstractNum>
  <w:abstractNum w:abstractNumId="5" w15:restartNumberingAfterBreak="0">
    <w:nsid w:val="7421570B"/>
    <w:multiLevelType w:val="hybridMultilevel"/>
    <w:tmpl w:val="B8786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1D4E"/>
    <w:rsid w:val="0000786F"/>
    <w:rsid w:val="00053D3C"/>
    <w:rsid w:val="00066993"/>
    <w:rsid w:val="00083EFF"/>
    <w:rsid w:val="000875F7"/>
    <w:rsid w:val="001123D8"/>
    <w:rsid w:val="00137651"/>
    <w:rsid w:val="00142C03"/>
    <w:rsid w:val="0014525C"/>
    <w:rsid w:val="0014556D"/>
    <w:rsid w:val="00147557"/>
    <w:rsid w:val="001916FD"/>
    <w:rsid w:val="001B3316"/>
    <w:rsid w:val="001C025E"/>
    <w:rsid w:val="001F30FA"/>
    <w:rsid w:val="00225EAD"/>
    <w:rsid w:val="002528E5"/>
    <w:rsid w:val="0025702C"/>
    <w:rsid w:val="00297A92"/>
    <w:rsid w:val="002A2793"/>
    <w:rsid w:val="002A5858"/>
    <w:rsid w:val="002C6427"/>
    <w:rsid w:val="002C7703"/>
    <w:rsid w:val="002D04AB"/>
    <w:rsid w:val="002D2A92"/>
    <w:rsid w:val="002F3EC6"/>
    <w:rsid w:val="00350201"/>
    <w:rsid w:val="0035125B"/>
    <w:rsid w:val="0035421F"/>
    <w:rsid w:val="00365DAE"/>
    <w:rsid w:val="00366679"/>
    <w:rsid w:val="00371A67"/>
    <w:rsid w:val="00375794"/>
    <w:rsid w:val="00375B8C"/>
    <w:rsid w:val="003845B2"/>
    <w:rsid w:val="003916A2"/>
    <w:rsid w:val="00395AE2"/>
    <w:rsid w:val="003B7107"/>
    <w:rsid w:val="003F754B"/>
    <w:rsid w:val="0041382E"/>
    <w:rsid w:val="00450280"/>
    <w:rsid w:val="004641EC"/>
    <w:rsid w:val="00492015"/>
    <w:rsid w:val="004B268E"/>
    <w:rsid w:val="004B5016"/>
    <w:rsid w:val="004B6D33"/>
    <w:rsid w:val="004C3EE4"/>
    <w:rsid w:val="004D33E6"/>
    <w:rsid w:val="004E4003"/>
    <w:rsid w:val="004F2123"/>
    <w:rsid w:val="004F4166"/>
    <w:rsid w:val="00505D6A"/>
    <w:rsid w:val="0052098C"/>
    <w:rsid w:val="00530227"/>
    <w:rsid w:val="005405AB"/>
    <w:rsid w:val="00546DC8"/>
    <w:rsid w:val="00550D3A"/>
    <w:rsid w:val="0057577B"/>
    <w:rsid w:val="00576A01"/>
    <w:rsid w:val="00580812"/>
    <w:rsid w:val="00584541"/>
    <w:rsid w:val="00587F12"/>
    <w:rsid w:val="005A7456"/>
    <w:rsid w:val="005D5718"/>
    <w:rsid w:val="005D6700"/>
    <w:rsid w:val="005E1CBE"/>
    <w:rsid w:val="005E50CD"/>
    <w:rsid w:val="005F32B0"/>
    <w:rsid w:val="005F6FE7"/>
    <w:rsid w:val="006102BE"/>
    <w:rsid w:val="00614452"/>
    <w:rsid w:val="0061692B"/>
    <w:rsid w:val="00633058"/>
    <w:rsid w:val="00643EF6"/>
    <w:rsid w:val="006527AB"/>
    <w:rsid w:val="006539D3"/>
    <w:rsid w:val="006B5256"/>
    <w:rsid w:val="006D10C8"/>
    <w:rsid w:val="006E401D"/>
    <w:rsid w:val="00702F43"/>
    <w:rsid w:val="00714045"/>
    <w:rsid w:val="00731280"/>
    <w:rsid w:val="00753191"/>
    <w:rsid w:val="00774349"/>
    <w:rsid w:val="0078155F"/>
    <w:rsid w:val="007B4553"/>
    <w:rsid w:val="007C4B90"/>
    <w:rsid w:val="007C7238"/>
    <w:rsid w:val="007D7289"/>
    <w:rsid w:val="00814B27"/>
    <w:rsid w:val="008243E2"/>
    <w:rsid w:val="008378C3"/>
    <w:rsid w:val="00840CF6"/>
    <w:rsid w:val="00873D78"/>
    <w:rsid w:val="008833B6"/>
    <w:rsid w:val="0089136F"/>
    <w:rsid w:val="008930A1"/>
    <w:rsid w:val="0089384A"/>
    <w:rsid w:val="008D79DB"/>
    <w:rsid w:val="008E217C"/>
    <w:rsid w:val="008E46A7"/>
    <w:rsid w:val="008F501C"/>
    <w:rsid w:val="008F5E75"/>
    <w:rsid w:val="008F753F"/>
    <w:rsid w:val="0091776C"/>
    <w:rsid w:val="00921FFB"/>
    <w:rsid w:val="0092359C"/>
    <w:rsid w:val="009334FC"/>
    <w:rsid w:val="009841E8"/>
    <w:rsid w:val="009844AC"/>
    <w:rsid w:val="009A117B"/>
    <w:rsid w:val="009C127D"/>
    <w:rsid w:val="009E0D8F"/>
    <w:rsid w:val="00A017F6"/>
    <w:rsid w:val="00A03737"/>
    <w:rsid w:val="00A06193"/>
    <w:rsid w:val="00A07F70"/>
    <w:rsid w:val="00A47657"/>
    <w:rsid w:val="00A53BF6"/>
    <w:rsid w:val="00A55E18"/>
    <w:rsid w:val="00A611CC"/>
    <w:rsid w:val="00A63818"/>
    <w:rsid w:val="00A6653E"/>
    <w:rsid w:val="00A944E1"/>
    <w:rsid w:val="00AC208C"/>
    <w:rsid w:val="00AC5232"/>
    <w:rsid w:val="00B254F5"/>
    <w:rsid w:val="00B26E87"/>
    <w:rsid w:val="00B36D9F"/>
    <w:rsid w:val="00B50E24"/>
    <w:rsid w:val="00B55245"/>
    <w:rsid w:val="00B56AC2"/>
    <w:rsid w:val="00B76C04"/>
    <w:rsid w:val="00B94377"/>
    <w:rsid w:val="00BA378D"/>
    <w:rsid w:val="00BC7399"/>
    <w:rsid w:val="00BD6EB3"/>
    <w:rsid w:val="00C2422A"/>
    <w:rsid w:val="00C31F73"/>
    <w:rsid w:val="00C61F12"/>
    <w:rsid w:val="00C7476F"/>
    <w:rsid w:val="00C84481"/>
    <w:rsid w:val="00CB206C"/>
    <w:rsid w:val="00CC5B82"/>
    <w:rsid w:val="00CD24D1"/>
    <w:rsid w:val="00D101C7"/>
    <w:rsid w:val="00D1461F"/>
    <w:rsid w:val="00D151AD"/>
    <w:rsid w:val="00D54483"/>
    <w:rsid w:val="00D701E6"/>
    <w:rsid w:val="00D76ABB"/>
    <w:rsid w:val="00D83662"/>
    <w:rsid w:val="00D96213"/>
    <w:rsid w:val="00DB250C"/>
    <w:rsid w:val="00DD59B2"/>
    <w:rsid w:val="00E10330"/>
    <w:rsid w:val="00E27A18"/>
    <w:rsid w:val="00E470C9"/>
    <w:rsid w:val="00E75A0A"/>
    <w:rsid w:val="00E81D4E"/>
    <w:rsid w:val="00E943D8"/>
    <w:rsid w:val="00EF2BB1"/>
    <w:rsid w:val="00EF6E40"/>
    <w:rsid w:val="00F2066B"/>
    <w:rsid w:val="00F35887"/>
    <w:rsid w:val="00F635A5"/>
    <w:rsid w:val="00F6683A"/>
    <w:rsid w:val="00F72C84"/>
    <w:rsid w:val="00F83880"/>
    <w:rsid w:val="00F90394"/>
    <w:rsid w:val="00F97E89"/>
    <w:rsid w:val="00FB0547"/>
    <w:rsid w:val="00FB3762"/>
    <w:rsid w:val="00FC3BCC"/>
    <w:rsid w:val="00FD00D0"/>
    <w:rsid w:val="00FD011C"/>
    <w:rsid w:val="00FD636A"/>
    <w:rsid w:val="00FE024F"/>
    <w:rsid w:val="00FE4BEF"/>
    <w:rsid w:val="00FF386C"/>
    <w:rsid w:val="00FF47E1"/>
    <w:rsid w:val="00FF5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C62F3"/>
  <w15:docId w15:val="{C11801D6-35BC-4C3D-85DD-1DFC5EA4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2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1D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81D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81D4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7D7289"/>
    <w:rPr>
      <w:rFonts w:ascii="Tahoma" w:hAnsi="Tahoma" w:cs="Tahoma"/>
      <w:sz w:val="16"/>
      <w:szCs w:val="16"/>
    </w:rPr>
  </w:style>
  <w:style w:type="character" w:customStyle="1" w:styleId="a4">
    <w:name w:val="Текст выноски Знак"/>
    <w:basedOn w:val="a0"/>
    <w:link w:val="a3"/>
    <w:uiPriority w:val="99"/>
    <w:semiHidden/>
    <w:rsid w:val="007D7289"/>
    <w:rPr>
      <w:rFonts w:ascii="Tahoma" w:eastAsia="Times New Roman" w:hAnsi="Tahoma" w:cs="Tahoma"/>
      <w:sz w:val="16"/>
      <w:szCs w:val="16"/>
      <w:lang w:eastAsia="ru-RU"/>
    </w:rPr>
  </w:style>
  <w:style w:type="paragraph" w:styleId="a5">
    <w:name w:val="header"/>
    <w:basedOn w:val="a"/>
    <w:link w:val="a6"/>
    <w:unhideWhenUsed/>
    <w:rsid w:val="00D54483"/>
    <w:pPr>
      <w:tabs>
        <w:tab w:val="center" w:pos="4677"/>
        <w:tab w:val="right" w:pos="9355"/>
      </w:tabs>
    </w:pPr>
  </w:style>
  <w:style w:type="character" w:customStyle="1" w:styleId="a6">
    <w:name w:val="Верхний колонтитул Знак"/>
    <w:basedOn w:val="a0"/>
    <w:link w:val="a5"/>
    <w:rsid w:val="00D54483"/>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D54483"/>
    <w:pPr>
      <w:tabs>
        <w:tab w:val="center" w:pos="4677"/>
        <w:tab w:val="right" w:pos="9355"/>
      </w:tabs>
    </w:pPr>
  </w:style>
  <w:style w:type="character" w:customStyle="1" w:styleId="a8">
    <w:name w:val="Нижний колонтитул Знак"/>
    <w:basedOn w:val="a0"/>
    <w:link w:val="a7"/>
    <w:uiPriority w:val="99"/>
    <w:semiHidden/>
    <w:rsid w:val="00D54483"/>
    <w:rPr>
      <w:rFonts w:ascii="Times New Roman" w:eastAsia="Times New Roman" w:hAnsi="Times New Roman" w:cs="Times New Roman"/>
      <w:sz w:val="24"/>
      <w:szCs w:val="24"/>
      <w:lang w:eastAsia="ru-RU"/>
    </w:rPr>
  </w:style>
  <w:style w:type="paragraph" w:styleId="a9">
    <w:name w:val="List Paragraph"/>
    <w:basedOn w:val="a"/>
    <w:uiPriority w:val="34"/>
    <w:qFormat/>
    <w:rsid w:val="007B4553"/>
    <w:pPr>
      <w:spacing w:after="160" w:line="259" w:lineRule="auto"/>
      <w:ind w:left="720"/>
      <w:contextualSpacing/>
    </w:pPr>
    <w:rPr>
      <w:rFonts w:asciiTheme="minorHAnsi" w:eastAsiaTheme="minorHAnsi" w:hAnsiTheme="minorHAnsi" w:cstheme="minorBidi"/>
      <w:sz w:val="22"/>
      <w:szCs w:val="22"/>
      <w:lang w:eastAsia="en-US"/>
    </w:rPr>
  </w:style>
  <w:style w:type="character" w:styleId="aa">
    <w:name w:val="annotation reference"/>
    <w:basedOn w:val="a0"/>
    <w:uiPriority w:val="99"/>
    <w:semiHidden/>
    <w:unhideWhenUsed/>
    <w:rsid w:val="00B94377"/>
    <w:rPr>
      <w:sz w:val="16"/>
      <w:szCs w:val="16"/>
    </w:rPr>
  </w:style>
  <w:style w:type="paragraph" w:styleId="ab">
    <w:name w:val="annotation text"/>
    <w:basedOn w:val="a"/>
    <w:link w:val="ac"/>
    <w:uiPriority w:val="99"/>
    <w:semiHidden/>
    <w:unhideWhenUsed/>
    <w:rsid w:val="00B94377"/>
    <w:rPr>
      <w:sz w:val="20"/>
      <w:szCs w:val="20"/>
    </w:rPr>
  </w:style>
  <w:style w:type="character" w:customStyle="1" w:styleId="ac">
    <w:name w:val="Текст примечания Знак"/>
    <w:basedOn w:val="a0"/>
    <w:link w:val="ab"/>
    <w:uiPriority w:val="99"/>
    <w:semiHidden/>
    <w:rsid w:val="00B94377"/>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B94377"/>
    <w:rPr>
      <w:b/>
      <w:bCs/>
    </w:rPr>
  </w:style>
  <w:style w:type="character" w:customStyle="1" w:styleId="ae">
    <w:name w:val="Тема примечания Знак"/>
    <w:basedOn w:val="ac"/>
    <w:link w:val="ad"/>
    <w:uiPriority w:val="99"/>
    <w:semiHidden/>
    <w:rsid w:val="00B94377"/>
    <w:rPr>
      <w:rFonts w:ascii="Times New Roman" w:eastAsia="Times New Roman" w:hAnsi="Times New Roman" w:cs="Times New Roman"/>
      <w:b/>
      <w:bCs/>
      <w:sz w:val="20"/>
      <w:szCs w:val="20"/>
      <w:lang w:eastAsia="ru-RU"/>
    </w:rPr>
  </w:style>
  <w:style w:type="paragraph" w:customStyle="1" w:styleId="ConsPlusNonformat">
    <w:name w:val="ConsPlusNonformat"/>
    <w:rsid w:val="001F30F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2">
    <w:name w:val="Body Text 2"/>
    <w:basedOn w:val="a"/>
    <w:link w:val="20"/>
    <w:rsid w:val="00CD24D1"/>
    <w:pPr>
      <w:suppressAutoHyphens/>
      <w:spacing w:after="120" w:line="480" w:lineRule="auto"/>
    </w:pPr>
    <w:rPr>
      <w:rFonts w:eastAsia="Calibri"/>
      <w:sz w:val="20"/>
      <w:szCs w:val="20"/>
      <w:lang w:eastAsia="ar-SA"/>
    </w:rPr>
  </w:style>
  <w:style w:type="character" w:customStyle="1" w:styleId="20">
    <w:name w:val="Основной текст 2 Знак"/>
    <w:basedOn w:val="a0"/>
    <w:link w:val="2"/>
    <w:rsid w:val="00CD24D1"/>
    <w:rPr>
      <w:rFonts w:ascii="Times New Roman" w:eastAsia="Calibri" w:hAnsi="Times New Roman" w:cs="Times New Roman"/>
      <w:sz w:val="20"/>
      <w:szCs w:val="20"/>
      <w:lang w:eastAsia="ar-SA"/>
    </w:rPr>
  </w:style>
  <w:style w:type="character" w:customStyle="1" w:styleId="af">
    <w:name w:val="Основной текст_"/>
    <w:link w:val="1"/>
    <w:rsid w:val="00E27A18"/>
    <w:rPr>
      <w:sz w:val="28"/>
      <w:szCs w:val="28"/>
      <w:shd w:val="clear" w:color="auto" w:fill="FFFFFF"/>
    </w:rPr>
  </w:style>
  <w:style w:type="paragraph" w:customStyle="1" w:styleId="1">
    <w:name w:val="Основной текст1"/>
    <w:basedOn w:val="a"/>
    <w:link w:val="af"/>
    <w:rsid w:val="00E27A18"/>
    <w:pPr>
      <w:widowControl w:val="0"/>
      <w:shd w:val="clear" w:color="auto" w:fill="FFFFFF"/>
      <w:ind w:firstLine="400"/>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26F3529880258AA07273F41D96FD434BD88DF3029E59D6AF1453DDA3520F63C63A5D439FECE66FB391B54870L"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2671</TotalTime>
  <Pages>7</Pages>
  <Words>1865</Words>
  <Characters>10636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User36</cp:lastModifiedBy>
  <cp:revision>30</cp:revision>
  <cp:lastPrinted>2025-09-22T06:00:00Z</cp:lastPrinted>
  <dcterms:created xsi:type="dcterms:W3CDTF">2020-10-01T12:13:00Z</dcterms:created>
  <dcterms:modified xsi:type="dcterms:W3CDTF">2025-09-22T06:00:00Z</dcterms:modified>
</cp:coreProperties>
</file>