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1F3C042" w:rsidR="00715901" w:rsidRPr="009051EE" w:rsidRDefault="007A0AD9" w:rsidP="007A0AD9">
            <w:pPr>
              <w:rPr>
                <w:sz w:val="28"/>
                <w:szCs w:val="28"/>
              </w:rPr>
            </w:pPr>
            <w:r w:rsidRPr="007A0AD9">
              <w:rPr>
                <w:sz w:val="28"/>
                <w:szCs w:val="28"/>
              </w:rPr>
              <w:t>О внесении изменений в постановление администрации города Свободного от 15.11.2024 № 1662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5F605637" w14:textId="1159B7AF" w:rsidR="008B02FC" w:rsidRDefault="007A0AD9" w:rsidP="00D7050B">
      <w:pPr>
        <w:ind w:firstLine="708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В соответствии с постановлением администрации города Свободного от 20.03.2026 № 511 «О системе управления муниципальными программами муниципально</w:t>
      </w:r>
      <w:r w:rsidR="00062C00">
        <w:rPr>
          <w:sz w:val="28"/>
          <w:szCs w:val="28"/>
        </w:rPr>
        <w:t>го образования «город Свободный</w:t>
      </w:r>
      <w:r w:rsidRPr="007A0AD9">
        <w:rPr>
          <w:sz w:val="28"/>
          <w:szCs w:val="28"/>
        </w:rPr>
        <w:t>», в целях совершенствования системы управления муниципальными программами муниципального образования «город Свободный», руководствуясь Уставом муниципальног</w:t>
      </w:r>
      <w:r w:rsidR="00310B94">
        <w:rPr>
          <w:sz w:val="28"/>
          <w:szCs w:val="28"/>
        </w:rPr>
        <w:t>о образования «город Свободный»</w:t>
      </w:r>
      <w:r w:rsidR="000473C3">
        <w:rPr>
          <w:sz w:val="28"/>
          <w:szCs w:val="28"/>
        </w:rPr>
        <w:t>,</w:t>
      </w:r>
    </w:p>
    <w:p w14:paraId="228BC93D" w14:textId="77777777" w:rsidR="007A0AD9" w:rsidRPr="008B02FC" w:rsidRDefault="007A0AD9" w:rsidP="005659E5">
      <w:pPr>
        <w:jc w:val="both"/>
        <w:rPr>
          <w:sz w:val="28"/>
          <w:szCs w:val="28"/>
        </w:rPr>
      </w:pPr>
    </w:p>
    <w:p w14:paraId="0DD870B9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П О С Т А Н О В Л Я Ю:</w:t>
      </w:r>
    </w:p>
    <w:p w14:paraId="43691C88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</w:p>
    <w:p w14:paraId="255817FA" w14:textId="3431EA2D" w:rsidR="007A0AD9" w:rsidRPr="007A0AD9" w:rsidRDefault="007A0AD9" w:rsidP="007A0AD9">
      <w:pPr>
        <w:ind w:firstLine="709"/>
        <w:jc w:val="both"/>
        <w:rPr>
          <w:bCs/>
          <w:sz w:val="28"/>
          <w:szCs w:val="28"/>
        </w:rPr>
      </w:pPr>
      <w:r w:rsidRPr="007A0AD9">
        <w:rPr>
          <w:bCs/>
          <w:sz w:val="28"/>
          <w:szCs w:val="28"/>
        </w:rPr>
        <w:t>1. Внести в пост</w:t>
      </w:r>
      <w:r w:rsidR="00476662">
        <w:rPr>
          <w:bCs/>
          <w:sz w:val="28"/>
          <w:szCs w:val="28"/>
        </w:rPr>
        <w:t>ановление администрации города С</w:t>
      </w:r>
      <w:r w:rsidRPr="007A0AD9">
        <w:rPr>
          <w:bCs/>
          <w:sz w:val="28"/>
          <w:szCs w:val="28"/>
        </w:rPr>
        <w:t>в</w:t>
      </w:r>
      <w:r w:rsidR="00476662">
        <w:rPr>
          <w:bCs/>
          <w:sz w:val="28"/>
          <w:szCs w:val="28"/>
        </w:rPr>
        <w:t>ободного от 15.11.2024 № 1662 «О</w:t>
      </w:r>
      <w:r w:rsidRPr="007A0AD9">
        <w:rPr>
          <w:bCs/>
          <w:sz w:val="28"/>
          <w:szCs w:val="28"/>
        </w:rPr>
        <w:t xml:space="preserve">б утверждении муниципальной программы </w:t>
      </w:r>
      <w:r w:rsidR="00476662">
        <w:rPr>
          <w:bCs/>
          <w:sz w:val="28"/>
          <w:szCs w:val="28"/>
        </w:rPr>
        <w:t>«О</w:t>
      </w:r>
      <w:r w:rsidRPr="007A0AD9">
        <w:rPr>
          <w:bCs/>
          <w:sz w:val="28"/>
          <w:szCs w:val="28"/>
        </w:rPr>
        <w:t>беспечение доступным и качест</w:t>
      </w:r>
      <w:r w:rsidR="00476662">
        <w:rPr>
          <w:bCs/>
          <w:sz w:val="28"/>
          <w:szCs w:val="28"/>
        </w:rPr>
        <w:t>венным жильем населения города С</w:t>
      </w:r>
      <w:r w:rsidRPr="007A0AD9">
        <w:rPr>
          <w:bCs/>
          <w:sz w:val="28"/>
          <w:szCs w:val="28"/>
        </w:rPr>
        <w:t>вободного» (с учетом изменений от 26.05.2025 № 789, от 30.05.2025 № 816, от 14.01.2026 № 10, от 12.02.2026 № 184) следующие изменения:</w:t>
      </w:r>
    </w:p>
    <w:p w14:paraId="3F9C9016" w14:textId="751C7B35" w:rsidR="007A0AD9" w:rsidRPr="007A0AD9" w:rsidRDefault="007A0AD9" w:rsidP="007A0AD9">
      <w:pPr>
        <w:ind w:firstLine="709"/>
        <w:jc w:val="both"/>
        <w:rPr>
          <w:bCs/>
          <w:sz w:val="28"/>
          <w:szCs w:val="28"/>
        </w:rPr>
      </w:pPr>
      <w:r w:rsidRPr="007A0AD9">
        <w:rPr>
          <w:bCs/>
          <w:sz w:val="28"/>
          <w:szCs w:val="28"/>
        </w:rPr>
        <w:t>1.1. Изл</w:t>
      </w:r>
      <w:r w:rsidR="00476662">
        <w:rPr>
          <w:bCs/>
          <w:sz w:val="28"/>
          <w:szCs w:val="28"/>
        </w:rPr>
        <w:t>ожить муниципальную программу «О</w:t>
      </w:r>
      <w:r w:rsidRPr="007A0AD9">
        <w:rPr>
          <w:bCs/>
          <w:sz w:val="28"/>
          <w:szCs w:val="28"/>
        </w:rPr>
        <w:t>беспечение доступным и качест</w:t>
      </w:r>
      <w:r w:rsidR="00476662">
        <w:rPr>
          <w:bCs/>
          <w:sz w:val="28"/>
          <w:szCs w:val="28"/>
        </w:rPr>
        <w:t>венным жильем населения города С</w:t>
      </w:r>
      <w:r w:rsidRPr="007A0AD9">
        <w:rPr>
          <w:bCs/>
          <w:sz w:val="28"/>
          <w:szCs w:val="28"/>
        </w:rPr>
        <w:t>вободного» в новой редакции согласно приложению к настоящему постановлению.</w:t>
      </w:r>
      <w:bookmarkStart w:id="0" w:name="_GoBack"/>
      <w:bookmarkEnd w:id="0"/>
    </w:p>
    <w:p w14:paraId="745073A8" w14:textId="5D080AAC" w:rsidR="007A0AD9" w:rsidRPr="007A0AD9" w:rsidRDefault="007A0AD9" w:rsidP="007A0AD9">
      <w:pPr>
        <w:ind w:firstLine="709"/>
        <w:jc w:val="both"/>
        <w:rPr>
          <w:bCs/>
          <w:sz w:val="28"/>
          <w:szCs w:val="28"/>
        </w:rPr>
      </w:pPr>
      <w:r w:rsidRPr="007A0AD9">
        <w:rPr>
          <w:bCs/>
          <w:sz w:val="28"/>
          <w:szCs w:val="28"/>
        </w:rPr>
        <w:t xml:space="preserve">  2. Обеспечить опубликование настоящего постановления (без приложений)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</w:t>
      </w:r>
      <w:r w:rsidR="00062C00">
        <w:rPr>
          <w:bCs/>
          <w:sz w:val="28"/>
          <w:szCs w:val="28"/>
        </w:rPr>
        <w:t xml:space="preserve">его </w:t>
      </w:r>
      <w:r w:rsidRPr="007A0AD9">
        <w:rPr>
          <w:bCs/>
          <w:sz w:val="28"/>
          <w:szCs w:val="28"/>
        </w:rPr>
        <w:t>на официальном сай</w:t>
      </w:r>
      <w:r w:rsidR="00062C00">
        <w:rPr>
          <w:bCs/>
          <w:sz w:val="28"/>
          <w:szCs w:val="28"/>
        </w:rPr>
        <w:t>те администрации города в сети И</w:t>
      </w:r>
      <w:r w:rsidRPr="007A0AD9">
        <w:rPr>
          <w:bCs/>
          <w:sz w:val="28"/>
          <w:szCs w:val="28"/>
        </w:rPr>
        <w:t>нтернет (в полном объеме).</w:t>
      </w:r>
    </w:p>
    <w:p w14:paraId="24F0535C" w14:textId="77777777" w:rsidR="007A0AD9" w:rsidRDefault="007A0AD9" w:rsidP="007A0AD9">
      <w:pPr>
        <w:ind w:firstLine="709"/>
        <w:jc w:val="both"/>
        <w:rPr>
          <w:bCs/>
          <w:sz w:val="28"/>
          <w:szCs w:val="28"/>
        </w:rPr>
      </w:pPr>
      <w:r w:rsidRPr="007A0AD9">
        <w:rPr>
          <w:bCs/>
          <w:sz w:val="28"/>
          <w:szCs w:val="28"/>
        </w:rPr>
        <w:t>3. Настоящее постановление вступает в силу со дня его официального опубликования в средствах массовой информации.</w:t>
      </w:r>
    </w:p>
    <w:p w14:paraId="2B5F7027" w14:textId="77777777" w:rsidR="007A0AD9" w:rsidRDefault="007A0AD9" w:rsidP="007A0AD9">
      <w:pPr>
        <w:ind w:firstLine="709"/>
        <w:jc w:val="both"/>
        <w:rPr>
          <w:bCs/>
          <w:sz w:val="28"/>
          <w:szCs w:val="28"/>
        </w:rPr>
      </w:pPr>
    </w:p>
    <w:p w14:paraId="075E5CC4" w14:textId="77777777" w:rsidR="007A0AD9" w:rsidRDefault="007A0AD9" w:rsidP="007A0AD9">
      <w:pPr>
        <w:ind w:firstLine="709"/>
        <w:jc w:val="both"/>
        <w:rPr>
          <w:bCs/>
          <w:sz w:val="28"/>
          <w:szCs w:val="28"/>
        </w:rPr>
      </w:pPr>
    </w:p>
    <w:p w14:paraId="4A198173" w14:textId="77777777" w:rsidR="007A0AD9" w:rsidRDefault="007A0AD9" w:rsidP="007A0AD9">
      <w:pPr>
        <w:ind w:firstLine="709"/>
        <w:jc w:val="both"/>
        <w:rPr>
          <w:bCs/>
          <w:sz w:val="28"/>
          <w:szCs w:val="28"/>
        </w:rPr>
      </w:pPr>
    </w:p>
    <w:p w14:paraId="4F880619" w14:textId="77777777" w:rsidR="007A0AD9" w:rsidRDefault="007A0AD9" w:rsidP="007A0AD9">
      <w:pPr>
        <w:ind w:firstLine="709"/>
        <w:jc w:val="both"/>
        <w:rPr>
          <w:bCs/>
          <w:sz w:val="28"/>
          <w:szCs w:val="28"/>
        </w:rPr>
      </w:pPr>
    </w:p>
    <w:p w14:paraId="09138895" w14:textId="287B8ED2" w:rsidR="009D64A6" w:rsidRPr="008B02FC" w:rsidRDefault="007A0AD9" w:rsidP="007A0AD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062C00">
        <w:rPr>
          <w:bCs/>
          <w:sz w:val="28"/>
          <w:szCs w:val="28"/>
        </w:rPr>
        <w:t xml:space="preserve">. </w:t>
      </w:r>
      <w:r w:rsidR="008B02FC" w:rsidRPr="008B02FC">
        <w:rPr>
          <w:bCs/>
          <w:sz w:val="28"/>
          <w:szCs w:val="28"/>
        </w:rPr>
        <w:t xml:space="preserve">Контроль за исполнением настоящего постановления возложить на </w:t>
      </w:r>
      <w:r w:rsidR="008B02FC" w:rsidRPr="008B02FC">
        <w:rPr>
          <w:sz w:val="28"/>
          <w:szCs w:val="28"/>
        </w:rPr>
        <w:t>заместителя главы администрации города по строительству, землепользованию и имущественным отношениям Рожкову Е.Е</w:t>
      </w:r>
      <w:r w:rsidR="008B02FC" w:rsidRPr="008B02FC">
        <w:rPr>
          <w:bCs/>
          <w:sz w:val="28"/>
          <w:szCs w:val="28"/>
        </w:rPr>
        <w:t>.</w:t>
      </w:r>
    </w:p>
    <w:p w14:paraId="3A6AD29B" w14:textId="77777777" w:rsidR="008B02FC" w:rsidRDefault="008B02FC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0D19EDB" w14:textId="77777777" w:rsidR="005659E5" w:rsidRDefault="005659E5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9985001" w14:textId="77777777" w:rsidR="005659E5" w:rsidRPr="0028265D" w:rsidRDefault="005659E5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86"/>
        <w:gridCol w:w="2693"/>
        <w:gridCol w:w="2975"/>
      </w:tblGrid>
      <w:tr w:rsidR="003A1387" w:rsidRPr="003A1387" w14:paraId="5BEF4DEE" w14:textId="77777777" w:rsidTr="008B02FC">
        <w:trPr>
          <w:trHeight w:val="38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50C905F0" w:rsidR="003A1387" w:rsidRPr="003A1387" w:rsidRDefault="003A1387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</w:t>
            </w:r>
            <w:r w:rsidR="00CB6ECE">
              <w:rPr>
                <w:sz w:val="28"/>
                <w:szCs w:val="28"/>
              </w:rPr>
              <w:t xml:space="preserve"> </w:t>
            </w:r>
            <w:r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8B02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68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566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49190130" w14:textId="77777777" w:rsidR="007A0AD9" w:rsidRDefault="007A0AD9" w:rsidP="0092456D">
      <w:pPr>
        <w:jc w:val="both"/>
        <w:rPr>
          <w:sz w:val="28"/>
          <w:szCs w:val="28"/>
        </w:rPr>
      </w:pPr>
    </w:p>
    <w:p w14:paraId="5F4F7011" w14:textId="77777777" w:rsidR="007A0AD9" w:rsidRDefault="007A0AD9" w:rsidP="0092456D">
      <w:pPr>
        <w:jc w:val="both"/>
        <w:rPr>
          <w:sz w:val="28"/>
          <w:szCs w:val="28"/>
        </w:rPr>
      </w:pPr>
    </w:p>
    <w:p w14:paraId="058B3005" w14:textId="77777777" w:rsidR="007A0AD9" w:rsidRDefault="007A0AD9" w:rsidP="0092456D">
      <w:pPr>
        <w:jc w:val="both"/>
        <w:rPr>
          <w:sz w:val="28"/>
          <w:szCs w:val="28"/>
        </w:rPr>
      </w:pPr>
    </w:p>
    <w:p w14:paraId="47BDDC40" w14:textId="77777777" w:rsidR="007A0AD9" w:rsidRDefault="007A0AD9" w:rsidP="0092456D">
      <w:pPr>
        <w:jc w:val="both"/>
        <w:rPr>
          <w:sz w:val="28"/>
          <w:szCs w:val="28"/>
        </w:rPr>
      </w:pPr>
    </w:p>
    <w:p w14:paraId="59B75213" w14:textId="77777777" w:rsidR="007A0AD9" w:rsidRDefault="007A0AD9" w:rsidP="0092456D">
      <w:pPr>
        <w:jc w:val="both"/>
        <w:rPr>
          <w:sz w:val="28"/>
          <w:szCs w:val="28"/>
        </w:rPr>
      </w:pPr>
    </w:p>
    <w:p w14:paraId="68D48009" w14:textId="77777777" w:rsidR="007A0AD9" w:rsidRDefault="007A0AD9" w:rsidP="0092456D">
      <w:pPr>
        <w:jc w:val="both"/>
        <w:rPr>
          <w:sz w:val="28"/>
          <w:szCs w:val="28"/>
        </w:rPr>
      </w:pPr>
    </w:p>
    <w:p w14:paraId="3B40D101" w14:textId="77777777" w:rsidR="007A0AD9" w:rsidRDefault="007A0AD9" w:rsidP="0092456D">
      <w:pPr>
        <w:jc w:val="both"/>
        <w:rPr>
          <w:sz w:val="28"/>
          <w:szCs w:val="28"/>
        </w:rPr>
      </w:pPr>
    </w:p>
    <w:p w14:paraId="409EF73E" w14:textId="77777777" w:rsidR="007A0AD9" w:rsidRDefault="007A0AD9" w:rsidP="0092456D">
      <w:pPr>
        <w:jc w:val="both"/>
        <w:rPr>
          <w:sz w:val="28"/>
          <w:szCs w:val="28"/>
        </w:rPr>
      </w:pPr>
    </w:p>
    <w:p w14:paraId="2D7FE43C" w14:textId="77777777" w:rsidR="007A0AD9" w:rsidRDefault="007A0AD9" w:rsidP="0092456D">
      <w:pPr>
        <w:jc w:val="both"/>
        <w:rPr>
          <w:sz w:val="28"/>
          <w:szCs w:val="28"/>
        </w:rPr>
      </w:pPr>
    </w:p>
    <w:p w14:paraId="1E639C0E" w14:textId="77777777" w:rsidR="007A0AD9" w:rsidRDefault="007A0AD9" w:rsidP="0092456D">
      <w:pPr>
        <w:jc w:val="both"/>
        <w:rPr>
          <w:sz w:val="28"/>
          <w:szCs w:val="28"/>
        </w:rPr>
      </w:pPr>
    </w:p>
    <w:p w14:paraId="6E6678C9" w14:textId="77777777" w:rsidR="007A0AD9" w:rsidRDefault="007A0AD9" w:rsidP="0092456D">
      <w:pPr>
        <w:jc w:val="both"/>
        <w:rPr>
          <w:sz w:val="28"/>
          <w:szCs w:val="28"/>
        </w:rPr>
      </w:pPr>
    </w:p>
    <w:p w14:paraId="6C349D98" w14:textId="77777777" w:rsidR="007A0AD9" w:rsidRDefault="007A0AD9" w:rsidP="0092456D">
      <w:pPr>
        <w:jc w:val="both"/>
        <w:rPr>
          <w:sz w:val="28"/>
          <w:szCs w:val="28"/>
        </w:rPr>
      </w:pPr>
    </w:p>
    <w:p w14:paraId="398EC3AF" w14:textId="77777777" w:rsidR="007A0AD9" w:rsidRDefault="007A0AD9" w:rsidP="0092456D">
      <w:pPr>
        <w:jc w:val="both"/>
        <w:rPr>
          <w:sz w:val="28"/>
          <w:szCs w:val="28"/>
        </w:rPr>
      </w:pPr>
    </w:p>
    <w:p w14:paraId="34F5E6F8" w14:textId="77777777" w:rsidR="007A0AD9" w:rsidRDefault="007A0AD9" w:rsidP="0092456D">
      <w:pPr>
        <w:jc w:val="both"/>
        <w:rPr>
          <w:sz w:val="28"/>
          <w:szCs w:val="28"/>
        </w:rPr>
      </w:pPr>
    </w:p>
    <w:p w14:paraId="58AA7C21" w14:textId="77777777" w:rsidR="007A0AD9" w:rsidRDefault="007A0AD9" w:rsidP="0092456D">
      <w:pPr>
        <w:jc w:val="both"/>
        <w:rPr>
          <w:sz w:val="28"/>
          <w:szCs w:val="28"/>
        </w:rPr>
      </w:pPr>
    </w:p>
    <w:p w14:paraId="1F68D522" w14:textId="77777777" w:rsidR="007A0AD9" w:rsidRDefault="007A0AD9" w:rsidP="0092456D">
      <w:pPr>
        <w:jc w:val="both"/>
        <w:rPr>
          <w:sz w:val="28"/>
          <w:szCs w:val="28"/>
        </w:rPr>
      </w:pPr>
    </w:p>
    <w:p w14:paraId="13C53659" w14:textId="77777777" w:rsidR="007A0AD9" w:rsidRDefault="007A0AD9" w:rsidP="0092456D">
      <w:pPr>
        <w:jc w:val="both"/>
        <w:rPr>
          <w:sz w:val="28"/>
          <w:szCs w:val="28"/>
        </w:rPr>
      </w:pPr>
    </w:p>
    <w:p w14:paraId="0FC2A244" w14:textId="77777777" w:rsidR="007A0AD9" w:rsidRDefault="007A0AD9" w:rsidP="0092456D">
      <w:pPr>
        <w:jc w:val="both"/>
        <w:rPr>
          <w:sz w:val="28"/>
          <w:szCs w:val="28"/>
        </w:rPr>
      </w:pPr>
    </w:p>
    <w:p w14:paraId="38D7CB71" w14:textId="77777777" w:rsidR="007A0AD9" w:rsidRDefault="007A0AD9" w:rsidP="0092456D">
      <w:pPr>
        <w:jc w:val="both"/>
        <w:rPr>
          <w:sz w:val="28"/>
          <w:szCs w:val="28"/>
        </w:rPr>
      </w:pPr>
    </w:p>
    <w:p w14:paraId="49A4857E" w14:textId="77777777" w:rsidR="007A0AD9" w:rsidRDefault="007A0AD9" w:rsidP="0092456D">
      <w:pPr>
        <w:jc w:val="both"/>
        <w:rPr>
          <w:sz w:val="28"/>
          <w:szCs w:val="28"/>
        </w:rPr>
      </w:pPr>
    </w:p>
    <w:p w14:paraId="47A20BA3" w14:textId="77777777" w:rsidR="007A0AD9" w:rsidRDefault="007A0AD9" w:rsidP="0092456D">
      <w:pPr>
        <w:jc w:val="both"/>
        <w:rPr>
          <w:sz w:val="28"/>
          <w:szCs w:val="28"/>
        </w:rPr>
      </w:pPr>
    </w:p>
    <w:p w14:paraId="2EA55664" w14:textId="77777777" w:rsidR="007A0AD9" w:rsidRDefault="007A0AD9" w:rsidP="0092456D">
      <w:pPr>
        <w:jc w:val="both"/>
        <w:rPr>
          <w:sz w:val="28"/>
          <w:szCs w:val="28"/>
        </w:rPr>
      </w:pPr>
    </w:p>
    <w:p w14:paraId="17EFFC91" w14:textId="77777777" w:rsidR="007A0AD9" w:rsidRDefault="007A0AD9" w:rsidP="0092456D">
      <w:pPr>
        <w:jc w:val="both"/>
        <w:rPr>
          <w:sz w:val="28"/>
          <w:szCs w:val="28"/>
        </w:rPr>
      </w:pPr>
    </w:p>
    <w:p w14:paraId="6CB91007" w14:textId="77777777" w:rsidR="007A0AD9" w:rsidRDefault="007A0AD9" w:rsidP="0092456D">
      <w:pPr>
        <w:jc w:val="both"/>
        <w:rPr>
          <w:sz w:val="28"/>
          <w:szCs w:val="28"/>
        </w:rPr>
      </w:pPr>
    </w:p>
    <w:p w14:paraId="12A8D614" w14:textId="77777777" w:rsidR="007A0AD9" w:rsidRDefault="007A0AD9" w:rsidP="0092456D">
      <w:pPr>
        <w:jc w:val="both"/>
        <w:rPr>
          <w:sz w:val="28"/>
          <w:szCs w:val="28"/>
        </w:rPr>
      </w:pPr>
    </w:p>
    <w:p w14:paraId="722988B7" w14:textId="77777777" w:rsidR="007A0AD9" w:rsidRDefault="007A0AD9" w:rsidP="0092456D">
      <w:pPr>
        <w:jc w:val="both"/>
        <w:rPr>
          <w:sz w:val="28"/>
          <w:szCs w:val="28"/>
        </w:rPr>
      </w:pPr>
    </w:p>
    <w:p w14:paraId="3E6ED150" w14:textId="77777777" w:rsidR="007A0AD9" w:rsidRDefault="007A0AD9" w:rsidP="0092456D">
      <w:pPr>
        <w:jc w:val="both"/>
        <w:rPr>
          <w:sz w:val="28"/>
          <w:szCs w:val="28"/>
        </w:rPr>
      </w:pPr>
    </w:p>
    <w:p w14:paraId="3C60B537" w14:textId="77777777" w:rsidR="007A0AD9" w:rsidRDefault="007A0AD9" w:rsidP="0092456D">
      <w:pPr>
        <w:jc w:val="both"/>
        <w:rPr>
          <w:sz w:val="28"/>
          <w:szCs w:val="28"/>
        </w:rPr>
      </w:pPr>
    </w:p>
    <w:p w14:paraId="6514DFF0" w14:textId="77777777" w:rsidR="007A0AD9" w:rsidRDefault="007A0AD9" w:rsidP="0092456D">
      <w:pPr>
        <w:jc w:val="both"/>
        <w:rPr>
          <w:sz w:val="28"/>
          <w:szCs w:val="28"/>
        </w:rPr>
      </w:pPr>
    </w:p>
    <w:p w14:paraId="6CDFD5AC" w14:textId="77777777" w:rsidR="007A0AD9" w:rsidRDefault="007A0AD9" w:rsidP="0092456D">
      <w:pPr>
        <w:jc w:val="both"/>
        <w:rPr>
          <w:sz w:val="28"/>
          <w:szCs w:val="28"/>
        </w:rPr>
      </w:pPr>
    </w:p>
    <w:p w14:paraId="62151F5E" w14:textId="77777777" w:rsidR="007A0AD9" w:rsidRDefault="007A0AD9" w:rsidP="0092456D">
      <w:pPr>
        <w:jc w:val="both"/>
        <w:rPr>
          <w:sz w:val="28"/>
          <w:szCs w:val="28"/>
        </w:rPr>
      </w:pPr>
    </w:p>
    <w:p w14:paraId="5F614AF7" w14:textId="77777777" w:rsidR="007A0AD9" w:rsidRDefault="007A0AD9" w:rsidP="0092456D">
      <w:pPr>
        <w:jc w:val="both"/>
        <w:rPr>
          <w:sz w:val="28"/>
          <w:szCs w:val="28"/>
        </w:rPr>
      </w:pPr>
    </w:p>
    <w:p w14:paraId="3285BC33" w14:textId="77777777" w:rsidR="007A0AD9" w:rsidRDefault="007A0AD9" w:rsidP="0092456D">
      <w:pPr>
        <w:jc w:val="both"/>
        <w:rPr>
          <w:sz w:val="28"/>
          <w:szCs w:val="28"/>
        </w:rPr>
      </w:pPr>
    </w:p>
    <w:p w14:paraId="4F91BB88" w14:textId="77777777" w:rsidR="007A0AD9" w:rsidRDefault="007A0AD9" w:rsidP="0092456D">
      <w:pPr>
        <w:jc w:val="both"/>
        <w:rPr>
          <w:sz w:val="28"/>
          <w:szCs w:val="28"/>
        </w:rPr>
      </w:pPr>
    </w:p>
    <w:p w14:paraId="24D4236E" w14:textId="77777777" w:rsidR="007A0AD9" w:rsidRDefault="007A0AD9" w:rsidP="0092456D">
      <w:pPr>
        <w:jc w:val="both"/>
        <w:rPr>
          <w:sz w:val="28"/>
          <w:szCs w:val="28"/>
        </w:rPr>
      </w:pPr>
    </w:p>
    <w:p w14:paraId="795FF053" w14:textId="77777777" w:rsidR="007A0AD9" w:rsidRDefault="007A0AD9" w:rsidP="0092456D">
      <w:pPr>
        <w:jc w:val="both"/>
        <w:rPr>
          <w:sz w:val="28"/>
          <w:szCs w:val="28"/>
        </w:rPr>
      </w:pPr>
    </w:p>
    <w:p w14:paraId="70939749" w14:textId="77777777" w:rsidR="007A0AD9" w:rsidRDefault="007A0AD9" w:rsidP="0092456D">
      <w:pPr>
        <w:jc w:val="both"/>
        <w:rPr>
          <w:sz w:val="28"/>
          <w:szCs w:val="28"/>
        </w:rPr>
      </w:pPr>
    </w:p>
    <w:p w14:paraId="691FC487" w14:textId="77777777" w:rsidR="007A0AD9" w:rsidRDefault="007A0AD9" w:rsidP="0092456D">
      <w:pPr>
        <w:jc w:val="both"/>
        <w:rPr>
          <w:sz w:val="28"/>
          <w:szCs w:val="28"/>
        </w:rPr>
      </w:pPr>
    </w:p>
    <w:p w14:paraId="02C35660" w14:textId="77777777" w:rsidR="007A0AD9" w:rsidRDefault="007A0AD9" w:rsidP="0092456D">
      <w:pPr>
        <w:jc w:val="both"/>
        <w:rPr>
          <w:sz w:val="28"/>
          <w:szCs w:val="28"/>
        </w:rPr>
      </w:pPr>
    </w:p>
    <w:p w14:paraId="1AD5407F" w14:textId="77777777" w:rsidR="007A0AD9" w:rsidRDefault="007A0AD9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7582DBE4" w14:textId="77777777" w:rsidR="007A0AD9" w:rsidRPr="007A0AD9" w:rsidRDefault="007A0AD9" w:rsidP="007A0AD9">
      <w:pPr>
        <w:ind w:firstLine="709"/>
        <w:jc w:val="right"/>
        <w:rPr>
          <w:sz w:val="28"/>
          <w:szCs w:val="28"/>
        </w:rPr>
      </w:pPr>
      <w:r w:rsidRPr="007A0AD9">
        <w:rPr>
          <w:sz w:val="28"/>
          <w:szCs w:val="28"/>
        </w:rPr>
        <w:t>ПРИЛОЖЕНИЕ</w:t>
      </w:r>
    </w:p>
    <w:p w14:paraId="021814A5" w14:textId="77777777" w:rsidR="007A0AD9" w:rsidRDefault="007A0AD9" w:rsidP="007A0AD9">
      <w:pPr>
        <w:ind w:firstLine="709"/>
        <w:jc w:val="right"/>
        <w:rPr>
          <w:sz w:val="28"/>
          <w:szCs w:val="28"/>
        </w:rPr>
      </w:pPr>
      <w:r w:rsidRPr="007A0AD9">
        <w:rPr>
          <w:sz w:val="28"/>
          <w:szCs w:val="28"/>
        </w:rPr>
        <w:t xml:space="preserve">к постановлению администрации </w:t>
      </w:r>
    </w:p>
    <w:p w14:paraId="383ABDA1" w14:textId="4E208A3A" w:rsidR="007A0AD9" w:rsidRPr="007A0AD9" w:rsidRDefault="00476662" w:rsidP="007A0AD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города С</w:t>
      </w:r>
      <w:r w:rsidR="007A0AD9" w:rsidRPr="007A0AD9">
        <w:rPr>
          <w:sz w:val="28"/>
          <w:szCs w:val="28"/>
        </w:rPr>
        <w:t>вободного</w:t>
      </w:r>
    </w:p>
    <w:p w14:paraId="40899072" w14:textId="77777777" w:rsidR="007A0AD9" w:rsidRPr="007A0AD9" w:rsidRDefault="007A0AD9" w:rsidP="007A0AD9">
      <w:pPr>
        <w:ind w:firstLine="709"/>
        <w:jc w:val="right"/>
        <w:rPr>
          <w:sz w:val="28"/>
          <w:szCs w:val="28"/>
        </w:rPr>
      </w:pPr>
      <w:r w:rsidRPr="007A0AD9">
        <w:rPr>
          <w:sz w:val="28"/>
          <w:szCs w:val="28"/>
        </w:rPr>
        <w:t>от ____________ №_______</w:t>
      </w:r>
    </w:p>
    <w:p w14:paraId="78773FC6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11D69162" w14:textId="77777777" w:rsidR="007A0AD9" w:rsidRPr="007A0AD9" w:rsidRDefault="007A0AD9" w:rsidP="007A0AD9">
      <w:pPr>
        <w:ind w:firstLine="709"/>
        <w:jc w:val="center"/>
        <w:rPr>
          <w:b/>
          <w:sz w:val="28"/>
          <w:szCs w:val="28"/>
        </w:rPr>
      </w:pPr>
      <w:r w:rsidRPr="007A0AD9">
        <w:rPr>
          <w:b/>
          <w:sz w:val="28"/>
          <w:szCs w:val="28"/>
        </w:rPr>
        <w:t>Муниципальная программа</w:t>
      </w:r>
    </w:p>
    <w:p w14:paraId="6F941937" w14:textId="3AB8DE88" w:rsidR="007A0AD9" w:rsidRPr="007A0AD9" w:rsidRDefault="00D7050B" w:rsidP="007A0AD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</w:t>
      </w:r>
      <w:r w:rsidR="007A0AD9" w:rsidRPr="007A0AD9">
        <w:rPr>
          <w:b/>
          <w:sz w:val="28"/>
          <w:szCs w:val="28"/>
        </w:rPr>
        <w:t>беспечение доступным и качественным жильем населения</w:t>
      </w:r>
    </w:p>
    <w:p w14:paraId="1F985129" w14:textId="77777777" w:rsidR="007A0AD9" w:rsidRPr="007A0AD9" w:rsidRDefault="007A0AD9" w:rsidP="007A0AD9">
      <w:pPr>
        <w:ind w:firstLine="709"/>
        <w:jc w:val="center"/>
        <w:rPr>
          <w:b/>
          <w:sz w:val="28"/>
          <w:szCs w:val="28"/>
        </w:rPr>
      </w:pPr>
      <w:r w:rsidRPr="007A0AD9">
        <w:rPr>
          <w:b/>
          <w:sz w:val="28"/>
          <w:szCs w:val="28"/>
        </w:rPr>
        <w:t>города Свободного»</w:t>
      </w:r>
    </w:p>
    <w:p w14:paraId="316E673D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737B64BA" w14:textId="7AA22CB1" w:rsidR="007A0AD9" w:rsidRPr="007A0AD9" w:rsidRDefault="007A0AD9" w:rsidP="007A0AD9">
      <w:pPr>
        <w:ind w:firstLine="709"/>
        <w:jc w:val="center"/>
        <w:rPr>
          <w:b/>
          <w:sz w:val="28"/>
          <w:szCs w:val="28"/>
        </w:rPr>
      </w:pPr>
      <w:r w:rsidRPr="007A0AD9">
        <w:rPr>
          <w:b/>
          <w:sz w:val="28"/>
          <w:szCs w:val="28"/>
        </w:rPr>
        <w:t>1.</w:t>
      </w:r>
      <w:r w:rsidRPr="007A0AD9">
        <w:rPr>
          <w:b/>
          <w:sz w:val="28"/>
          <w:szCs w:val="28"/>
        </w:rPr>
        <w:tab/>
        <w:t xml:space="preserve">Стратегические приоритеты и цели </w:t>
      </w:r>
      <w:r w:rsidR="00476662">
        <w:rPr>
          <w:b/>
          <w:sz w:val="28"/>
          <w:szCs w:val="28"/>
        </w:rPr>
        <w:t>муниципальной программы города С</w:t>
      </w:r>
      <w:r w:rsidR="00D7050B">
        <w:rPr>
          <w:b/>
          <w:sz w:val="28"/>
          <w:szCs w:val="28"/>
        </w:rPr>
        <w:t>вободного «О</w:t>
      </w:r>
      <w:r w:rsidRPr="007A0AD9">
        <w:rPr>
          <w:b/>
          <w:sz w:val="28"/>
          <w:szCs w:val="28"/>
        </w:rPr>
        <w:t>беспечение доступным и качественным жильем населения города Свободного» (далее – муниципальная программа)</w:t>
      </w:r>
    </w:p>
    <w:p w14:paraId="5FD41E0B" w14:textId="3A0D51BE" w:rsidR="007A0AD9" w:rsidRPr="007A0AD9" w:rsidRDefault="007A0AD9" w:rsidP="007A0AD9">
      <w:pPr>
        <w:ind w:firstLine="709"/>
        <w:jc w:val="both"/>
        <w:rPr>
          <w:b/>
          <w:sz w:val="28"/>
          <w:szCs w:val="28"/>
        </w:rPr>
      </w:pPr>
      <w:r w:rsidRPr="007A0AD9">
        <w:rPr>
          <w:b/>
          <w:sz w:val="28"/>
          <w:szCs w:val="28"/>
        </w:rPr>
        <w:t>1.1</w:t>
      </w:r>
      <w:r w:rsidR="00D7050B">
        <w:rPr>
          <w:b/>
          <w:sz w:val="28"/>
          <w:szCs w:val="28"/>
        </w:rPr>
        <w:t>.</w:t>
      </w:r>
      <w:r w:rsidRPr="007A0AD9">
        <w:rPr>
          <w:b/>
          <w:sz w:val="28"/>
          <w:szCs w:val="28"/>
        </w:rPr>
        <w:t xml:space="preserve"> Оценка текущего состояния и социально – экономического развития сферы реализации муниципальной программы</w:t>
      </w:r>
      <w:r w:rsidR="000473C3">
        <w:rPr>
          <w:b/>
          <w:sz w:val="28"/>
          <w:szCs w:val="28"/>
        </w:rPr>
        <w:t>.</w:t>
      </w:r>
      <w:r w:rsidRPr="007A0AD9">
        <w:rPr>
          <w:b/>
          <w:sz w:val="28"/>
          <w:szCs w:val="28"/>
        </w:rPr>
        <w:t xml:space="preserve"> </w:t>
      </w:r>
    </w:p>
    <w:p w14:paraId="67916A2E" w14:textId="00359B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 xml:space="preserve">Одним из ключевых направлений развития города Свободного является повышение качества жизни населения. В рамках данного направления улучшение жилищной обеспеченности </w:t>
      </w:r>
      <w:r w:rsidR="00EE53FB">
        <w:rPr>
          <w:sz w:val="28"/>
          <w:szCs w:val="28"/>
        </w:rPr>
        <w:t>граждан</w:t>
      </w:r>
      <w:r w:rsidRPr="007A0AD9">
        <w:rPr>
          <w:sz w:val="28"/>
          <w:szCs w:val="28"/>
        </w:rPr>
        <w:t xml:space="preserve"> занимает одно из основных мест.</w:t>
      </w:r>
    </w:p>
    <w:p w14:paraId="50A34CEA" w14:textId="3F76E7DA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Характер социально-</w:t>
      </w:r>
      <w:r w:rsidR="00476662">
        <w:rPr>
          <w:sz w:val="28"/>
          <w:szCs w:val="28"/>
        </w:rPr>
        <w:t>экономических преобразований в Российской Ф</w:t>
      </w:r>
      <w:r w:rsidRPr="007A0AD9">
        <w:rPr>
          <w:sz w:val="28"/>
          <w:szCs w:val="28"/>
        </w:rPr>
        <w:t>едерации, недостаточный объем жилищного строительства, нуждаемость граждан в улучшении жилищных условий, объективно высокая стоимость жилья по сравнению с доходами граждан обуславливают необходимость принятия мер для разрешения обозначенных проблем программно-целевым методом. А также ветхий и аварийный жилищный фонд</w:t>
      </w:r>
      <w:r w:rsidR="00EE53FB">
        <w:rPr>
          <w:sz w:val="28"/>
          <w:szCs w:val="28"/>
        </w:rPr>
        <w:t>,</w:t>
      </w:r>
      <w:r w:rsidRPr="007A0AD9">
        <w:rPr>
          <w:sz w:val="28"/>
          <w:szCs w:val="28"/>
        </w:rPr>
        <w:t xml:space="preserve"> ухудшающий</w:t>
      </w:r>
      <w:r w:rsidR="00EE53FB">
        <w:rPr>
          <w:sz w:val="28"/>
          <w:szCs w:val="28"/>
        </w:rPr>
        <w:t xml:space="preserve"> внешний облик города, сдерживаю</w:t>
      </w:r>
      <w:r w:rsidRPr="007A0AD9">
        <w:rPr>
          <w:sz w:val="28"/>
          <w:szCs w:val="28"/>
        </w:rPr>
        <w:t>т развитие городской инф</w:t>
      </w:r>
      <w:r w:rsidR="00EE53FB">
        <w:rPr>
          <w:sz w:val="28"/>
          <w:szCs w:val="28"/>
        </w:rPr>
        <w:t>раструктуры, понижаю</w:t>
      </w:r>
      <w:r w:rsidRPr="007A0AD9">
        <w:rPr>
          <w:sz w:val="28"/>
          <w:szCs w:val="28"/>
        </w:rPr>
        <w:t>т инвестиционную привлекательность города. Реализацию реконструктивных мероприятий в городе сдерживают как финансовые проблемы, так и нерешенность правовых вопросов, касающихся резервирования земли для объектов инженерно-транспортной и социальной инфраструктуры, а также компенсаций владельцам недвижимости в связи с использованием их участков для общественных нужд.</w:t>
      </w:r>
    </w:p>
    <w:p w14:paraId="23CA7D8F" w14:textId="3767D0A4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 xml:space="preserve">Проживающие в ветхих и аварийных домах </w:t>
      </w:r>
      <w:r w:rsidRPr="00EE53FB">
        <w:rPr>
          <w:sz w:val="28"/>
          <w:szCs w:val="28"/>
        </w:rPr>
        <w:t>мун</w:t>
      </w:r>
      <w:r w:rsidR="00476662" w:rsidRPr="00EE53FB">
        <w:rPr>
          <w:sz w:val="28"/>
          <w:szCs w:val="28"/>
        </w:rPr>
        <w:t>иципального образования города С</w:t>
      </w:r>
      <w:r w:rsidRPr="00EE53FB">
        <w:rPr>
          <w:sz w:val="28"/>
          <w:szCs w:val="28"/>
        </w:rPr>
        <w:t>вободного</w:t>
      </w:r>
      <w:r w:rsidRPr="0092001A">
        <w:rPr>
          <w:color w:val="FF0000"/>
          <w:sz w:val="28"/>
          <w:szCs w:val="28"/>
        </w:rPr>
        <w:t xml:space="preserve"> </w:t>
      </w:r>
      <w:r w:rsidRPr="007A0AD9">
        <w:rPr>
          <w:sz w:val="28"/>
          <w:szCs w:val="28"/>
        </w:rPr>
        <w:t>граждане в основном не в состоянии самостоятельно приобрести или получить на условиях найма жил</w:t>
      </w:r>
      <w:r w:rsidR="00EE53FB">
        <w:rPr>
          <w:sz w:val="28"/>
          <w:szCs w:val="28"/>
        </w:rPr>
        <w:t>ье</w:t>
      </w:r>
      <w:r w:rsidRPr="007A0AD9">
        <w:rPr>
          <w:sz w:val="28"/>
          <w:szCs w:val="28"/>
        </w:rPr>
        <w:t xml:space="preserve"> удовл</w:t>
      </w:r>
      <w:r w:rsidR="00476662">
        <w:rPr>
          <w:sz w:val="28"/>
          <w:szCs w:val="28"/>
        </w:rPr>
        <w:t>етворительного качества. Город С</w:t>
      </w:r>
      <w:r w:rsidRPr="007A0AD9">
        <w:rPr>
          <w:sz w:val="28"/>
          <w:szCs w:val="28"/>
        </w:rPr>
        <w:t>вободный, учитывая высокую степень дотационности своего бюджета, самостоятельно проблему переселения граждан из ветхого и аварийного жилищного фонда решить не может. Следовательно, решить ее можно только программным методом.</w:t>
      </w:r>
    </w:p>
    <w:p w14:paraId="2A3F948B" w14:textId="7C947C8C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 xml:space="preserve">Реализация конституционного права граждан на жилище, обеспечение одной из </w:t>
      </w:r>
      <w:r w:rsidR="00EE53FB">
        <w:rPr>
          <w:sz w:val="28"/>
          <w:szCs w:val="28"/>
        </w:rPr>
        <w:t xml:space="preserve">основных потребностей человека </w:t>
      </w:r>
      <w:r w:rsidR="00EE53FB" w:rsidRPr="007A0AD9">
        <w:rPr>
          <w:sz w:val="28"/>
          <w:szCs w:val="28"/>
        </w:rPr>
        <w:t>—</w:t>
      </w:r>
      <w:r w:rsidR="00EE53FB">
        <w:rPr>
          <w:sz w:val="28"/>
          <w:szCs w:val="28"/>
        </w:rPr>
        <w:t xml:space="preserve"> </w:t>
      </w:r>
      <w:r w:rsidRPr="007A0AD9">
        <w:rPr>
          <w:sz w:val="28"/>
          <w:szCs w:val="28"/>
        </w:rPr>
        <w:t xml:space="preserve">иметь жилье, достойные и доступные условия проживания для себя и своих близких — это одна из фундаментальных задач любого правового государства. Наличие собственного жилья является одной из базовых ценностей человеческого существования, </w:t>
      </w:r>
      <w:r w:rsidR="00EE53FB">
        <w:rPr>
          <w:sz w:val="28"/>
          <w:szCs w:val="28"/>
        </w:rPr>
        <w:t xml:space="preserve">одно из </w:t>
      </w:r>
      <w:r w:rsidRPr="007A0AD9">
        <w:rPr>
          <w:sz w:val="28"/>
          <w:szCs w:val="28"/>
        </w:rPr>
        <w:t xml:space="preserve">основных его потребностей, обеспечивающей здоровье нации, формирование и сохранение семейных ценностей, стабилизацию и положительное развитие демографической ситуации; это источник уверенности людей в завтрашнем дне и залог стабильности в </w:t>
      </w:r>
      <w:r w:rsidRPr="007A0AD9">
        <w:rPr>
          <w:sz w:val="28"/>
          <w:szCs w:val="28"/>
        </w:rPr>
        <w:lastRenderedPageBreak/>
        <w:t>обществе. Кроме того, жилье, помимо выполнения базовых функций, является как объект</w:t>
      </w:r>
      <w:r w:rsidR="00EE53FB">
        <w:rPr>
          <w:sz w:val="28"/>
          <w:szCs w:val="28"/>
        </w:rPr>
        <w:t>ом</w:t>
      </w:r>
      <w:r w:rsidRPr="007A0AD9">
        <w:rPr>
          <w:sz w:val="28"/>
          <w:szCs w:val="28"/>
        </w:rPr>
        <w:t xml:space="preserve"> недвижимости средством накопления капитал</w:t>
      </w:r>
      <w:r w:rsidR="00EE53FB">
        <w:rPr>
          <w:sz w:val="28"/>
          <w:szCs w:val="28"/>
        </w:rPr>
        <w:t xml:space="preserve">, так </w:t>
      </w:r>
      <w:r w:rsidRPr="007A0AD9">
        <w:rPr>
          <w:sz w:val="28"/>
          <w:szCs w:val="28"/>
        </w:rPr>
        <w:t>и в то же время инвестиционным механизмом в сфере производства и оборота капитала в обществе.</w:t>
      </w:r>
    </w:p>
    <w:p w14:paraId="643257CF" w14:textId="24FD7DD6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Помимо низкой покупательской способности населения</w:t>
      </w:r>
      <w:r w:rsidR="00EE53FB">
        <w:rPr>
          <w:sz w:val="28"/>
          <w:szCs w:val="28"/>
        </w:rPr>
        <w:t>,</w:t>
      </w:r>
      <w:r w:rsidRPr="007A0AD9">
        <w:rPr>
          <w:sz w:val="28"/>
          <w:szCs w:val="28"/>
        </w:rPr>
        <w:t xml:space="preserve"> на рынке жилья существует целый комплекс проблем, который препятствует инвестицио</w:t>
      </w:r>
      <w:r w:rsidR="00EE53FB">
        <w:rPr>
          <w:sz w:val="28"/>
          <w:szCs w:val="28"/>
        </w:rPr>
        <w:t>нной активности в строительстве.</w:t>
      </w:r>
      <w:r w:rsidRPr="007A0AD9">
        <w:rPr>
          <w:sz w:val="28"/>
          <w:szCs w:val="28"/>
        </w:rPr>
        <w:t xml:space="preserve"> </w:t>
      </w:r>
      <w:r w:rsidR="00EE53FB">
        <w:rPr>
          <w:sz w:val="28"/>
          <w:szCs w:val="28"/>
        </w:rPr>
        <w:t>П</w:t>
      </w:r>
      <w:r w:rsidRPr="007A0AD9">
        <w:rPr>
          <w:sz w:val="28"/>
          <w:szCs w:val="28"/>
        </w:rPr>
        <w:t xml:space="preserve">ричем речь идет как о невозможности реализации жилищных проектов крупными застройщиками, так и о сдерживании инвестиционной активности самих граждан в части индивидуального жилищного строительства и объединения в </w:t>
      </w:r>
      <w:r w:rsidR="00E9028B" w:rsidRPr="00E9028B">
        <w:rPr>
          <w:sz w:val="28"/>
          <w:szCs w:val="28"/>
        </w:rPr>
        <w:t>жилищно-строительные</w:t>
      </w:r>
      <w:r w:rsidRPr="007A0AD9">
        <w:rPr>
          <w:sz w:val="28"/>
          <w:szCs w:val="28"/>
        </w:rPr>
        <w:t xml:space="preserve"> и накопительные кооперативы. Основные причины сложившейся ситуации заключаются в следующем:</w:t>
      </w:r>
    </w:p>
    <w:p w14:paraId="7A5F8CB1" w14:textId="26444F8F" w:rsidR="007A0AD9" w:rsidRPr="007A0AD9" w:rsidRDefault="00E9028B" w:rsidP="007A0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7A0AD9" w:rsidRPr="007A0AD9">
        <w:rPr>
          <w:sz w:val="28"/>
          <w:szCs w:val="28"/>
        </w:rPr>
        <w:t>едоступность земельных участков для застройщиков;</w:t>
      </w:r>
    </w:p>
    <w:p w14:paraId="3EA5631A" w14:textId="7793EF42" w:rsidR="007A0AD9" w:rsidRPr="007A0AD9" w:rsidRDefault="00E9028B" w:rsidP="007A0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7A0AD9" w:rsidRPr="007A0AD9">
        <w:rPr>
          <w:sz w:val="28"/>
          <w:szCs w:val="28"/>
        </w:rPr>
        <w:t>злишне регламентированная и чрезвычайно громоздкая система выдачи исходно-разрешительной документации на осуществление строительства, получение технических условий на подключение к объектам коммунальной инфраструктуры и на ввод объектов в эксплуатацию, что приводит к созданию искусственных административных барьеров для реализации строительного бизнеса;</w:t>
      </w:r>
    </w:p>
    <w:p w14:paraId="69D7BF93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- отсутствие подготовленных для комплексной жилой застройки земельных участков, имеющих инфраструктурное обеспечение;</w:t>
      </w:r>
    </w:p>
    <w:p w14:paraId="14DD5028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- нехватка свободных мощностей по тепло- и электроснабжению для вновь вводимых объектов;</w:t>
      </w:r>
    </w:p>
    <w:p w14:paraId="0958DBA3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- высокая изношенность (до 60 - 70%) производственных мощностей большинства действующих предприятий промышленности строительных материалов;</w:t>
      </w:r>
    </w:p>
    <w:p w14:paraId="30EEAC2C" w14:textId="60066A83" w:rsidR="007A0AD9" w:rsidRPr="007A0AD9" w:rsidRDefault="000473C3" w:rsidP="007A0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0AD9" w:rsidRPr="007A0AD9">
        <w:rPr>
          <w:sz w:val="28"/>
          <w:szCs w:val="28"/>
        </w:rPr>
        <w:t>низкая доступность кредитных ресурсов для строительных организаций;</w:t>
      </w:r>
    </w:p>
    <w:p w14:paraId="4F4FD10D" w14:textId="014EBCBA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- проблема ценообразования в жилищном строительстве, напрямую влияющая на квалификацию рабочей силы, себестоимость и качество строительства.</w:t>
      </w:r>
    </w:p>
    <w:p w14:paraId="4413BAFC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В последние годы в городе активно строится социальное жилье, осуществляется переселение из ветхого и аварийного жилья.</w:t>
      </w:r>
    </w:p>
    <w:p w14:paraId="43F93887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4AFA6ADC" w14:textId="4BFCB893" w:rsidR="007A0AD9" w:rsidRPr="00A21257" w:rsidRDefault="007A0AD9" w:rsidP="007A0AD9">
      <w:pPr>
        <w:ind w:firstLine="709"/>
        <w:jc w:val="both"/>
        <w:rPr>
          <w:b/>
          <w:sz w:val="28"/>
          <w:szCs w:val="28"/>
        </w:rPr>
      </w:pPr>
      <w:r w:rsidRPr="00A21257">
        <w:rPr>
          <w:b/>
          <w:sz w:val="28"/>
          <w:szCs w:val="28"/>
        </w:rPr>
        <w:t>1.2</w:t>
      </w:r>
      <w:r w:rsidR="00476662">
        <w:rPr>
          <w:b/>
          <w:sz w:val="28"/>
          <w:szCs w:val="28"/>
        </w:rPr>
        <w:t>.</w:t>
      </w:r>
      <w:r w:rsidRPr="00A21257">
        <w:rPr>
          <w:b/>
          <w:sz w:val="28"/>
          <w:szCs w:val="28"/>
        </w:rPr>
        <w:t xml:space="preserve"> Описание приоритетов и целей политики в сфере реализации муниципальной программы.</w:t>
      </w:r>
    </w:p>
    <w:p w14:paraId="03E24F45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1C07B946" w14:textId="09E394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Приоритеты государственной по</w:t>
      </w:r>
      <w:r w:rsidR="00476662">
        <w:rPr>
          <w:sz w:val="28"/>
          <w:szCs w:val="28"/>
        </w:rPr>
        <w:t>литики в жилищной сфере города С</w:t>
      </w:r>
      <w:r w:rsidRPr="007A0AD9">
        <w:rPr>
          <w:sz w:val="28"/>
          <w:szCs w:val="28"/>
        </w:rPr>
        <w:t>вободного определены:</w:t>
      </w:r>
    </w:p>
    <w:p w14:paraId="6F5B7689" w14:textId="2E0FA4C9" w:rsidR="007A0AD9" w:rsidRPr="007A0AD9" w:rsidRDefault="00522727" w:rsidP="007A0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Указом П</w:t>
      </w:r>
      <w:r w:rsidR="000473C3">
        <w:rPr>
          <w:sz w:val="28"/>
          <w:szCs w:val="28"/>
        </w:rPr>
        <w:t>резидента Российской Ф</w:t>
      </w:r>
      <w:r w:rsidR="007A0AD9" w:rsidRPr="007A0AD9">
        <w:rPr>
          <w:sz w:val="28"/>
          <w:szCs w:val="28"/>
        </w:rPr>
        <w:t>е</w:t>
      </w:r>
      <w:r w:rsidR="00D7050B">
        <w:rPr>
          <w:sz w:val="28"/>
          <w:szCs w:val="28"/>
        </w:rPr>
        <w:t xml:space="preserve">дерации от 7 мая 2012 г. </w:t>
      </w:r>
      <w:r w:rsidR="00062C00">
        <w:rPr>
          <w:sz w:val="28"/>
          <w:szCs w:val="28"/>
        </w:rPr>
        <w:t>№</w:t>
      </w:r>
      <w:r w:rsidR="00E9028B">
        <w:rPr>
          <w:sz w:val="28"/>
          <w:szCs w:val="28"/>
        </w:rPr>
        <w:t xml:space="preserve"> </w:t>
      </w:r>
      <w:r w:rsidR="00D7050B">
        <w:rPr>
          <w:sz w:val="28"/>
          <w:szCs w:val="28"/>
        </w:rPr>
        <w:t>600 «О</w:t>
      </w:r>
      <w:r w:rsidR="00896C14">
        <w:rPr>
          <w:sz w:val="28"/>
          <w:szCs w:val="28"/>
        </w:rPr>
        <w:t xml:space="preserve"> мерах по обеспечению граждан Р</w:t>
      </w:r>
      <w:r w:rsidR="007A0AD9" w:rsidRPr="007A0AD9">
        <w:rPr>
          <w:sz w:val="28"/>
          <w:szCs w:val="28"/>
        </w:rPr>
        <w:t xml:space="preserve">оссийской </w:t>
      </w:r>
      <w:r w:rsidR="00896C14">
        <w:rPr>
          <w:sz w:val="28"/>
          <w:szCs w:val="28"/>
        </w:rPr>
        <w:t>Ф</w:t>
      </w:r>
      <w:r w:rsidR="007A0AD9" w:rsidRPr="007A0AD9">
        <w:rPr>
          <w:sz w:val="28"/>
          <w:szCs w:val="28"/>
        </w:rPr>
        <w:t>едерации доступным и комфортным жильем и повышению качества жилищно-коммунальных услуг»;</w:t>
      </w:r>
    </w:p>
    <w:p w14:paraId="22DF6A3F" w14:textId="688ECCAD" w:rsidR="007A0AD9" w:rsidRPr="007A0AD9" w:rsidRDefault="00522727" w:rsidP="007A0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Указом П</w:t>
      </w:r>
      <w:r w:rsidR="000473C3">
        <w:rPr>
          <w:sz w:val="28"/>
          <w:szCs w:val="28"/>
        </w:rPr>
        <w:t>резидента Российской Ф</w:t>
      </w:r>
      <w:r w:rsidR="007A0AD9" w:rsidRPr="007A0AD9">
        <w:rPr>
          <w:sz w:val="28"/>
          <w:szCs w:val="28"/>
        </w:rPr>
        <w:t>ед</w:t>
      </w:r>
      <w:r w:rsidR="00D7050B">
        <w:rPr>
          <w:sz w:val="28"/>
          <w:szCs w:val="28"/>
        </w:rPr>
        <w:t>ерации от 7 мая 2018 г. № 204 «О</w:t>
      </w:r>
      <w:r w:rsidR="007A0AD9" w:rsidRPr="007A0AD9">
        <w:rPr>
          <w:sz w:val="28"/>
          <w:szCs w:val="28"/>
        </w:rPr>
        <w:t xml:space="preserve"> национальных целях и с</w:t>
      </w:r>
      <w:r w:rsidR="00896C14">
        <w:rPr>
          <w:sz w:val="28"/>
          <w:szCs w:val="28"/>
        </w:rPr>
        <w:t>тратегических задачах развития Российской Ф</w:t>
      </w:r>
      <w:r w:rsidR="000473C3">
        <w:rPr>
          <w:sz w:val="28"/>
          <w:szCs w:val="28"/>
        </w:rPr>
        <w:t>едерации на период до 2024 года»</w:t>
      </w:r>
      <w:r w:rsidR="007A0AD9" w:rsidRPr="007A0AD9">
        <w:rPr>
          <w:sz w:val="28"/>
          <w:szCs w:val="28"/>
        </w:rPr>
        <w:t>;</w:t>
      </w:r>
    </w:p>
    <w:p w14:paraId="6FFBABC1" w14:textId="00247623" w:rsidR="007A0AD9" w:rsidRPr="007A0AD9" w:rsidRDefault="00522727" w:rsidP="007A0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Указом П</w:t>
      </w:r>
      <w:r w:rsidR="00F13A65">
        <w:rPr>
          <w:sz w:val="28"/>
          <w:szCs w:val="28"/>
        </w:rPr>
        <w:t>резидента Российской Ф</w:t>
      </w:r>
      <w:r w:rsidR="007A0AD9" w:rsidRPr="007A0AD9">
        <w:rPr>
          <w:sz w:val="28"/>
          <w:szCs w:val="28"/>
        </w:rPr>
        <w:t>ед</w:t>
      </w:r>
      <w:r w:rsidR="00D7050B">
        <w:rPr>
          <w:sz w:val="28"/>
          <w:szCs w:val="28"/>
        </w:rPr>
        <w:t xml:space="preserve">ерации от 7 мая 2024 г. </w:t>
      </w:r>
      <w:r w:rsidR="00062C00">
        <w:rPr>
          <w:sz w:val="28"/>
          <w:szCs w:val="28"/>
        </w:rPr>
        <w:t>№</w:t>
      </w:r>
      <w:r w:rsidR="00D7050B">
        <w:rPr>
          <w:sz w:val="28"/>
          <w:szCs w:val="28"/>
        </w:rPr>
        <w:t xml:space="preserve"> 309 «О</w:t>
      </w:r>
      <w:r w:rsidR="00896C14">
        <w:rPr>
          <w:sz w:val="28"/>
          <w:szCs w:val="28"/>
        </w:rPr>
        <w:t xml:space="preserve"> национальных целях развития Российской Ф</w:t>
      </w:r>
      <w:r w:rsidR="007A0AD9" w:rsidRPr="007A0AD9">
        <w:rPr>
          <w:sz w:val="28"/>
          <w:szCs w:val="28"/>
        </w:rPr>
        <w:t>едерации на период до 2030 года и на перспективу до 2036 года»;</w:t>
      </w:r>
    </w:p>
    <w:p w14:paraId="24F90626" w14:textId="433B213E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lastRenderedPageBreak/>
        <w:t>Стратег</w:t>
      </w:r>
      <w:r w:rsidR="000473C3">
        <w:rPr>
          <w:sz w:val="28"/>
          <w:szCs w:val="28"/>
        </w:rPr>
        <w:t>ией пространственного развития Российской Ф</w:t>
      </w:r>
      <w:r w:rsidRPr="007A0AD9">
        <w:rPr>
          <w:sz w:val="28"/>
          <w:szCs w:val="28"/>
        </w:rPr>
        <w:t>едерации на период до 2025 го</w:t>
      </w:r>
      <w:r w:rsidR="00062C00">
        <w:rPr>
          <w:sz w:val="28"/>
          <w:szCs w:val="28"/>
        </w:rPr>
        <w:t>да, утвержденной распоряжением П</w:t>
      </w:r>
      <w:r w:rsidRPr="007A0AD9">
        <w:rPr>
          <w:sz w:val="28"/>
          <w:szCs w:val="28"/>
        </w:rPr>
        <w:t xml:space="preserve">равительства </w:t>
      </w:r>
      <w:r w:rsidR="00896C14">
        <w:rPr>
          <w:sz w:val="28"/>
          <w:szCs w:val="28"/>
        </w:rPr>
        <w:t>Российской Ф</w:t>
      </w:r>
      <w:r w:rsidRPr="007A0AD9">
        <w:rPr>
          <w:sz w:val="28"/>
          <w:szCs w:val="28"/>
        </w:rPr>
        <w:t>едерации от 13 февраля 2019 г. № 207-р;</w:t>
      </w:r>
    </w:p>
    <w:p w14:paraId="006D9D2D" w14:textId="4513DDE2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Стратегией развития строительной отрасли и жилищ</w:t>
      </w:r>
      <w:r w:rsidR="00896C14">
        <w:rPr>
          <w:sz w:val="28"/>
          <w:szCs w:val="28"/>
        </w:rPr>
        <w:t>но-коммунального хозяйства Российской Ф</w:t>
      </w:r>
      <w:r w:rsidRPr="007A0AD9">
        <w:rPr>
          <w:sz w:val="28"/>
          <w:szCs w:val="28"/>
        </w:rPr>
        <w:t>едерации на период до 2030 года с прогнозом до 2035 года, утвержденн</w:t>
      </w:r>
      <w:r w:rsidR="00062C00">
        <w:rPr>
          <w:sz w:val="28"/>
          <w:szCs w:val="28"/>
        </w:rPr>
        <w:t>ой распоряжением П</w:t>
      </w:r>
      <w:r w:rsidR="00896C14">
        <w:rPr>
          <w:sz w:val="28"/>
          <w:szCs w:val="28"/>
        </w:rPr>
        <w:t>равительства Российской Ф</w:t>
      </w:r>
      <w:r w:rsidRPr="007A0AD9">
        <w:rPr>
          <w:sz w:val="28"/>
          <w:szCs w:val="28"/>
        </w:rPr>
        <w:t>едерации от 31 окт</w:t>
      </w:r>
      <w:r w:rsidR="00062C00">
        <w:rPr>
          <w:sz w:val="28"/>
          <w:szCs w:val="28"/>
        </w:rPr>
        <w:t>ября 2022 г. № 3268-р (далее - С</w:t>
      </w:r>
      <w:r w:rsidRPr="007A0AD9">
        <w:rPr>
          <w:sz w:val="28"/>
          <w:szCs w:val="28"/>
        </w:rPr>
        <w:t>тратегия).</w:t>
      </w:r>
    </w:p>
    <w:p w14:paraId="083371C3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В совокупности весь комплекс мероприятий муниципальной программы направлен на повышение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граждан.</w:t>
      </w:r>
    </w:p>
    <w:p w14:paraId="389FF1F9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6B12C245" w14:textId="77777777" w:rsidR="007A0AD9" w:rsidRPr="00A21257" w:rsidRDefault="007A0AD9" w:rsidP="007A0AD9">
      <w:pPr>
        <w:ind w:firstLine="709"/>
        <w:jc w:val="both"/>
        <w:rPr>
          <w:b/>
          <w:sz w:val="28"/>
          <w:szCs w:val="28"/>
        </w:rPr>
      </w:pPr>
      <w:r w:rsidRPr="00A21257">
        <w:rPr>
          <w:b/>
          <w:sz w:val="28"/>
          <w:szCs w:val="28"/>
        </w:rPr>
        <w:t>1.3 Задачи, определенные в соответствии с национальными целями</w:t>
      </w:r>
    </w:p>
    <w:p w14:paraId="49B3CD4C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11D7BCBF" w14:textId="4A18BCE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Для</w:t>
      </w:r>
      <w:r w:rsidR="00062C00">
        <w:rPr>
          <w:sz w:val="28"/>
          <w:szCs w:val="28"/>
        </w:rPr>
        <w:t xml:space="preserve"> достижения национальной цели «</w:t>
      </w:r>
      <w:r w:rsidR="00D7050B">
        <w:rPr>
          <w:sz w:val="28"/>
          <w:szCs w:val="28"/>
        </w:rPr>
        <w:t>К</w:t>
      </w:r>
      <w:r w:rsidRPr="007A0AD9">
        <w:rPr>
          <w:sz w:val="28"/>
          <w:szCs w:val="28"/>
        </w:rPr>
        <w:t>омфортн</w:t>
      </w:r>
      <w:r w:rsidR="00062C00">
        <w:rPr>
          <w:sz w:val="28"/>
          <w:szCs w:val="28"/>
        </w:rPr>
        <w:t>ая и безопасная среда для жизни»</w:t>
      </w:r>
      <w:r w:rsidRPr="007A0AD9">
        <w:rPr>
          <w:sz w:val="28"/>
          <w:szCs w:val="28"/>
        </w:rPr>
        <w:t xml:space="preserve"> следует обеспечить рост потенциала </w:t>
      </w:r>
      <w:r w:rsidR="00476662">
        <w:rPr>
          <w:sz w:val="28"/>
          <w:szCs w:val="28"/>
        </w:rPr>
        <w:t>строительного комплекса города С</w:t>
      </w:r>
      <w:r w:rsidRPr="007A0AD9">
        <w:rPr>
          <w:sz w:val="28"/>
          <w:szCs w:val="28"/>
        </w:rPr>
        <w:t>вободного, что станет основой развития города и улучшит качество жизни населения, а также в полной мере позволит реализовать такие основные ко</w:t>
      </w:r>
      <w:r w:rsidR="00476662">
        <w:rPr>
          <w:sz w:val="28"/>
          <w:szCs w:val="28"/>
        </w:rPr>
        <w:t>нкурентные преимущества города С</w:t>
      </w:r>
      <w:r w:rsidR="00062C00">
        <w:rPr>
          <w:sz w:val="28"/>
          <w:szCs w:val="28"/>
        </w:rPr>
        <w:t>вободного, как ресурсная база и</w:t>
      </w:r>
      <w:r w:rsidRPr="007A0AD9">
        <w:rPr>
          <w:sz w:val="28"/>
          <w:szCs w:val="28"/>
        </w:rPr>
        <w:t xml:space="preserve"> близ</w:t>
      </w:r>
      <w:r w:rsidR="00D7050B">
        <w:rPr>
          <w:sz w:val="28"/>
          <w:szCs w:val="28"/>
        </w:rPr>
        <w:t>ость к экспортным рынкам стран Азиатско-Т</w:t>
      </w:r>
      <w:r w:rsidRPr="007A0AD9">
        <w:rPr>
          <w:sz w:val="28"/>
          <w:szCs w:val="28"/>
        </w:rPr>
        <w:t>ихоокеанского региона.</w:t>
      </w:r>
    </w:p>
    <w:p w14:paraId="1C70A097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27CD72FC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0FC0F4E2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787F3294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42C4459C" w14:textId="77777777" w:rsidR="007A0AD9" w:rsidRPr="00A21257" w:rsidRDefault="007A0AD9" w:rsidP="00A21257">
      <w:pPr>
        <w:ind w:firstLine="709"/>
        <w:jc w:val="center"/>
        <w:rPr>
          <w:b/>
          <w:sz w:val="28"/>
          <w:szCs w:val="28"/>
        </w:rPr>
      </w:pPr>
      <w:r w:rsidRPr="00A21257">
        <w:rPr>
          <w:b/>
          <w:sz w:val="28"/>
          <w:szCs w:val="28"/>
        </w:rPr>
        <w:t>2. Предоставление субсидий из бюджета</w:t>
      </w:r>
    </w:p>
    <w:p w14:paraId="7EAF5699" w14:textId="77777777" w:rsidR="007A0AD9" w:rsidRPr="00A21257" w:rsidRDefault="007A0AD9" w:rsidP="00A21257">
      <w:pPr>
        <w:ind w:firstLine="709"/>
        <w:jc w:val="center"/>
        <w:rPr>
          <w:b/>
          <w:sz w:val="28"/>
          <w:szCs w:val="28"/>
        </w:rPr>
      </w:pPr>
      <w:r w:rsidRPr="00A21257">
        <w:rPr>
          <w:b/>
          <w:sz w:val="28"/>
          <w:szCs w:val="28"/>
        </w:rPr>
        <w:t>муниципального образования «город Свободный»</w:t>
      </w:r>
    </w:p>
    <w:p w14:paraId="279A1F20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5EA8C5B2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 xml:space="preserve">В рамках реализации муниципальной программы не предусмотрено предоставление субсидий из бюджета муниципального образования.                                                                                                                   </w:t>
      </w:r>
    </w:p>
    <w:p w14:paraId="0BB52AEA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7B641225" w14:textId="77777777" w:rsidR="007A0AD9" w:rsidRDefault="007A0AD9" w:rsidP="007A0AD9">
      <w:pPr>
        <w:ind w:firstLine="709"/>
        <w:jc w:val="both"/>
        <w:rPr>
          <w:sz w:val="28"/>
          <w:szCs w:val="28"/>
        </w:rPr>
      </w:pPr>
    </w:p>
    <w:p w14:paraId="76D89B8C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6ED4505A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621B8EB2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563E2232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28B2C8B5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6DCA9AD9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10A36188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66E16B0E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49FBA938" w14:textId="77777777" w:rsidR="00A21257" w:rsidRDefault="00A21257" w:rsidP="007A0AD9">
      <w:pPr>
        <w:ind w:firstLine="709"/>
        <w:jc w:val="both"/>
        <w:rPr>
          <w:sz w:val="28"/>
          <w:szCs w:val="28"/>
        </w:rPr>
        <w:sectPr w:rsidR="00A21257" w:rsidSect="005659E5">
          <w:pgSz w:w="11906" w:h="16838"/>
          <w:pgMar w:top="426" w:right="851" w:bottom="426" w:left="1701" w:header="709" w:footer="709" w:gutter="0"/>
          <w:cols w:space="708"/>
          <w:docGrid w:linePitch="360"/>
        </w:sectPr>
      </w:pPr>
    </w:p>
    <w:p w14:paraId="39F19AE0" w14:textId="77777777" w:rsidR="00A21257" w:rsidRPr="00A21257" w:rsidRDefault="00A21257" w:rsidP="00A21257">
      <w:pPr>
        <w:ind w:firstLine="709"/>
        <w:jc w:val="center"/>
        <w:rPr>
          <w:b/>
          <w:bCs/>
          <w:sz w:val="28"/>
          <w:szCs w:val="28"/>
        </w:rPr>
      </w:pPr>
      <w:r w:rsidRPr="00A21257">
        <w:rPr>
          <w:b/>
          <w:bCs/>
          <w:sz w:val="28"/>
          <w:szCs w:val="28"/>
        </w:rPr>
        <w:lastRenderedPageBreak/>
        <w:t>3. Перечень объектов капитального строительства</w:t>
      </w:r>
    </w:p>
    <w:p w14:paraId="04CF5D38" w14:textId="77777777" w:rsidR="00A21257" w:rsidRPr="00A21257" w:rsidRDefault="00A21257" w:rsidP="00A21257">
      <w:pPr>
        <w:ind w:firstLine="709"/>
        <w:jc w:val="both"/>
        <w:rPr>
          <w:b/>
          <w:bCs/>
          <w:sz w:val="28"/>
          <w:szCs w:val="28"/>
        </w:rPr>
      </w:pPr>
    </w:p>
    <w:p w14:paraId="2237D8A8" w14:textId="495EA895" w:rsidR="00A21257" w:rsidRPr="00A21257" w:rsidRDefault="00A21257" w:rsidP="00A21257">
      <w:pPr>
        <w:ind w:firstLine="709"/>
        <w:jc w:val="center"/>
        <w:rPr>
          <w:sz w:val="28"/>
          <w:szCs w:val="28"/>
        </w:rPr>
      </w:pPr>
      <w:r w:rsidRPr="00A21257">
        <w:rPr>
          <w:sz w:val="28"/>
          <w:szCs w:val="28"/>
        </w:rPr>
        <w:t>(реконструкции, в том числе с элементами реставрации, технического перевооружения) муниципальной собственности и объектов недвижимого имущества, приобретаемых в муниципальную собственно</w:t>
      </w:r>
      <w:r w:rsidR="00062C00">
        <w:rPr>
          <w:sz w:val="28"/>
          <w:szCs w:val="28"/>
        </w:rPr>
        <w:t>сть муниципального образования «Город Свободный»</w:t>
      </w:r>
    </w:p>
    <w:p w14:paraId="537F580E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tbl>
      <w:tblPr>
        <w:tblW w:w="14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2575"/>
        <w:gridCol w:w="1134"/>
        <w:gridCol w:w="851"/>
        <w:gridCol w:w="850"/>
        <w:gridCol w:w="851"/>
        <w:gridCol w:w="834"/>
        <w:gridCol w:w="1008"/>
        <w:gridCol w:w="720"/>
        <w:gridCol w:w="698"/>
        <w:gridCol w:w="973"/>
        <w:gridCol w:w="802"/>
        <w:gridCol w:w="708"/>
        <w:gridCol w:w="1073"/>
        <w:gridCol w:w="1094"/>
      </w:tblGrid>
      <w:tr w:rsidR="00A21257" w:rsidRPr="00A21257" w14:paraId="0030722F" w14:textId="77777777" w:rsidTr="008A1A16">
        <w:trPr>
          <w:trHeight w:val="420"/>
        </w:trPr>
        <w:tc>
          <w:tcPr>
            <w:tcW w:w="397" w:type="dxa"/>
            <w:vMerge w:val="restart"/>
            <w:vAlign w:val="center"/>
            <w:hideMark/>
          </w:tcPr>
          <w:p w14:paraId="58BDC3F8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2575" w:type="dxa"/>
            <w:vMerge w:val="restart"/>
            <w:vAlign w:val="center"/>
            <w:hideMark/>
          </w:tcPr>
          <w:p w14:paraId="0313D83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Наименование мероприятия/объекта капитального строительства (объекта недвижимого имущества)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2B5B592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Направление инвестирования (строительство, реконструкция, техническое перевооружение, приобретение)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6A78017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Создаваемая мощность (прирост мощности) объекта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18DD09F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Наличие утвержденной проектно-сметной документации (имеется/отсутствует)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72D463D4" w14:textId="29976A56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Сметная стоимость объекта</w:t>
            </w:r>
            <w:r w:rsidRPr="00A21257">
              <w:rPr>
                <w:caps/>
                <w:color w:val="000000"/>
                <w:sz w:val="20"/>
                <w:szCs w:val="20"/>
                <w:vertAlign w:val="superscript"/>
              </w:rPr>
              <w:t>[1]</w:t>
            </w:r>
            <w:r w:rsidRPr="00A21257">
              <w:rPr>
                <w:color w:val="000000"/>
                <w:sz w:val="20"/>
                <w:szCs w:val="20"/>
              </w:rPr>
              <w:t xml:space="preserve"> или предполагаемая (предельная) стоимость объекта</w:t>
            </w:r>
            <w:r w:rsidRPr="00A21257">
              <w:rPr>
                <w:caps/>
                <w:color w:val="000000"/>
                <w:sz w:val="20"/>
                <w:szCs w:val="20"/>
                <w:vertAlign w:val="superscript"/>
              </w:rPr>
              <w:t>[2]</w:t>
            </w:r>
            <w:r w:rsidR="00D7050B">
              <w:rPr>
                <w:color w:val="000000"/>
                <w:sz w:val="20"/>
                <w:szCs w:val="20"/>
              </w:rPr>
              <w:t xml:space="preserve"> (тыс. р</w:t>
            </w:r>
            <w:r w:rsidRPr="00A21257">
              <w:rPr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834" w:type="dxa"/>
            <w:vMerge w:val="restart"/>
            <w:vAlign w:val="center"/>
            <w:hideMark/>
          </w:tcPr>
          <w:p w14:paraId="5906BC1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Год определения стоимости строительства (приобретения) объекта</w:t>
            </w:r>
          </w:p>
        </w:tc>
        <w:tc>
          <w:tcPr>
            <w:tcW w:w="5982" w:type="dxa"/>
            <w:gridSpan w:val="7"/>
            <w:vAlign w:val="center"/>
            <w:hideMark/>
          </w:tcPr>
          <w:p w14:paraId="7269C259" w14:textId="3156B325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Плановый объем и источники</w:t>
            </w:r>
            <w:r w:rsidR="00D7050B">
              <w:rPr>
                <w:color w:val="000000"/>
                <w:sz w:val="20"/>
                <w:szCs w:val="20"/>
              </w:rPr>
              <w:t xml:space="preserve"> финансирования по годам, тыс. р</w:t>
            </w:r>
            <w:r w:rsidRPr="00A21257">
              <w:rPr>
                <w:color w:val="000000"/>
                <w:sz w:val="20"/>
                <w:szCs w:val="20"/>
              </w:rPr>
              <w:t>ублей</w:t>
            </w:r>
          </w:p>
        </w:tc>
        <w:tc>
          <w:tcPr>
            <w:tcW w:w="1094" w:type="dxa"/>
            <w:vMerge w:val="restart"/>
            <w:vAlign w:val="center"/>
            <w:hideMark/>
          </w:tcPr>
          <w:p w14:paraId="5E51B8EE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Срок планируемого ввода (приобретения) объекта в эксплуатацию</w:t>
            </w:r>
          </w:p>
        </w:tc>
      </w:tr>
      <w:tr w:rsidR="00A21257" w:rsidRPr="00A21257" w14:paraId="7E7E3B35" w14:textId="77777777" w:rsidTr="008A1A16">
        <w:trPr>
          <w:trHeight w:val="855"/>
        </w:trPr>
        <w:tc>
          <w:tcPr>
            <w:tcW w:w="397" w:type="dxa"/>
            <w:vMerge/>
            <w:vAlign w:val="center"/>
            <w:hideMark/>
          </w:tcPr>
          <w:p w14:paraId="5D9921E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56B5A668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1BDBAB4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6B0337A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0B3AFF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872EFC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5C66471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Merge w:val="restart"/>
            <w:vAlign w:val="center"/>
            <w:hideMark/>
          </w:tcPr>
          <w:p w14:paraId="5AC313D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18" w:type="dxa"/>
            <w:gridSpan w:val="2"/>
            <w:vAlign w:val="center"/>
            <w:hideMark/>
          </w:tcPr>
          <w:p w14:paraId="08DD76C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Общий объем финансирования, тыс. Рублей</w:t>
            </w:r>
          </w:p>
        </w:tc>
        <w:tc>
          <w:tcPr>
            <w:tcW w:w="973" w:type="dxa"/>
            <w:vAlign w:val="center"/>
            <w:hideMark/>
          </w:tcPr>
          <w:p w14:paraId="3321747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  <w:vAlign w:val="center"/>
            <w:hideMark/>
          </w:tcPr>
          <w:p w14:paraId="257D2B4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708" w:type="dxa"/>
            <w:vAlign w:val="center"/>
            <w:hideMark/>
          </w:tcPr>
          <w:p w14:paraId="4DF32CC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73" w:type="dxa"/>
            <w:vAlign w:val="center"/>
            <w:hideMark/>
          </w:tcPr>
          <w:p w14:paraId="05096ED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vMerge/>
            <w:vAlign w:val="center"/>
            <w:hideMark/>
          </w:tcPr>
          <w:p w14:paraId="55ECF4F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</w:tr>
      <w:tr w:rsidR="00A21257" w:rsidRPr="00A21257" w14:paraId="1D4AC3EE" w14:textId="77777777" w:rsidTr="008A1A16">
        <w:trPr>
          <w:trHeight w:val="510"/>
        </w:trPr>
        <w:tc>
          <w:tcPr>
            <w:tcW w:w="397" w:type="dxa"/>
            <w:vMerge/>
            <w:vAlign w:val="center"/>
            <w:hideMark/>
          </w:tcPr>
          <w:p w14:paraId="4BB26926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1678AB4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E4E84E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54E474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7120838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9D255D7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6533D89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14:paraId="11082D1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  <w:hideMark/>
          </w:tcPr>
          <w:p w14:paraId="01B75D5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98" w:type="dxa"/>
            <w:vAlign w:val="center"/>
            <w:hideMark/>
          </w:tcPr>
          <w:p w14:paraId="7285C2F3" w14:textId="43CEE6E2" w:rsidR="00A21257" w:rsidRPr="00A21257" w:rsidRDefault="00D7050B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т.ч. н</w:t>
            </w:r>
            <w:r w:rsidR="00A21257" w:rsidRPr="00A21257">
              <w:rPr>
                <w:color w:val="000000"/>
                <w:sz w:val="20"/>
                <w:szCs w:val="20"/>
              </w:rPr>
              <w:t xml:space="preserve">а пир и </w:t>
            </w:r>
            <w:proofErr w:type="spellStart"/>
            <w:r w:rsidR="00A21257" w:rsidRPr="00A21257">
              <w:rPr>
                <w:color w:val="000000"/>
                <w:sz w:val="20"/>
                <w:szCs w:val="20"/>
              </w:rPr>
              <w:t>псд</w:t>
            </w:r>
            <w:proofErr w:type="spellEnd"/>
          </w:p>
        </w:tc>
        <w:tc>
          <w:tcPr>
            <w:tcW w:w="973" w:type="dxa"/>
            <w:vAlign w:val="center"/>
            <w:hideMark/>
          </w:tcPr>
          <w:p w14:paraId="1094E26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2" w:type="dxa"/>
            <w:vAlign w:val="center"/>
            <w:hideMark/>
          </w:tcPr>
          <w:p w14:paraId="3ABDAEFB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14:paraId="19EEA3C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730F00C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219CF40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5C291E7D" w14:textId="77777777" w:rsidTr="008A1A16">
        <w:trPr>
          <w:trHeight w:val="300"/>
        </w:trPr>
        <w:tc>
          <w:tcPr>
            <w:tcW w:w="397" w:type="dxa"/>
            <w:vAlign w:val="center"/>
            <w:hideMark/>
          </w:tcPr>
          <w:p w14:paraId="584B3FF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5" w:type="dxa"/>
            <w:vAlign w:val="center"/>
            <w:hideMark/>
          </w:tcPr>
          <w:p w14:paraId="59E139D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30751B3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  <w:hideMark/>
          </w:tcPr>
          <w:p w14:paraId="17A2D21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14:paraId="5C62C1E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  <w:hideMark/>
          </w:tcPr>
          <w:p w14:paraId="53B4A27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6</w:t>
            </w:r>
          </w:p>
        </w:tc>
        <w:tc>
          <w:tcPr>
            <w:tcW w:w="834" w:type="dxa"/>
            <w:vAlign w:val="center"/>
            <w:hideMark/>
          </w:tcPr>
          <w:p w14:paraId="53C88A6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08" w:type="dxa"/>
            <w:vAlign w:val="center"/>
            <w:hideMark/>
          </w:tcPr>
          <w:p w14:paraId="4F71E0C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  <w:vAlign w:val="center"/>
            <w:hideMark/>
          </w:tcPr>
          <w:p w14:paraId="5EC983A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9</w:t>
            </w:r>
          </w:p>
        </w:tc>
        <w:tc>
          <w:tcPr>
            <w:tcW w:w="698" w:type="dxa"/>
            <w:vAlign w:val="center"/>
            <w:hideMark/>
          </w:tcPr>
          <w:p w14:paraId="73CC17B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3" w:type="dxa"/>
            <w:vAlign w:val="center"/>
            <w:hideMark/>
          </w:tcPr>
          <w:p w14:paraId="77B7ED2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02" w:type="dxa"/>
            <w:vAlign w:val="center"/>
            <w:hideMark/>
          </w:tcPr>
          <w:p w14:paraId="6612BBA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  <w:hideMark/>
          </w:tcPr>
          <w:p w14:paraId="77B6BE1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3" w:type="dxa"/>
            <w:vAlign w:val="center"/>
            <w:hideMark/>
          </w:tcPr>
          <w:p w14:paraId="38A6E42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94" w:type="dxa"/>
            <w:vAlign w:val="center"/>
            <w:hideMark/>
          </w:tcPr>
          <w:p w14:paraId="758A77F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15</w:t>
            </w:r>
          </w:p>
        </w:tc>
      </w:tr>
    </w:tbl>
    <w:p w14:paraId="4BA8BC1D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234572FD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3A590E34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0582C6DF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051414A9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6E693AFC" w14:textId="77777777" w:rsidR="00A21257" w:rsidRDefault="00A21257" w:rsidP="00A21257">
      <w:pPr>
        <w:ind w:firstLine="709"/>
        <w:jc w:val="both"/>
        <w:rPr>
          <w:sz w:val="28"/>
          <w:szCs w:val="28"/>
        </w:rPr>
      </w:pPr>
    </w:p>
    <w:p w14:paraId="37DAE085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5608BA1A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  <w:r w:rsidRPr="00A21257">
        <w:rPr>
          <w:sz w:val="28"/>
          <w:szCs w:val="28"/>
        </w:rPr>
        <w:t>_______________</w:t>
      </w:r>
    </w:p>
    <w:p w14:paraId="27D8484B" w14:textId="77777777" w:rsidR="00A21257" w:rsidRPr="00A21257" w:rsidRDefault="00A21257" w:rsidP="00A21257">
      <w:pPr>
        <w:ind w:firstLine="709"/>
        <w:jc w:val="both"/>
        <w:rPr>
          <w:sz w:val="20"/>
          <w:szCs w:val="20"/>
          <w:lang w:bidi="ru-RU"/>
        </w:rPr>
      </w:pPr>
      <w:r w:rsidRPr="00A21257">
        <w:rPr>
          <w:sz w:val="20"/>
          <w:szCs w:val="20"/>
          <w:vertAlign w:val="superscript"/>
          <w:lang w:bidi="ru-RU"/>
        </w:rPr>
        <w:footnoteRef/>
      </w:r>
      <w:r w:rsidRPr="00A21257">
        <w:rPr>
          <w:sz w:val="20"/>
          <w:szCs w:val="20"/>
          <w:lang w:bidi="ru-RU"/>
        </w:rPr>
        <w:t xml:space="preserve"> Указывается при наличии утвержденной проектно-сметной документации в ценах года утверждения проектной документации.</w:t>
      </w:r>
    </w:p>
    <w:p w14:paraId="2F5A3EB6" w14:textId="77777777" w:rsidR="00A21257" w:rsidRPr="00A21257" w:rsidRDefault="00A21257" w:rsidP="00A21257">
      <w:pPr>
        <w:ind w:firstLine="709"/>
        <w:jc w:val="both"/>
        <w:rPr>
          <w:sz w:val="20"/>
          <w:szCs w:val="20"/>
          <w:lang w:bidi="ru-RU"/>
        </w:rPr>
      </w:pPr>
      <w:r w:rsidRPr="00A21257">
        <w:rPr>
          <w:sz w:val="20"/>
          <w:szCs w:val="20"/>
          <w:vertAlign w:val="superscript"/>
          <w:lang w:bidi="ru-RU"/>
        </w:rPr>
        <w:footnoteRef/>
      </w:r>
      <w:r w:rsidRPr="00A21257">
        <w:rPr>
          <w:sz w:val="20"/>
          <w:szCs w:val="20"/>
          <w:lang w:bidi="ru-RU"/>
        </w:rPr>
        <w:t xml:space="preserve"> Указывается в случае отсутствия утвержденной проектно-сметной документации или в случае приобретения объекта недвижимого имущества согласно паспорту инвестиционного проекта в ценах года разработки инвестиционного проекта.</w:t>
      </w:r>
    </w:p>
    <w:tbl>
      <w:tblPr>
        <w:tblW w:w="14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2575"/>
        <w:gridCol w:w="1134"/>
        <w:gridCol w:w="851"/>
        <w:gridCol w:w="850"/>
        <w:gridCol w:w="851"/>
        <w:gridCol w:w="834"/>
        <w:gridCol w:w="1008"/>
        <w:gridCol w:w="964"/>
        <w:gridCol w:w="454"/>
        <w:gridCol w:w="973"/>
        <w:gridCol w:w="802"/>
        <w:gridCol w:w="1031"/>
        <w:gridCol w:w="750"/>
        <w:gridCol w:w="1094"/>
      </w:tblGrid>
      <w:tr w:rsidR="00A21257" w:rsidRPr="00A21257" w14:paraId="5C78D0BE" w14:textId="77777777" w:rsidTr="008A1A16">
        <w:trPr>
          <w:trHeight w:val="300"/>
        </w:trPr>
        <w:tc>
          <w:tcPr>
            <w:tcW w:w="14568" w:type="dxa"/>
            <w:gridSpan w:val="15"/>
            <w:vAlign w:val="center"/>
            <w:hideMark/>
          </w:tcPr>
          <w:p w14:paraId="5C30F020" w14:textId="1ED00AD0" w:rsidR="00A21257" w:rsidRPr="00A21257" w:rsidRDefault="00A21257" w:rsidP="00A21257">
            <w:pPr>
              <w:jc w:val="center"/>
              <w:rPr>
                <w:b/>
                <w:bCs/>
                <w:caps/>
                <w:color w:val="000000"/>
                <w:sz w:val="20"/>
                <w:szCs w:val="20"/>
              </w:rPr>
            </w:pPr>
            <w:r w:rsidRPr="00A21257">
              <w:rPr>
                <w:b/>
                <w:bCs/>
                <w:color w:val="000000"/>
                <w:sz w:val="20"/>
                <w:szCs w:val="20"/>
              </w:rPr>
              <w:lastRenderedPageBreak/>
              <w:t>Муниципальная программа "Обеспечение доступным и качест</w:t>
            </w:r>
            <w:r w:rsidR="00476662">
              <w:rPr>
                <w:b/>
                <w:bCs/>
                <w:color w:val="000000"/>
                <w:sz w:val="20"/>
                <w:szCs w:val="20"/>
              </w:rPr>
              <w:t>венным жильем населения города С</w:t>
            </w:r>
            <w:r w:rsidRPr="00A21257">
              <w:rPr>
                <w:b/>
                <w:bCs/>
                <w:color w:val="000000"/>
                <w:sz w:val="20"/>
                <w:szCs w:val="20"/>
              </w:rPr>
              <w:t>вободного"</w:t>
            </w:r>
          </w:p>
        </w:tc>
      </w:tr>
      <w:tr w:rsidR="00A21257" w:rsidRPr="00A21257" w14:paraId="19C1F333" w14:textId="77777777" w:rsidTr="008A1A16">
        <w:trPr>
          <w:trHeight w:val="300"/>
        </w:trPr>
        <w:tc>
          <w:tcPr>
            <w:tcW w:w="14568" w:type="dxa"/>
            <w:gridSpan w:val="15"/>
            <w:vAlign w:val="bottom"/>
          </w:tcPr>
          <w:p w14:paraId="21ECF00D" w14:textId="77777777" w:rsidR="00A21257" w:rsidRPr="00A21257" w:rsidRDefault="00A21257" w:rsidP="00A21257">
            <w:pPr>
              <w:jc w:val="center"/>
              <w:rPr>
                <w:b/>
                <w:bCs/>
                <w:caps/>
                <w:color w:val="000000"/>
                <w:sz w:val="20"/>
                <w:szCs w:val="20"/>
              </w:rPr>
            </w:pPr>
            <w:r w:rsidRPr="00A21257">
              <w:rPr>
                <w:b/>
                <w:bCs/>
                <w:color w:val="000000"/>
                <w:sz w:val="20"/>
                <w:szCs w:val="20"/>
              </w:rPr>
              <w:t>Муниципальный проект "Жилье"</w:t>
            </w:r>
          </w:p>
        </w:tc>
      </w:tr>
      <w:tr w:rsidR="00A21257" w:rsidRPr="00A21257" w14:paraId="2FC8AAB5" w14:textId="77777777" w:rsidTr="008A1A16">
        <w:trPr>
          <w:trHeight w:val="765"/>
        </w:trPr>
        <w:tc>
          <w:tcPr>
            <w:tcW w:w="397" w:type="dxa"/>
            <w:vMerge w:val="restart"/>
            <w:vAlign w:val="center"/>
            <w:hideMark/>
          </w:tcPr>
          <w:p w14:paraId="409BA22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5" w:type="dxa"/>
            <w:vMerge w:val="restart"/>
            <w:vAlign w:val="center"/>
            <w:hideMark/>
          </w:tcPr>
          <w:p w14:paraId="2DA8759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территорий"/ приобретение квартир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32B4811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Приобретение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51C8472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0B5DDB0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proofErr w:type="spellStart"/>
            <w:r w:rsidRPr="00A21257">
              <w:rPr>
                <w:color w:val="000000"/>
                <w:sz w:val="20"/>
                <w:szCs w:val="20"/>
              </w:rPr>
              <w:t>Псд</w:t>
            </w:r>
            <w:proofErr w:type="spellEnd"/>
            <w:r w:rsidRPr="00A21257">
              <w:rPr>
                <w:color w:val="000000"/>
                <w:sz w:val="20"/>
                <w:szCs w:val="20"/>
              </w:rPr>
              <w:t xml:space="preserve"> не требуется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2AA7DF0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34" w:type="dxa"/>
            <w:vMerge w:val="restart"/>
            <w:vAlign w:val="center"/>
            <w:hideMark/>
          </w:tcPr>
          <w:p w14:paraId="0522E5D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2026-2027</w:t>
            </w:r>
          </w:p>
        </w:tc>
        <w:tc>
          <w:tcPr>
            <w:tcW w:w="1008" w:type="dxa"/>
            <w:vAlign w:val="center"/>
            <w:hideMark/>
          </w:tcPr>
          <w:p w14:paraId="26D7E64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 xml:space="preserve">Всего по объекту за весь период его реализации </w:t>
            </w:r>
          </w:p>
        </w:tc>
        <w:tc>
          <w:tcPr>
            <w:tcW w:w="964" w:type="dxa"/>
            <w:vAlign w:val="center"/>
          </w:tcPr>
          <w:p w14:paraId="43A94F9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725 620,23</w:t>
            </w:r>
          </w:p>
        </w:tc>
        <w:tc>
          <w:tcPr>
            <w:tcW w:w="454" w:type="dxa"/>
            <w:vAlign w:val="center"/>
          </w:tcPr>
          <w:p w14:paraId="515E1C2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14:paraId="226A0F82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725 620,23</w:t>
            </w:r>
          </w:p>
        </w:tc>
        <w:tc>
          <w:tcPr>
            <w:tcW w:w="802" w:type="dxa"/>
            <w:vAlign w:val="center"/>
            <w:hideMark/>
          </w:tcPr>
          <w:p w14:paraId="59E1A8D2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31" w:type="dxa"/>
            <w:vAlign w:val="center"/>
            <w:hideMark/>
          </w:tcPr>
          <w:p w14:paraId="41165BC7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50" w:type="dxa"/>
            <w:vAlign w:val="center"/>
            <w:hideMark/>
          </w:tcPr>
          <w:p w14:paraId="11CBB2D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4E97C76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2026-2027</w:t>
            </w:r>
          </w:p>
        </w:tc>
      </w:tr>
      <w:tr w:rsidR="00A21257" w:rsidRPr="00A21257" w14:paraId="51BB185C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4049ACC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6575617F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32A28D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36E9D6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59A0AB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19A814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3F5D3B8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76C0BA1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4" w:type="dxa"/>
            <w:vAlign w:val="center"/>
            <w:hideMark/>
          </w:tcPr>
          <w:p w14:paraId="5AB0430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550 269,63</w:t>
            </w:r>
          </w:p>
        </w:tc>
        <w:tc>
          <w:tcPr>
            <w:tcW w:w="454" w:type="dxa"/>
            <w:vAlign w:val="center"/>
            <w:hideMark/>
          </w:tcPr>
          <w:p w14:paraId="370907D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707E8CD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550 269,63</w:t>
            </w:r>
          </w:p>
        </w:tc>
        <w:tc>
          <w:tcPr>
            <w:tcW w:w="802" w:type="dxa"/>
            <w:vAlign w:val="center"/>
            <w:hideMark/>
          </w:tcPr>
          <w:p w14:paraId="41EDBD64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31" w:type="dxa"/>
            <w:vAlign w:val="center"/>
            <w:hideMark/>
          </w:tcPr>
          <w:p w14:paraId="58878276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50" w:type="dxa"/>
            <w:vAlign w:val="center"/>
            <w:hideMark/>
          </w:tcPr>
          <w:p w14:paraId="61A4E09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0D4957D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2F2AF1C8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11A2720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1FFDC3B3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5496A3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C7D998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9788593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FA91996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454790BE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6588AF9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4" w:type="dxa"/>
            <w:vAlign w:val="center"/>
            <w:hideMark/>
          </w:tcPr>
          <w:p w14:paraId="47C573F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175 350,60</w:t>
            </w:r>
          </w:p>
        </w:tc>
        <w:tc>
          <w:tcPr>
            <w:tcW w:w="454" w:type="dxa"/>
            <w:vAlign w:val="center"/>
            <w:hideMark/>
          </w:tcPr>
          <w:p w14:paraId="7CFEE6C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59E9546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175 350,60</w:t>
            </w:r>
          </w:p>
        </w:tc>
        <w:tc>
          <w:tcPr>
            <w:tcW w:w="802" w:type="dxa"/>
            <w:vAlign w:val="center"/>
            <w:hideMark/>
          </w:tcPr>
          <w:p w14:paraId="67573500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31" w:type="dxa"/>
            <w:vAlign w:val="center"/>
            <w:hideMark/>
          </w:tcPr>
          <w:p w14:paraId="17993571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50" w:type="dxa"/>
            <w:vAlign w:val="center"/>
            <w:hideMark/>
          </w:tcPr>
          <w:p w14:paraId="6BA3EDD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0AE931D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53C276D0" w14:textId="77777777" w:rsidTr="008A1A16">
        <w:trPr>
          <w:trHeight w:val="765"/>
        </w:trPr>
        <w:tc>
          <w:tcPr>
            <w:tcW w:w="397" w:type="dxa"/>
            <w:vMerge w:val="restart"/>
            <w:vAlign w:val="center"/>
            <w:hideMark/>
          </w:tcPr>
          <w:p w14:paraId="1D8A613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5" w:type="dxa"/>
            <w:vMerge w:val="restart"/>
            <w:vAlign w:val="center"/>
            <w:hideMark/>
          </w:tcPr>
          <w:p w14:paraId="60C079D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областного бюджета/ приобретение квартир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530ECE1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Приобретение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7A0485BE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1A8BB7D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proofErr w:type="spellStart"/>
            <w:r w:rsidRPr="00A21257">
              <w:rPr>
                <w:color w:val="000000"/>
                <w:sz w:val="20"/>
                <w:szCs w:val="20"/>
              </w:rPr>
              <w:t>Псд</w:t>
            </w:r>
            <w:proofErr w:type="spellEnd"/>
            <w:r w:rsidRPr="00A21257">
              <w:rPr>
                <w:color w:val="000000"/>
                <w:sz w:val="20"/>
                <w:szCs w:val="20"/>
              </w:rPr>
              <w:t xml:space="preserve"> не требуется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7D19A49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34" w:type="dxa"/>
            <w:vMerge w:val="restart"/>
            <w:vAlign w:val="center"/>
            <w:hideMark/>
          </w:tcPr>
          <w:p w14:paraId="5BCB8EF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2026-2027</w:t>
            </w:r>
          </w:p>
        </w:tc>
        <w:tc>
          <w:tcPr>
            <w:tcW w:w="1008" w:type="dxa"/>
            <w:vAlign w:val="center"/>
            <w:hideMark/>
          </w:tcPr>
          <w:p w14:paraId="2B3790F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 xml:space="preserve">Всего по объекту за весь период его реализации </w:t>
            </w:r>
          </w:p>
        </w:tc>
        <w:tc>
          <w:tcPr>
            <w:tcW w:w="964" w:type="dxa"/>
            <w:vAlign w:val="center"/>
            <w:hideMark/>
          </w:tcPr>
          <w:p w14:paraId="0DC200C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736 316,87</w:t>
            </w:r>
          </w:p>
        </w:tc>
        <w:tc>
          <w:tcPr>
            <w:tcW w:w="454" w:type="dxa"/>
            <w:vAlign w:val="center"/>
            <w:hideMark/>
          </w:tcPr>
          <w:p w14:paraId="66A53F2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6C74284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2" w:type="dxa"/>
            <w:vAlign w:val="center"/>
            <w:hideMark/>
          </w:tcPr>
          <w:p w14:paraId="3F3A5B0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736 316,87</w:t>
            </w:r>
          </w:p>
        </w:tc>
        <w:tc>
          <w:tcPr>
            <w:tcW w:w="1031" w:type="dxa"/>
            <w:vAlign w:val="center"/>
            <w:hideMark/>
          </w:tcPr>
          <w:p w14:paraId="3CC3D62B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50" w:type="dxa"/>
            <w:vAlign w:val="center"/>
            <w:hideMark/>
          </w:tcPr>
          <w:p w14:paraId="3FFBFE4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415778C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2026-2027</w:t>
            </w:r>
          </w:p>
        </w:tc>
      </w:tr>
      <w:tr w:rsidR="00A21257" w:rsidRPr="00A21257" w14:paraId="30C80349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6654ECB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6309280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1526E2F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259FDC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168B88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97C87C3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7971177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029DD89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4" w:type="dxa"/>
            <w:vAlign w:val="center"/>
            <w:hideMark/>
          </w:tcPr>
          <w:p w14:paraId="7C8BFBA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583 909,34</w:t>
            </w:r>
          </w:p>
        </w:tc>
        <w:tc>
          <w:tcPr>
            <w:tcW w:w="454" w:type="dxa"/>
            <w:vAlign w:val="center"/>
            <w:hideMark/>
          </w:tcPr>
          <w:p w14:paraId="21419F0B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noWrap/>
            <w:vAlign w:val="bottom"/>
            <w:hideMark/>
          </w:tcPr>
          <w:p w14:paraId="6D7F3918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  <w:hideMark/>
          </w:tcPr>
          <w:p w14:paraId="44BE2E3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583 909,34</w:t>
            </w:r>
          </w:p>
        </w:tc>
        <w:tc>
          <w:tcPr>
            <w:tcW w:w="1031" w:type="dxa"/>
            <w:vAlign w:val="center"/>
            <w:hideMark/>
          </w:tcPr>
          <w:p w14:paraId="4F003F1C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50" w:type="dxa"/>
            <w:vAlign w:val="center"/>
            <w:hideMark/>
          </w:tcPr>
          <w:p w14:paraId="5781FF6B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31309B7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3763E621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0432DB1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2E0AE2F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2B1AB4A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505315E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343A3D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4F03309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6DE2BD4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2E83506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4" w:type="dxa"/>
            <w:vAlign w:val="center"/>
            <w:hideMark/>
          </w:tcPr>
          <w:p w14:paraId="7EB0B84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152 407,53</w:t>
            </w:r>
          </w:p>
        </w:tc>
        <w:tc>
          <w:tcPr>
            <w:tcW w:w="454" w:type="dxa"/>
            <w:vAlign w:val="center"/>
            <w:hideMark/>
          </w:tcPr>
          <w:p w14:paraId="5C99E6A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1732D93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2" w:type="dxa"/>
            <w:vAlign w:val="center"/>
            <w:hideMark/>
          </w:tcPr>
          <w:p w14:paraId="14C38ABE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152 407,53</w:t>
            </w:r>
          </w:p>
        </w:tc>
        <w:tc>
          <w:tcPr>
            <w:tcW w:w="1031" w:type="dxa"/>
            <w:vAlign w:val="center"/>
            <w:hideMark/>
          </w:tcPr>
          <w:p w14:paraId="2CAE4F40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50" w:type="dxa"/>
            <w:vAlign w:val="center"/>
            <w:hideMark/>
          </w:tcPr>
          <w:p w14:paraId="362314E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7AE4D24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5D89CB8F" w14:textId="77777777" w:rsidTr="008A1A16">
        <w:trPr>
          <w:trHeight w:val="765"/>
        </w:trPr>
        <w:tc>
          <w:tcPr>
            <w:tcW w:w="397" w:type="dxa"/>
            <w:vMerge w:val="restart"/>
            <w:vAlign w:val="center"/>
            <w:hideMark/>
          </w:tcPr>
          <w:p w14:paraId="0E804F0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5" w:type="dxa"/>
            <w:vMerge w:val="restart"/>
            <w:vAlign w:val="center"/>
            <w:hideMark/>
          </w:tcPr>
          <w:p w14:paraId="6B64FE4F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местного бюджета / приобретение квартир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1C7D081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Приобретение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03AB7F9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654BAB82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proofErr w:type="spellStart"/>
            <w:r w:rsidRPr="00A21257">
              <w:rPr>
                <w:color w:val="000000"/>
                <w:sz w:val="20"/>
                <w:szCs w:val="20"/>
              </w:rPr>
              <w:t>Псд</w:t>
            </w:r>
            <w:proofErr w:type="spellEnd"/>
            <w:r w:rsidRPr="00A21257">
              <w:rPr>
                <w:color w:val="000000"/>
                <w:sz w:val="20"/>
                <w:szCs w:val="20"/>
              </w:rPr>
              <w:t xml:space="preserve"> не требуется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22FF95A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34" w:type="dxa"/>
            <w:vMerge w:val="restart"/>
            <w:vAlign w:val="center"/>
            <w:hideMark/>
          </w:tcPr>
          <w:p w14:paraId="421C47E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2026-2027</w:t>
            </w:r>
          </w:p>
        </w:tc>
        <w:tc>
          <w:tcPr>
            <w:tcW w:w="1008" w:type="dxa"/>
            <w:vAlign w:val="center"/>
            <w:hideMark/>
          </w:tcPr>
          <w:p w14:paraId="51FF8A3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 xml:space="preserve">Всего по объекту за весь период его реализации </w:t>
            </w:r>
          </w:p>
        </w:tc>
        <w:tc>
          <w:tcPr>
            <w:tcW w:w="964" w:type="dxa"/>
            <w:vAlign w:val="center"/>
          </w:tcPr>
          <w:p w14:paraId="536722C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8 270,2</w:t>
            </w:r>
          </w:p>
        </w:tc>
        <w:tc>
          <w:tcPr>
            <w:tcW w:w="454" w:type="dxa"/>
            <w:vAlign w:val="center"/>
          </w:tcPr>
          <w:p w14:paraId="36ADCCE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14:paraId="4499FAD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6238731A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2AA48F5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8 270,2</w:t>
            </w:r>
          </w:p>
        </w:tc>
        <w:tc>
          <w:tcPr>
            <w:tcW w:w="750" w:type="dxa"/>
            <w:vAlign w:val="center"/>
            <w:hideMark/>
          </w:tcPr>
          <w:p w14:paraId="061C408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04E4EDF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2026-2027</w:t>
            </w:r>
          </w:p>
        </w:tc>
      </w:tr>
      <w:tr w:rsidR="00A21257" w:rsidRPr="00A21257" w14:paraId="330384C4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0A531AF3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313D8244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FBB481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EC87416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B1A6DE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FF5E3D8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7732BB8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7050C64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4" w:type="dxa"/>
            <w:vAlign w:val="center"/>
            <w:hideMark/>
          </w:tcPr>
          <w:p w14:paraId="65D3F12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4 739,02</w:t>
            </w:r>
          </w:p>
        </w:tc>
        <w:tc>
          <w:tcPr>
            <w:tcW w:w="454" w:type="dxa"/>
            <w:vAlign w:val="center"/>
            <w:hideMark/>
          </w:tcPr>
          <w:p w14:paraId="0ED7512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7550A21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2" w:type="dxa"/>
            <w:vAlign w:val="center"/>
            <w:hideMark/>
          </w:tcPr>
          <w:p w14:paraId="316798FC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31" w:type="dxa"/>
            <w:vAlign w:val="center"/>
            <w:hideMark/>
          </w:tcPr>
          <w:p w14:paraId="6E64D7C8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4 739,02</w:t>
            </w:r>
          </w:p>
        </w:tc>
        <w:tc>
          <w:tcPr>
            <w:tcW w:w="750" w:type="dxa"/>
            <w:vAlign w:val="center"/>
            <w:hideMark/>
          </w:tcPr>
          <w:p w14:paraId="2DB7048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61346B4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6AB9D9FD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2909191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5D15331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1550299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5515EE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DB1B987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6273713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6978B53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56CD96C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4" w:type="dxa"/>
            <w:vAlign w:val="center"/>
            <w:hideMark/>
          </w:tcPr>
          <w:p w14:paraId="281D9A1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3 531,18</w:t>
            </w:r>
          </w:p>
        </w:tc>
        <w:tc>
          <w:tcPr>
            <w:tcW w:w="454" w:type="dxa"/>
            <w:vAlign w:val="center"/>
            <w:hideMark/>
          </w:tcPr>
          <w:p w14:paraId="12AE649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4755B9B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2" w:type="dxa"/>
            <w:vAlign w:val="center"/>
            <w:hideMark/>
          </w:tcPr>
          <w:p w14:paraId="3EC2788C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31" w:type="dxa"/>
            <w:vAlign w:val="center"/>
            <w:hideMark/>
          </w:tcPr>
          <w:p w14:paraId="45976F3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3 531,18</w:t>
            </w:r>
          </w:p>
        </w:tc>
        <w:tc>
          <w:tcPr>
            <w:tcW w:w="750" w:type="dxa"/>
            <w:vAlign w:val="center"/>
            <w:hideMark/>
          </w:tcPr>
          <w:p w14:paraId="5D939C4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02E01CB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</w:tbl>
    <w:p w14:paraId="4B3CE487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7A17DCBE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007C4CBA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3B983E08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5A90972A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tbl>
      <w:tblPr>
        <w:tblW w:w="14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2575"/>
        <w:gridCol w:w="1134"/>
        <w:gridCol w:w="851"/>
        <w:gridCol w:w="850"/>
        <w:gridCol w:w="851"/>
        <w:gridCol w:w="834"/>
        <w:gridCol w:w="1008"/>
        <w:gridCol w:w="964"/>
        <w:gridCol w:w="698"/>
        <w:gridCol w:w="973"/>
        <w:gridCol w:w="880"/>
        <w:gridCol w:w="630"/>
        <w:gridCol w:w="1073"/>
        <w:gridCol w:w="1094"/>
      </w:tblGrid>
      <w:tr w:rsidR="00A21257" w:rsidRPr="00A21257" w14:paraId="2E3F756F" w14:textId="77777777" w:rsidTr="008A1A16">
        <w:trPr>
          <w:trHeight w:val="300"/>
        </w:trPr>
        <w:tc>
          <w:tcPr>
            <w:tcW w:w="14812" w:type="dxa"/>
            <w:gridSpan w:val="15"/>
            <w:vAlign w:val="center"/>
          </w:tcPr>
          <w:p w14:paraId="0BF76DE4" w14:textId="77777777" w:rsidR="00A21257" w:rsidRPr="00A21257" w:rsidRDefault="00A21257" w:rsidP="00A21257">
            <w:pPr>
              <w:jc w:val="center"/>
              <w:rPr>
                <w:bCs/>
                <w:caps/>
                <w:sz w:val="20"/>
                <w:szCs w:val="20"/>
              </w:rPr>
            </w:pPr>
            <w:r w:rsidRPr="00A21257">
              <w:rPr>
                <w:bCs/>
                <w:sz w:val="20"/>
                <w:szCs w:val="20"/>
              </w:rPr>
              <w:lastRenderedPageBreak/>
              <w:t>Муниципальный проект "Обеспечение жильем отдельных категорий граждан"</w:t>
            </w:r>
          </w:p>
        </w:tc>
      </w:tr>
      <w:tr w:rsidR="00A21257" w:rsidRPr="00A21257" w14:paraId="1709F417" w14:textId="77777777" w:rsidTr="008A1A16">
        <w:trPr>
          <w:trHeight w:val="960"/>
        </w:trPr>
        <w:tc>
          <w:tcPr>
            <w:tcW w:w="397" w:type="dxa"/>
            <w:vMerge w:val="restart"/>
            <w:vAlign w:val="center"/>
            <w:hideMark/>
          </w:tcPr>
          <w:p w14:paraId="5388E03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5" w:type="dxa"/>
            <w:vMerge w:val="restart"/>
            <w:vAlign w:val="center"/>
            <w:hideMark/>
          </w:tcPr>
          <w:p w14:paraId="450F77D9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 / приобретение квартир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7D75AB0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Капитальное вложение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26300F28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1CC227B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proofErr w:type="spellStart"/>
            <w:r w:rsidRPr="00A21257">
              <w:rPr>
                <w:color w:val="000000"/>
                <w:sz w:val="20"/>
                <w:szCs w:val="20"/>
              </w:rPr>
              <w:t>Псд</w:t>
            </w:r>
            <w:proofErr w:type="spellEnd"/>
            <w:r w:rsidRPr="00A21257">
              <w:rPr>
                <w:color w:val="000000"/>
                <w:sz w:val="20"/>
                <w:szCs w:val="20"/>
              </w:rPr>
              <w:t xml:space="preserve"> не требуется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5F7A0ABE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34" w:type="dxa"/>
            <w:vMerge w:val="restart"/>
            <w:vAlign w:val="center"/>
            <w:hideMark/>
          </w:tcPr>
          <w:p w14:paraId="67FAF982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008" w:type="dxa"/>
            <w:vAlign w:val="center"/>
            <w:hideMark/>
          </w:tcPr>
          <w:p w14:paraId="2242CBF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 xml:space="preserve">Всего по объекту за весь период его реализации </w:t>
            </w:r>
          </w:p>
        </w:tc>
        <w:tc>
          <w:tcPr>
            <w:tcW w:w="964" w:type="dxa"/>
            <w:vAlign w:val="center"/>
            <w:hideMark/>
          </w:tcPr>
          <w:p w14:paraId="77969C9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40 135,34</w:t>
            </w:r>
          </w:p>
        </w:tc>
        <w:tc>
          <w:tcPr>
            <w:tcW w:w="698" w:type="dxa"/>
            <w:vAlign w:val="center"/>
            <w:hideMark/>
          </w:tcPr>
          <w:p w14:paraId="6803187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59CF4B2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40 135,34</w:t>
            </w:r>
          </w:p>
        </w:tc>
        <w:tc>
          <w:tcPr>
            <w:tcW w:w="880" w:type="dxa"/>
            <w:vAlign w:val="center"/>
            <w:hideMark/>
          </w:tcPr>
          <w:p w14:paraId="0082E58C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30" w:type="dxa"/>
            <w:vAlign w:val="center"/>
            <w:hideMark/>
          </w:tcPr>
          <w:p w14:paraId="38ACDF30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5AFAF82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690F9D1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</w:tr>
      <w:tr w:rsidR="00A21257" w:rsidRPr="00A21257" w14:paraId="31CA73E5" w14:textId="77777777" w:rsidTr="008A1A16">
        <w:trPr>
          <w:trHeight w:val="480"/>
        </w:trPr>
        <w:tc>
          <w:tcPr>
            <w:tcW w:w="397" w:type="dxa"/>
            <w:vMerge/>
            <w:vAlign w:val="center"/>
            <w:hideMark/>
          </w:tcPr>
          <w:p w14:paraId="73E5D87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53AD48D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9CFEEDE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90B8C2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B0D3F7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647823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105BE369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302FDBA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4" w:type="dxa"/>
            <w:vAlign w:val="center"/>
            <w:hideMark/>
          </w:tcPr>
          <w:p w14:paraId="370B865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40 135,34</w:t>
            </w:r>
          </w:p>
        </w:tc>
        <w:tc>
          <w:tcPr>
            <w:tcW w:w="698" w:type="dxa"/>
            <w:vAlign w:val="center"/>
            <w:hideMark/>
          </w:tcPr>
          <w:p w14:paraId="502C9EA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5AD0371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40 135,34</w:t>
            </w:r>
          </w:p>
        </w:tc>
        <w:tc>
          <w:tcPr>
            <w:tcW w:w="880" w:type="dxa"/>
            <w:vAlign w:val="center"/>
            <w:hideMark/>
          </w:tcPr>
          <w:p w14:paraId="00DEBBA3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30" w:type="dxa"/>
            <w:vAlign w:val="center"/>
            <w:hideMark/>
          </w:tcPr>
          <w:p w14:paraId="7BD111DC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1EA7273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0D98964B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6A56ED3E" w14:textId="77777777" w:rsidTr="008A1A16">
        <w:trPr>
          <w:trHeight w:val="435"/>
        </w:trPr>
        <w:tc>
          <w:tcPr>
            <w:tcW w:w="397" w:type="dxa"/>
            <w:vMerge/>
            <w:vAlign w:val="center"/>
            <w:hideMark/>
          </w:tcPr>
          <w:p w14:paraId="3ECCD7F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53859B9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7AE8B34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E1F2F3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D625AD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142F2F9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206FF547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02216ED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4" w:type="dxa"/>
            <w:vAlign w:val="center"/>
            <w:hideMark/>
          </w:tcPr>
          <w:p w14:paraId="57A559C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vAlign w:val="center"/>
            <w:hideMark/>
          </w:tcPr>
          <w:p w14:paraId="7D734D2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4B6340F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vAlign w:val="center"/>
            <w:hideMark/>
          </w:tcPr>
          <w:p w14:paraId="39C0D46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dxa"/>
            <w:vAlign w:val="center"/>
            <w:hideMark/>
          </w:tcPr>
          <w:p w14:paraId="35A10028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7C8FD3B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34BA4E3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7613105A" w14:textId="77777777" w:rsidTr="008A1A16">
        <w:trPr>
          <w:trHeight w:val="990"/>
        </w:trPr>
        <w:tc>
          <w:tcPr>
            <w:tcW w:w="397" w:type="dxa"/>
            <w:vMerge w:val="restart"/>
            <w:vAlign w:val="center"/>
            <w:hideMark/>
          </w:tcPr>
          <w:p w14:paraId="23D840E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5" w:type="dxa"/>
            <w:vMerge w:val="restart"/>
            <w:vAlign w:val="center"/>
            <w:hideMark/>
          </w:tcPr>
          <w:p w14:paraId="3A3E046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их числа детей-сирот и детей, оставшихся без попечения родителей, жилыми помещениями/приобретение квартир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783AD4C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Приобретение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0400CFF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2E365D0B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proofErr w:type="spellStart"/>
            <w:r w:rsidRPr="00A21257">
              <w:rPr>
                <w:color w:val="000000"/>
                <w:sz w:val="20"/>
                <w:szCs w:val="20"/>
              </w:rPr>
              <w:t>Псд</w:t>
            </w:r>
            <w:proofErr w:type="spellEnd"/>
            <w:r w:rsidRPr="00A21257">
              <w:rPr>
                <w:color w:val="000000"/>
                <w:sz w:val="20"/>
                <w:szCs w:val="20"/>
              </w:rPr>
              <w:t xml:space="preserve"> не требуется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769C389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34" w:type="dxa"/>
            <w:vMerge w:val="restart"/>
            <w:vAlign w:val="center"/>
            <w:hideMark/>
          </w:tcPr>
          <w:p w14:paraId="6233477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2026-2028</w:t>
            </w:r>
          </w:p>
        </w:tc>
        <w:tc>
          <w:tcPr>
            <w:tcW w:w="1008" w:type="dxa"/>
            <w:vAlign w:val="center"/>
            <w:hideMark/>
          </w:tcPr>
          <w:p w14:paraId="6449F8B2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 xml:space="preserve">Всего по объекту за весь период его реализации </w:t>
            </w:r>
          </w:p>
        </w:tc>
        <w:tc>
          <w:tcPr>
            <w:tcW w:w="964" w:type="dxa"/>
            <w:vAlign w:val="center"/>
          </w:tcPr>
          <w:p w14:paraId="04D6BBA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126 607,96</w:t>
            </w:r>
          </w:p>
        </w:tc>
        <w:tc>
          <w:tcPr>
            <w:tcW w:w="698" w:type="dxa"/>
            <w:vAlign w:val="center"/>
          </w:tcPr>
          <w:p w14:paraId="3CE9BA3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14:paraId="6D9A24A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14:paraId="4D7BFAF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126 607,96</w:t>
            </w:r>
          </w:p>
        </w:tc>
        <w:tc>
          <w:tcPr>
            <w:tcW w:w="630" w:type="dxa"/>
            <w:vAlign w:val="center"/>
            <w:hideMark/>
          </w:tcPr>
          <w:p w14:paraId="2858DFA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7487F8E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1F64B8D2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2026-2028</w:t>
            </w:r>
          </w:p>
        </w:tc>
      </w:tr>
      <w:tr w:rsidR="00A21257" w:rsidRPr="00A21257" w14:paraId="054AA5D3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54673226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15FBB38C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423D03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CF8677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0A6EA39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E744EF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6F056344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3CBE2CB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4" w:type="dxa"/>
            <w:vAlign w:val="center"/>
            <w:hideMark/>
          </w:tcPr>
          <w:p w14:paraId="66C728A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22 256,07</w:t>
            </w:r>
          </w:p>
        </w:tc>
        <w:tc>
          <w:tcPr>
            <w:tcW w:w="698" w:type="dxa"/>
            <w:vAlign w:val="center"/>
            <w:hideMark/>
          </w:tcPr>
          <w:p w14:paraId="016F47EB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2526AD28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vAlign w:val="center"/>
            <w:hideMark/>
          </w:tcPr>
          <w:p w14:paraId="57CDA68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22 256,07</w:t>
            </w:r>
          </w:p>
        </w:tc>
        <w:tc>
          <w:tcPr>
            <w:tcW w:w="630" w:type="dxa"/>
            <w:vAlign w:val="center"/>
            <w:hideMark/>
          </w:tcPr>
          <w:p w14:paraId="0779997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5F00358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26116B3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3D6E39B2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1BC853C4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6F423DF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B4F7283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1E8E056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DF3076E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F70C5A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045C58F7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65CDAA6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4" w:type="dxa"/>
            <w:vAlign w:val="center"/>
          </w:tcPr>
          <w:p w14:paraId="1E0F5E3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40 135,34</w:t>
            </w:r>
          </w:p>
        </w:tc>
        <w:tc>
          <w:tcPr>
            <w:tcW w:w="698" w:type="dxa"/>
            <w:vAlign w:val="center"/>
            <w:hideMark/>
          </w:tcPr>
          <w:p w14:paraId="4E9DC57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15AE02A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vAlign w:val="center"/>
            <w:hideMark/>
          </w:tcPr>
          <w:p w14:paraId="4FA8D45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40 135,34</w:t>
            </w:r>
          </w:p>
        </w:tc>
        <w:tc>
          <w:tcPr>
            <w:tcW w:w="630" w:type="dxa"/>
            <w:vAlign w:val="center"/>
            <w:hideMark/>
          </w:tcPr>
          <w:p w14:paraId="1AE75B1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389D2A8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0075ACAE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45F0F7E0" w14:textId="77777777" w:rsidTr="008A1A16">
        <w:trPr>
          <w:trHeight w:val="465"/>
        </w:trPr>
        <w:tc>
          <w:tcPr>
            <w:tcW w:w="397" w:type="dxa"/>
            <w:vMerge/>
            <w:vAlign w:val="center"/>
            <w:hideMark/>
          </w:tcPr>
          <w:p w14:paraId="48A83B2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78F141A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A703CE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EDDE574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1B8641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9E39A3E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0BA133F6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42532C6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64" w:type="dxa"/>
            <w:vAlign w:val="center"/>
          </w:tcPr>
          <w:p w14:paraId="0BDA27B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64 216,55</w:t>
            </w:r>
          </w:p>
        </w:tc>
        <w:tc>
          <w:tcPr>
            <w:tcW w:w="698" w:type="dxa"/>
            <w:vAlign w:val="center"/>
            <w:hideMark/>
          </w:tcPr>
          <w:p w14:paraId="4B321382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5B234A6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vAlign w:val="center"/>
            <w:hideMark/>
          </w:tcPr>
          <w:p w14:paraId="73E9312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64 216,55</w:t>
            </w:r>
          </w:p>
        </w:tc>
        <w:tc>
          <w:tcPr>
            <w:tcW w:w="630" w:type="dxa"/>
            <w:vAlign w:val="center"/>
            <w:hideMark/>
          </w:tcPr>
          <w:p w14:paraId="540F445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68BD86A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49E3DF0E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</w:tbl>
    <w:p w14:paraId="6F097940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597D9152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  <w:r w:rsidRPr="00A21257">
        <w:rPr>
          <w:sz w:val="28"/>
          <w:szCs w:val="28"/>
        </w:rPr>
        <w:tab/>
      </w:r>
    </w:p>
    <w:p w14:paraId="413CE768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58865AD8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3557F70C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0AAD5464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368B2951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13BCC99E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4C8F66EC" w14:textId="77777777" w:rsidR="00A21257" w:rsidRPr="00A21257" w:rsidRDefault="00A21257" w:rsidP="00A21257">
      <w:pPr>
        <w:ind w:firstLine="709"/>
        <w:jc w:val="center"/>
        <w:rPr>
          <w:b/>
          <w:sz w:val="28"/>
          <w:szCs w:val="28"/>
        </w:rPr>
      </w:pPr>
      <w:r w:rsidRPr="00A21257">
        <w:rPr>
          <w:b/>
          <w:sz w:val="28"/>
          <w:szCs w:val="28"/>
        </w:rPr>
        <w:lastRenderedPageBreak/>
        <w:t>4. Реестр документов, входящих в состав муниципальной программы</w:t>
      </w:r>
    </w:p>
    <w:p w14:paraId="346C523D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768"/>
        <w:gridCol w:w="1701"/>
        <w:gridCol w:w="3260"/>
        <w:gridCol w:w="1134"/>
        <w:gridCol w:w="2835"/>
        <w:gridCol w:w="3260"/>
      </w:tblGrid>
      <w:tr w:rsidR="00A21257" w:rsidRPr="00A21257" w14:paraId="06284384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238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N п/п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A063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Тип документа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F232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Вид документа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484C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Наименование документа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72C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Реквизиты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B7A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Разработчик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9EA7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Гиперссылка на текст документа </w:t>
            </w:r>
          </w:p>
        </w:tc>
      </w:tr>
      <w:tr w:rsidR="00A21257" w:rsidRPr="00A21257" w14:paraId="3B8AE445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C012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5751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408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8613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3F19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84C2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0F26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7</w:t>
            </w:r>
          </w:p>
        </w:tc>
      </w:tr>
      <w:tr w:rsidR="00A21257" w:rsidRPr="00A21257" w14:paraId="2BE5D573" w14:textId="77777777" w:rsidTr="008A1A16">
        <w:tc>
          <w:tcPr>
            <w:tcW w:w="14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F22" w14:textId="11125799" w:rsidR="00A21257" w:rsidRPr="00A21257" w:rsidRDefault="00D7050B" w:rsidP="00A21257">
            <w:pPr>
              <w:adjustRightInd w:val="0"/>
              <w:contextualSpacing/>
              <w:jc w:val="center"/>
              <w:rPr>
                <w:bCs/>
                <w:caps/>
              </w:rPr>
            </w:pPr>
            <w:r w:rsidRPr="00A21257">
              <w:t>Муниципальная программа"</w:t>
            </w:r>
            <w:r>
              <w:rPr>
                <w:bCs/>
              </w:rPr>
              <w:t xml:space="preserve"> О</w:t>
            </w:r>
            <w:r w:rsidRPr="00A21257">
              <w:rPr>
                <w:bCs/>
              </w:rPr>
              <w:t xml:space="preserve">беспечение доступным </w:t>
            </w:r>
          </w:p>
          <w:p w14:paraId="493FB3E9" w14:textId="37B8FE10" w:rsidR="00A21257" w:rsidRPr="00A21257" w:rsidRDefault="00D7050B" w:rsidP="00A21257">
            <w:pPr>
              <w:adjustRightInd w:val="0"/>
              <w:contextualSpacing/>
              <w:jc w:val="center"/>
              <w:rPr>
                <w:caps/>
              </w:rPr>
            </w:pPr>
            <w:r>
              <w:rPr>
                <w:bCs/>
              </w:rPr>
              <w:t>и</w:t>
            </w:r>
            <w:r w:rsidRPr="00A21257">
              <w:rPr>
                <w:bCs/>
              </w:rPr>
              <w:t xml:space="preserve"> качественным</w:t>
            </w:r>
            <w:r w:rsidR="00A21257" w:rsidRPr="00A21257">
              <w:rPr>
                <w:caps/>
              </w:rPr>
              <w:t xml:space="preserve"> </w:t>
            </w:r>
            <w:r>
              <w:rPr>
                <w:bCs/>
              </w:rPr>
              <w:t>жильем населения города С</w:t>
            </w:r>
            <w:r w:rsidRPr="00A21257">
              <w:rPr>
                <w:bCs/>
              </w:rPr>
              <w:t>вободного</w:t>
            </w:r>
            <w:r w:rsidR="00A21257" w:rsidRPr="00A21257">
              <w:rPr>
                <w:caps/>
              </w:rPr>
              <w:t xml:space="preserve"> "</w:t>
            </w:r>
          </w:p>
        </w:tc>
      </w:tr>
      <w:tr w:rsidR="00A21257" w:rsidRPr="00A21257" w14:paraId="175E8007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7485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0B0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Стратегические приоритеты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BFFD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Постановление администрации города Свободного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716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Об утверждении</w:t>
            </w:r>
          </w:p>
          <w:p w14:paraId="29F4094E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муниципальной программы «Обеспечение доступным </w:t>
            </w:r>
          </w:p>
          <w:p w14:paraId="1215C5AA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и качественным жильем населения города Свободного»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371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№ 1662 от 15.11.2024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E817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МКУ «Жилищный центр»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A5BA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  <w:lang w:bidi="ru-RU"/>
              </w:rPr>
              <w:t>https://svob.amurobl.ru/pages/strukturnye-podrazdeleniya/upravlenie-ekonomiki/munitsipalnye-programmy-razdel/munitsipalnye-programmy-2025-2030-utverzhdennye/</w:t>
            </w:r>
          </w:p>
          <w:p w14:paraId="14D2B594" w14:textId="77777777" w:rsidR="00A21257" w:rsidRPr="00A21257" w:rsidRDefault="00A21257" w:rsidP="00A21257">
            <w:pPr>
              <w:rPr>
                <w:caps/>
              </w:rPr>
            </w:pPr>
          </w:p>
          <w:p w14:paraId="728C9C8B" w14:textId="77777777" w:rsidR="00A21257" w:rsidRPr="00A21257" w:rsidRDefault="00A21257" w:rsidP="00A21257">
            <w:pPr>
              <w:rPr>
                <w:caps/>
              </w:rPr>
            </w:pPr>
          </w:p>
        </w:tc>
      </w:tr>
      <w:tr w:rsidR="00A21257" w:rsidRPr="00A21257" w14:paraId="032702BE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4604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2.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C725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Нормативно-методический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990D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Приказ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73EB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Об утверждении методики расчета показателей для муниципальной программы «Обеспечение доступным и качественным жильем населения города Свободного»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34C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№9 от 28.12.2024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CE25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И.о. Директора МКУ «Жилищный центр» г. Свободного М.С. Давыдова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517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A21257" w:rsidRPr="00A21257" w14:paraId="7587C10E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EF45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F0B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Решение о заключении долгосрочных государственных контрактов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8393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Соглашение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801C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О предоставлении субвенции из областного бюджета бюджету города Свободного на 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A21257">
              <w:rPr>
                <w:sz w:val="22"/>
                <w:szCs w:val="20"/>
              </w:rPr>
              <w:lastRenderedPageBreak/>
              <w:t>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869E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lastRenderedPageBreak/>
              <w:t>№5 от 27.01.2025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2A13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Министерство социальной защиты населения Амурской области, Администрация города Свободного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EA1B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A21257" w:rsidRPr="00A21257" w14:paraId="67463D00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3F94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lastRenderedPageBreak/>
              <w:t>4.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F698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Решение о заключении долгосрочных государственных контрактов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F95D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Соглашение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DF3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О предоставлении субсидии из бюджета субъекта Российской Федерации местному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72F6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№10730000-1-2024-003 от 23.01.2024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1F7C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Министерство жилищно-коммунального хозяйства Амурской области, Администрация города Свободного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A2E7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A21257" w:rsidRPr="00A21257" w14:paraId="442D396F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4FA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5.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47B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Решение о заключении долгосрочных государственных контрактов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C39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Дополнительное соглашение к соглашению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12DE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О предоставлении субсидии из бюджета субъекта Российской Федерации местному бюджету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B886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№10730000-1-2024-003/1 от 03.05.2024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968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Министерство жилищно-коммунального хозяйства Амурской области, Администрация города Свободного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A49F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A21257" w:rsidRPr="00A21257" w14:paraId="12D71E64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30B7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6.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AAB5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Решение о заключении долгосрочных государственных контрактов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AD81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Дополнительное соглашение к соглашению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2035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О предоставлении субсидии из бюджета субъекта Российской Федерации местному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4BC7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№10730000-1-2024-003/2 от 21.01.2025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BF72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Министерство жилищно-коммунального хозяйства Амурской области, Администрация города Свободного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746B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A21257" w:rsidRPr="00A21257" w14:paraId="036E08C9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CEC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7.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E53A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Решение о заключении долгосрочных государственных контрактов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8D3A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Дополнительное соглашение к соглашению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DBE2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О предоставлении субсидии из бюджета субъекта Российской Федерации местному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69EE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№10730000-1-2024-003/3 от 16.04.2025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C0FB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Министерство жилищно-коммунального хозяйства Амурской области, Администрация города Свободного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17C6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</w:tbl>
    <w:p w14:paraId="6A7A277A" w14:textId="77777777" w:rsidR="00A21257" w:rsidRDefault="00A21257" w:rsidP="00A21257">
      <w:pPr>
        <w:ind w:firstLine="709"/>
        <w:jc w:val="both"/>
        <w:rPr>
          <w:sz w:val="28"/>
          <w:szCs w:val="28"/>
        </w:rPr>
      </w:pPr>
    </w:p>
    <w:p w14:paraId="294687AA" w14:textId="6B1A099B" w:rsidR="00317F8F" w:rsidRDefault="00317F8F" w:rsidP="00A21257">
      <w:pPr>
        <w:ind w:firstLine="709"/>
        <w:jc w:val="both"/>
        <w:rPr>
          <w:sz w:val="28"/>
          <w:szCs w:val="28"/>
        </w:rPr>
        <w:sectPr w:rsidR="00317F8F" w:rsidSect="0040409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53CAEF96" w14:textId="77777777" w:rsidR="0092456D" w:rsidRDefault="0092456D" w:rsidP="00A21257">
      <w:pPr>
        <w:jc w:val="both"/>
      </w:pPr>
    </w:p>
    <w:p w14:paraId="59CE8044" w14:textId="77777777" w:rsidR="00317F8F" w:rsidRDefault="00317F8F" w:rsidP="00A21257">
      <w:pPr>
        <w:jc w:val="both"/>
      </w:pPr>
    </w:p>
    <w:p w14:paraId="57D50EB1" w14:textId="77777777" w:rsidR="00317F8F" w:rsidRDefault="00317F8F" w:rsidP="00A21257">
      <w:pPr>
        <w:jc w:val="both"/>
      </w:pPr>
    </w:p>
    <w:p w14:paraId="033E4044" w14:textId="77777777" w:rsidR="00317F8F" w:rsidRDefault="00317F8F" w:rsidP="00A21257">
      <w:pPr>
        <w:jc w:val="both"/>
      </w:pPr>
    </w:p>
    <w:p w14:paraId="16C4C843" w14:textId="77777777" w:rsidR="00317F8F" w:rsidRDefault="00317F8F" w:rsidP="00A21257">
      <w:pPr>
        <w:jc w:val="both"/>
      </w:pPr>
    </w:p>
    <w:p w14:paraId="34F59DFC" w14:textId="77777777" w:rsidR="00317F8F" w:rsidRDefault="00317F8F" w:rsidP="00A21257">
      <w:pPr>
        <w:jc w:val="both"/>
      </w:pPr>
    </w:p>
    <w:p w14:paraId="09144DAB" w14:textId="77777777" w:rsidR="00317F8F" w:rsidRDefault="00317F8F" w:rsidP="00A21257">
      <w:pPr>
        <w:jc w:val="both"/>
      </w:pPr>
    </w:p>
    <w:p w14:paraId="37A74CB7" w14:textId="77777777" w:rsidR="00317F8F" w:rsidRDefault="00317F8F" w:rsidP="00A21257">
      <w:pPr>
        <w:jc w:val="both"/>
      </w:pPr>
    </w:p>
    <w:p w14:paraId="59A9D716" w14:textId="77777777" w:rsidR="00317F8F" w:rsidRDefault="00317F8F" w:rsidP="00A21257">
      <w:pPr>
        <w:jc w:val="both"/>
      </w:pPr>
    </w:p>
    <w:p w14:paraId="0824427C" w14:textId="77777777" w:rsidR="00317F8F" w:rsidRDefault="00317F8F" w:rsidP="00A21257">
      <w:pPr>
        <w:jc w:val="both"/>
      </w:pPr>
    </w:p>
    <w:p w14:paraId="043FBF40" w14:textId="77777777" w:rsidR="00317F8F" w:rsidRDefault="00317F8F" w:rsidP="00A21257">
      <w:pPr>
        <w:jc w:val="both"/>
      </w:pPr>
    </w:p>
    <w:p w14:paraId="25622BDE" w14:textId="77777777" w:rsidR="00317F8F" w:rsidRDefault="00317F8F" w:rsidP="00A21257">
      <w:pPr>
        <w:jc w:val="both"/>
      </w:pPr>
    </w:p>
    <w:tbl>
      <w:tblPr>
        <w:tblpPr w:leftFromText="180" w:rightFromText="180" w:vertAnchor="page" w:horzAnchor="margin" w:tblpY="115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317F8F" w:rsidRPr="008F6A5E" w14:paraId="1403EFDA" w14:textId="77777777" w:rsidTr="00317F8F">
        <w:trPr>
          <w:trHeight w:val="406"/>
        </w:trPr>
        <w:tc>
          <w:tcPr>
            <w:tcW w:w="9061" w:type="dxa"/>
            <w:hideMark/>
          </w:tcPr>
          <w:p w14:paraId="1B407CE4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Подлежит включению в Регистр: </w:t>
            </w:r>
            <w:r w:rsidRPr="008F6A5E">
              <w:rPr>
                <w:i/>
                <w:sz w:val="20"/>
                <w:szCs w:val="20"/>
              </w:rPr>
              <w:t>ДА</w:t>
            </w:r>
            <w:r w:rsidRPr="008F6A5E">
              <w:rPr>
                <w:sz w:val="20"/>
                <w:szCs w:val="20"/>
              </w:rPr>
              <w:t xml:space="preserve"> </w:t>
            </w:r>
          </w:p>
        </w:tc>
      </w:tr>
      <w:tr w:rsidR="00317F8F" w:rsidRPr="008F6A5E" w14:paraId="276FB607" w14:textId="77777777" w:rsidTr="00317F8F">
        <w:tc>
          <w:tcPr>
            <w:tcW w:w="9061" w:type="dxa"/>
            <w:hideMark/>
          </w:tcPr>
          <w:p w14:paraId="76153A6F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Подлежит информационному обмену: </w:t>
            </w:r>
            <w:r w:rsidRPr="008F6A5E">
              <w:rPr>
                <w:i/>
                <w:sz w:val="20"/>
                <w:szCs w:val="20"/>
              </w:rPr>
              <w:t>ДА</w:t>
            </w:r>
            <w:r w:rsidRPr="008F6A5E">
              <w:rPr>
                <w:sz w:val="20"/>
                <w:szCs w:val="20"/>
              </w:rPr>
              <w:t xml:space="preserve"> </w:t>
            </w:r>
          </w:p>
        </w:tc>
      </w:tr>
      <w:tr w:rsidR="00317F8F" w:rsidRPr="008F6A5E" w14:paraId="4866257F" w14:textId="77777777" w:rsidTr="00317F8F">
        <w:tc>
          <w:tcPr>
            <w:tcW w:w="9061" w:type="dxa"/>
            <w:hideMark/>
          </w:tcPr>
          <w:p w14:paraId="03A6EE35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</w:p>
          <w:p w14:paraId="360D1B8E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Рассылка: </w:t>
            </w:r>
          </w:p>
          <w:p w14:paraId="2FE6E82F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</w:p>
        </w:tc>
      </w:tr>
      <w:tr w:rsidR="00317F8F" w:rsidRPr="008F6A5E" w14:paraId="339F95AE" w14:textId="77777777" w:rsidTr="00317F8F">
        <w:tc>
          <w:tcPr>
            <w:tcW w:w="9061" w:type="dxa"/>
          </w:tcPr>
          <w:p w14:paraId="11B94B7C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>-  Управление экономики</w:t>
            </w:r>
          </w:p>
          <w:p w14:paraId="0C919F6E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-  Финансовое управление </w:t>
            </w:r>
          </w:p>
          <w:p w14:paraId="499DE819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-  УИМИЗ </w:t>
            </w:r>
          </w:p>
          <w:p w14:paraId="49DDD635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-  Руководителю информационно-аналитического сектора аналитическо-правового </w:t>
            </w:r>
          </w:p>
          <w:p w14:paraId="5E6F81E6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    управления администрации города</w:t>
            </w:r>
          </w:p>
          <w:p w14:paraId="76D73BCE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>-  МКУ «Жилищный центр» г. Свободного</w:t>
            </w:r>
          </w:p>
          <w:p w14:paraId="3A1E3337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</w:p>
        </w:tc>
      </w:tr>
      <w:tr w:rsidR="00317F8F" w:rsidRPr="008F6A5E" w14:paraId="4188D319" w14:textId="77777777" w:rsidTr="00317F8F">
        <w:tc>
          <w:tcPr>
            <w:tcW w:w="9061" w:type="dxa"/>
          </w:tcPr>
          <w:p w14:paraId="0C3DFFBE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</w:p>
        </w:tc>
      </w:tr>
      <w:tr w:rsidR="00317F8F" w:rsidRPr="008F6A5E" w14:paraId="1C2B5329" w14:textId="77777777" w:rsidTr="00317F8F">
        <w:tc>
          <w:tcPr>
            <w:tcW w:w="906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8845"/>
            </w:tblGrid>
            <w:tr w:rsidR="00317F8F" w:rsidRPr="008F6A5E" w14:paraId="4924D320" w14:textId="77777777" w:rsidTr="007301E1">
              <w:tc>
                <w:tcPr>
                  <w:tcW w:w="9548" w:type="dxa"/>
                  <w:hideMark/>
                </w:tcPr>
                <w:p w14:paraId="39172CF7" w14:textId="77777777" w:rsidR="00317F8F" w:rsidRPr="008F6A5E" w:rsidRDefault="00317F8F" w:rsidP="00317F8F">
                  <w:pPr>
                    <w:framePr w:hSpace="180" w:wrap="around" w:vAnchor="page" w:hAnchor="margin" w:y="11581"/>
                    <w:jc w:val="both"/>
                    <w:rPr>
                      <w:sz w:val="20"/>
                      <w:szCs w:val="20"/>
                    </w:rPr>
                  </w:pPr>
                  <w:r w:rsidRPr="008F6A5E">
                    <w:rPr>
                      <w:sz w:val="20"/>
                      <w:szCs w:val="20"/>
                    </w:rPr>
                    <w:t>Исполнил Е. А. Жучкова</w:t>
                  </w:r>
                </w:p>
              </w:tc>
            </w:tr>
            <w:tr w:rsidR="00317F8F" w:rsidRPr="008F6A5E" w14:paraId="1AAA97EA" w14:textId="77777777" w:rsidTr="007301E1">
              <w:tc>
                <w:tcPr>
                  <w:tcW w:w="9548" w:type="dxa"/>
                </w:tcPr>
                <w:p w14:paraId="24C452D6" w14:textId="77777777" w:rsidR="00317F8F" w:rsidRPr="008F6A5E" w:rsidRDefault="00317F8F" w:rsidP="00317F8F">
                  <w:pPr>
                    <w:framePr w:hSpace="180" w:wrap="around" w:vAnchor="page" w:hAnchor="margin" w:y="11581"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8F6A5E">
                    <w:rPr>
                      <w:sz w:val="20"/>
                      <w:szCs w:val="20"/>
                    </w:rPr>
                    <w:t>Дата  «</w:t>
                  </w:r>
                  <w:proofErr w:type="gramEnd"/>
                  <w:r w:rsidRPr="008F6A5E">
                    <w:rPr>
                      <w:sz w:val="20"/>
                      <w:szCs w:val="20"/>
                    </w:rPr>
                    <w:t xml:space="preserve">     »  _________    20__ г.           8(41643) 55551</w:t>
                  </w:r>
                </w:p>
              </w:tc>
            </w:tr>
          </w:tbl>
          <w:p w14:paraId="1D929A04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</w:p>
        </w:tc>
      </w:tr>
    </w:tbl>
    <w:p w14:paraId="3BAE7B84" w14:textId="77777777" w:rsidR="00317F8F" w:rsidRDefault="00317F8F" w:rsidP="00A21257">
      <w:pPr>
        <w:jc w:val="both"/>
      </w:pPr>
    </w:p>
    <w:sectPr w:rsidR="00317F8F" w:rsidSect="00A21257">
      <w:pgSz w:w="11906" w:h="16838"/>
      <w:pgMar w:top="1701" w:right="1134" w:bottom="85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473C3"/>
    <w:rsid w:val="00061B54"/>
    <w:rsid w:val="00062C00"/>
    <w:rsid w:val="000B03C8"/>
    <w:rsid w:val="000C0246"/>
    <w:rsid w:val="000C4750"/>
    <w:rsid w:val="000D56A3"/>
    <w:rsid w:val="00102478"/>
    <w:rsid w:val="00114255"/>
    <w:rsid w:val="00132B9A"/>
    <w:rsid w:val="001359A2"/>
    <w:rsid w:val="00137BDE"/>
    <w:rsid w:val="00183E91"/>
    <w:rsid w:val="001B0B0A"/>
    <w:rsid w:val="001D0FD0"/>
    <w:rsid w:val="001D2049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B1083"/>
    <w:rsid w:val="0030468D"/>
    <w:rsid w:val="00310B94"/>
    <w:rsid w:val="00317F8F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76662"/>
    <w:rsid w:val="0049212B"/>
    <w:rsid w:val="004C557D"/>
    <w:rsid w:val="004D4E20"/>
    <w:rsid w:val="004E333F"/>
    <w:rsid w:val="005009B2"/>
    <w:rsid w:val="00522727"/>
    <w:rsid w:val="005263A8"/>
    <w:rsid w:val="005269AD"/>
    <w:rsid w:val="00533E82"/>
    <w:rsid w:val="00564595"/>
    <w:rsid w:val="005659E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553A3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2612"/>
    <w:rsid w:val="00767407"/>
    <w:rsid w:val="007802F6"/>
    <w:rsid w:val="00790CDC"/>
    <w:rsid w:val="007A0AD9"/>
    <w:rsid w:val="007B107E"/>
    <w:rsid w:val="007C2DB7"/>
    <w:rsid w:val="007C377A"/>
    <w:rsid w:val="007D3488"/>
    <w:rsid w:val="007E21BB"/>
    <w:rsid w:val="007F01AD"/>
    <w:rsid w:val="007F3109"/>
    <w:rsid w:val="00821224"/>
    <w:rsid w:val="00845C40"/>
    <w:rsid w:val="00855D51"/>
    <w:rsid w:val="0086632E"/>
    <w:rsid w:val="00867E57"/>
    <w:rsid w:val="008700E7"/>
    <w:rsid w:val="00873869"/>
    <w:rsid w:val="00896C14"/>
    <w:rsid w:val="008A3B0E"/>
    <w:rsid w:val="008B0091"/>
    <w:rsid w:val="008B02FC"/>
    <w:rsid w:val="00905263"/>
    <w:rsid w:val="0092001A"/>
    <w:rsid w:val="0092456D"/>
    <w:rsid w:val="00966A46"/>
    <w:rsid w:val="009A3F88"/>
    <w:rsid w:val="009A749E"/>
    <w:rsid w:val="009B3372"/>
    <w:rsid w:val="009C0B7B"/>
    <w:rsid w:val="009D5108"/>
    <w:rsid w:val="009D5CD4"/>
    <w:rsid w:val="009D64A6"/>
    <w:rsid w:val="009D7035"/>
    <w:rsid w:val="00A00B17"/>
    <w:rsid w:val="00A20009"/>
    <w:rsid w:val="00A21257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B6ECE"/>
    <w:rsid w:val="00CF101D"/>
    <w:rsid w:val="00D17F35"/>
    <w:rsid w:val="00D5009C"/>
    <w:rsid w:val="00D7050B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028B"/>
    <w:rsid w:val="00E92CD7"/>
    <w:rsid w:val="00EB5FCA"/>
    <w:rsid w:val="00EE3CF7"/>
    <w:rsid w:val="00EE53FB"/>
    <w:rsid w:val="00EF63AC"/>
    <w:rsid w:val="00EF7C55"/>
    <w:rsid w:val="00F13A6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2289</Words>
  <Characters>13050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pc-14</cp:lastModifiedBy>
  <cp:revision>18</cp:revision>
  <cp:lastPrinted>2026-05-05T06:02:00Z</cp:lastPrinted>
  <dcterms:created xsi:type="dcterms:W3CDTF">2026-05-05T02:51:00Z</dcterms:created>
  <dcterms:modified xsi:type="dcterms:W3CDTF">2026-05-07T05:14:00Z</dcterms:modified>
</cp:coreProperties>
</file>