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BB710" w14:textId="77777777" w:rsidR="00816390" w:rsidRDefault="00816390" w:rsidP="000E0044">
      <w:pPr>
        <w:jc w:val="center"/>
        <w:rPr>
          <w:b/>
        </w:rPr>
      </w:pPr>
    </w:p>
    <w:p w14:paraId="360A97BC" w14:textId="77777777" w:rsidR="00816390" w:rsidRPr="006E2ABC" w:rsidRDefault="00816390" w:rsidP="000E0044">
      <w:pPr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>ПОЯСНИТЕЛЬНАЯ ЗАПИСКА</w:t>
      </w:r>
    </w:p>
    <w:p w14:paraId="4F6BE69B" w14:textId="562762D2" w:rsidR="00693B83" w:rsidRPr="006E2ABC" w:rsidRDefault="00EC01D7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                 к</w:t>
      </w:r>
      <w:r w:rsidR="001C3412" w:rsidRPr="006E2ABC">
        <w:rPr>
          <w:b/>
          <w:sz w:val="32"/>
          <w:szCs w:val="32"/>
        </w:rPr>
        <w:t xml:space="preserve"> </w:t>
      </w:r>
      <w:r w:rsidR="00662412" w:rsidRPr="006E2ABC">
        <w:rPr>
          <w:b/>
          <w:sz w:val="32"/>
          <w:szCs w:val="32"/>
        </w:rPr>
        <w:t xml:space="preserve">проекту </w:t>
      </w:r>
      <w:r w:rsidR="003B5D29" w:rsidRPr="006E2ABC">
        <w:rPr>
          <w:b/>
          <w:sz w:val="32"/>
          <w:szCs w:val="32"/>
        </w:rPr>
        <w:t>п</w:t>
      </w:r>
      <w:r w:rsidR="001C3412" w:rsidRPr="006E2ABC">
        <w:rPr>
          <w:b/>
          <w:sz w:val="32"/>
          <w:szCs w:val="32"/>
        </w:rPr>
        <w:t>остановлени</w:t>
      </w:r>
      <w:r w:rsidR="00662412" w:rsidRPr="006E2ABC">
        <w:rPr>
          <w:b/>
          <w:sz w:val="32"/>
          <w:szCs w:val="32"/>
        </w:rPr>
        <w:t>я</w:t>
      </w:r>
      <w:r w:rsidR="001C3412" w:rsidRPr="006E2ABC">
        <w:rPr>
          <w:b/>
          <w:sz w:val="32"/>
          <w:szCs w:val="32"/>
        </w:rPr>
        <w:t xml:space="preserve"> </w:t>
      </w:r>
      <w:r w:rsidR="003B5D29" w:rsidRPr="006E2ABC">
        <w:rPr>
          <w:b/>
          <w:sz w:val="32"/>
          <w:szCs w:val="32"/>
        </w:rPr>
        <w:t>а</w:t>
      </w:r>
      <w:r w:rsidR="001C3412" w:rsidRPr="006E2ABC">
        <w:rPr>
          <w:b/>
          <w:sz w:val="32"/>
          <w:szCs w:val="32"/>
        </w:rPr>
        <w:t xml:space="preserve">дминистрации города Свободного </w:t>
      </w:r>
    </w:p>
    <w:p w14:paraId="797AA3F1" w14:textId="0E421218" w:rsidR="001C3412" w:rsidRPr="006E2ABC" w:rsidRDefault="001C3412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«О внесении изменений в постановление администрации города Свободного от </w:t>
      </w:r>
      <w:r w:rsidR="005F4F86" w:rsidRPr="006E2ABC">
        <w:rPr>
          <w:b/>
          <w:sz w:val="32"/>
          <w:szCs w:val="32"/>
        </w:rPr>
        <w:t>15</w:t>
      </w:r>
      <w:r w:rsidRPr="006E2ABC">
        <w:rPr>
          <w:b/>
          <w:sz w:val="32"/>
          <w:szCs w:val="32"/>
        </w:rPr>
        <w:t>.</w:t>
      </w:r>
      <w:r w:rsidR="005F4F86" w:rsidRPr="006E2ABC">
        <w:rPr>
          <w:b/>
          <w:sz w:val="32"/>
          <w:szCs w:val="32"/>
        </w:rPr>
        <w:t>11</w:t>
      </w:r>
      <w:r w:rsidRPr="006E2ABC">
        <w:rPr>
          <w:b/>
          <w:sz w:val="32"/>
          <w:szCs w:val="32"/>
        </w:rPr>
        <w:t>.20</w:t>
      </w:r>
      <w:r w:rsidR="005F4F86" w:rsidRPr="006E2ABC">
        <w:rPr>
          <w:b/>
          <w:sz w:val="32"/>
          <w:szCs w:val="32"/>
        </w:rPr>
        <w:t>24 №1660</w:t>
      </w:r>
      <w:r w:rsidRPr="006E2ABC">
        <w:rPr>
          <w:b/>
          <w:sz w:val="32"/>
          <w:szCs w:val="32"/>
        </w:rPr>
        <w:t>.</w:t>
      </w:r>
    </w:p>
    <w:p w14:paraId="70F05A5F" w14:textId="77777777" w:rsidR="00816390" w:rsidRPr="001C3412" w:rsidRDefault="00816390" w:rsidP="001C3412">
      <w:pPr>
        <w:jc w:val="both"/>
        <w:rPr>
          <w:b/>
          <w:sz w:val="28"/>
          <w:szCs w:val="28"/>
        </w:rPr>
      </w:pPr>
    </w:p>
    <w:p w14:paraId="4FC7D83C" w14:textId="6B09B613" w:rsidR="005C0105" w:rsidRDefault="003C1D24" w:rsidP="0082273A">
      <w:pPr>
        <w:spacing w:line="276" w:lineRule="auto"/>
        <w:ind w:firstLine="566"/>
        <w:jc w:val="both"/>
        <w:rPr>
          <w:sz w:val="28"/>
          <w:szCs w:val="28"/>
        </w:rPr>
      </w:pPr>
      <w:r w:rsidRPr="00475D11">
        <w:rPr>
          <w:sz w:val="28"/>
          <w:szCs w:val="28"/>
        </w:rPr>
        <w:t xml:space="preserve">В связи с увеличением бюджетных ассигнований и изменением годового объема финансирования мероприятий по муниципальной программе «Развитие и сохранение культуры и искусства в городе Свободном» по отделу культуры на 2025 год, в </w:t>
      </w:r>
      <w:r w:rsidR="001C3412" w:rsidRPr="00475D11">
        <w:rPr>
          <w:sz w:val="28"/>
          <w:szCs w:val="28"/>
        </w:rPr>
        <w:t xml:space="preserve">целях корректировки финансирования муниципальной программы </w:t>
      </w:r>
      <w:r w:rsidR="002C750B" w:rsidRPr="00475D11">
        <w:rPr>
          <w:sz w:val="28"/>
          <w:szCs w:val="28"/>
        </w:rPr>
        <w:t>внесены следующие изменения</w:t>
      </w:r>
      <w:r w:rsidR="005C0105" w:rsidRPr="00475D11">
        <w:rPr>
          <w:sz w:val="28"/>
          <w:szCs w:val="28"/>
        </w:rPr>
        <w:t xml:space="preserve">: </w:t>
      </w:r>
    </w:p>
    <w:p w14:paraId="5E85C2DE" w14:textId="77777777" w:rsidR="00AB70F7" w:rsidRPr="00475D11" w:rsidRDefault="00AB70F7" w:rsidP="0082273A">
      <w:pPr>
        <w:spacing w:line="276" w:lineRule="auto"/>
        <w:ind w:firstLine="566"/>
        <w:jc w:val="both"/>
        <w:rPr>
          <w:sz w:val="28"/>
          <w:szCs w:val="28"/>
        </w:rPr>
      </w:pPr>
    </w:p>
    <w:p w14:paraId="72EEC7DB" w14:textId="3595BD87" w:rsidR="00154789" w:rsidRPr="004D0C76" w:rsidRDefault="00EF4C9D" w:rsidP="00CB745C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154789" w:rsidRPr="006E2ABC">
        <w:rPr>
          <w:b/>
          <w:i/>
          <w:sz w:val="28"/>
          <w:szCs w:val="28"/>
        </w:rPr>
        <w:t>.</w:t>
      </w:r>
      <w:r w:rsidR="00154789" w:rsidRPr="003C2D4F">
        <w:rPr>
          <w:sz w:val="28"/>
          <w:szCs w:val="28"/>
        </w:rPr>
        <w:t xml:space="preserve"> </w:t>
      </w:r>
      <w:r w:rsidR="00154789" w:rsidRPr="006E2ABC">
        <w:rPr>
          <w:b/>
          <w:i/>
          <w:sz w:val="28"/>
          <w:szCs w:val="28"/>
        </w:rPr>
        <w:t xml:space="preserve">По комплексу </w:t>
      </w:r>
      <w:r w:rsidR="003C1D24" w:rsidRPr="006E2ABC">
        <w:rPr>
          <w:b/>
          <w:i/>
          <w:sz w:val="28"/>
          <w:szCs w:val="28"/>
        </w:rPr>
        <w:t>процессных мероприятий</w:t>
      </w:r>
      <w:r w:rsidR="003C1D24" w:rsidRPr="003C2D4F">
        <w:rPr>
          <w:sz w:val="28"/>
          <w:szCs w:val="28"/>
        </w:rPr>
        <w:t xml:space="preserve"> </w:t>
      </w:r>
      <w:r w:rsidR="00154789" w:rsidRPr="004D0C76">
        <w:rPr>
          <w:b/>
          <w:i/>
          <w:sz w:val="28"/>
          <w:szCs w:val="28"/>
        </w:rPr>
        <w:t>«Создание условий для развития библиотечного дела»:</w:t>
      </w:r>
    </w:p>
    <w:p w14:paraId="2B74FBA7" w14:textId="00F5290A" w:rsidR="003C2D4F" w:rsidRPr="00EF4C9D" w:rsidRDefault="00042C3D" w:rsidP="00EF4C9D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C9D">
        <w:rPr>
          <w:sz w:val="28"/>
          <w:szCs w:val="28"/>
        </w:rPr>
        <w:t xml:space="preserve">В соответствии с решением совета народных депутатов № </w:t>
      </w:r>
      <w:r w:rsidR="00EF4C9D" w:rsidRPr="000700C9">
        <w:rPr>
          <w:sz w:val="28"/>
          <w:szCs w:val="28"/>
        </w:rPr>
        <w:t>11</w:t>
      </w:r>
      <w:r w:rsidR="000700C9" w:rsidRPr="000700C9">
        <w:rPr>
          <w:sz w:val="28"/>
          <w:szCs w:val="28"/>
        </w:rPr>
        <w:t>5</w:t>
      </w:r>
      <w:r w:rsidR="00EF4C9D" w:rsidRPr="000700C9">
        <w:rPr>
          <w:sz w:val="28"/>
          <w:szCs w:val="28"/>
        </w:rPr>
        <w:t xml:space="preserve"> от 1</w:t>
      </w:r>
      <w:r w:rsidR="000700C9" w:rsidRPr="000700C9">
        <w:rPr>
          <w:sz w:val="28"/>
          <w:szCs w:val="28"/>
        </w:rPr>
        <w:t>0</w:t>
      </w:r>
      <w:r w:rsidR="00EF4C9D" w:rsidRPr="000700C9">
        <w:rPr>
          <w:sz w:val="28"/>
          <w:szCs w:val="28"/>
        </w:rPr>
        <w:t>.0</w:t>
      </w:r>
      <w:r w:rsidR="000700C9" w:rsidRPr="000700C9">
        <w:rPr>
          <w:sz w:val="28"/>
          <w:szCs w:val="28"/>
        </w:rPr>
        <w:t>4</w:t>
      </w:r>
      <w:r w:rsidR="00EF4C9D" w:rsidRPr="000700C9">
        <w:rPr>
          <w:sz w:val="28"/>
          <w:szCs w:val="28"/>
        </w:rPr>
        <w:t xml:space="preserve">.2025 </w:t>
      </w:r>
      <w:r w:rsidR="00EF4C9D">
        <w:rPr>
          <w:sz w:val="28"/>
          <w:szCs w:val="28"/>
        </w:rPr>
        <w:t>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плановый период 2026 и 2027 годов» № 4.</w:t>
      </w:r>
    </w:p>
    <w:p w14:paraId="706A5B2E" w14:textId="1122D55E" w:rsidR="00DE2B3A" w:rsidRDefault="007A5AB4" w:rsidP="00DE2B3A">
      <w:pPr>
        <w:ind w:firstLine="426"/>
        <w:jc w:val="both"/>
        <w:rPr>
          <w:sz w:val="28"/>
          <w:szCs w:val="28"/>
        </w:rPr>
      </w:pPr>
      <w:r w:rsidRPr="006E2ABC">
        <w:rPr>
          <w:sz w:val="28"/>
          <w:szCs w:val="28"/>
        </w:rPr>
        <w:t xml:space="preserve"> </w:t>
      </w:r>
      <w:r w:rsidR="00042C3D" w:rsidRPr="006E2ABC">
        <w:rPr>
          <w:sz w:val="28"/>
          <w:szCs w:val="28"/>
        </w:rPr>
        <w:t xml:space="preserve"> </w:t>
      </w:r>
      <w:r w:rsidR="00696B25">
        <w:rPr>
          <w:sz w:val="28"/>
          <w:szCs w:val="28"/>
        </w:rPr>
        <w:t>1</w:t>
      </w:r>
      <w:r w:rsidR="00154789" w:rsidRPr="006E2ABC">
        <w:rPr>
          <w:sz w:val="28"/>
          <w:szCs w:val="28"/>
        </w:rPr>
        <w:t>.1. На мероприятие</w:t>
      </w:r>
      <w:r w:rsidR="00154789" w:rsidRPr="003C2D4F">
        <w:rPr>
          <w:sz w:val="28"/>
          <w:szCs w:val="28"/>
        </w:rPr>
        <w:t xml:space="preserve"> «</w:t>
      </w:r>
      <w:r w:rsidR="007D067E">
        <w:rPr>
          <w:sz w:val="28"/>
          <w:szCs w:val="28"/>
        </w:rPr>
        <w:t>Развитие библиотечного дела</w:t>
      </w:r>
      <w:r w:rsidR="00154789" w:rsidRPr="003C2D4F">
        <w:rPr>
          <w:sz w:val="28"/>
          <w:szCs w:val="28"/>
        </w:rPr>
        <w:t>» по коду БК 004 080</w:t>
      </w:r>
      <w:r w:rsidR="00C16100" w:rsidRPr="003C2D4F">
        <w:rPr>
          <w:sz w:val="28"/>
          <w:szCs w:val="28"/>
        </w:rPr>
        <w:t>1 09.2.02.08130</w:t>
      </w:r>
      <w:r w:rsidR="009B3134">
        <w:rPr>
          <w:sz w:val="28"/>
          <w:szCs w:val="28"/>
        </w:rPr>
        <w:t xml:space="preserve"> </w:t>
      </w:r>
      <w:r w:rsidR="00473EEA" w:rsidRPr="007D067E">
        <w:rPr>
          <w:sz w:val="28"/>
          <w:szCs w:val="28"/>
        </w:rPr>
        <w:t>профинансиро</w:t>
      </w:r>
      <w:r w:rsidR="00FD2547" w:rsidRPr="007D067E">
        <w:rPr>
          <w:sz w:val="28"/>
          <w:szCs w:val="28"/>
        </w:rPr>
        <w:t>вали</w:t>
      </w:r>
      <w:r w:rsidR="006C73FB" w:rsidRPr="003C2D4F">
        <w:rPr>
          <w:sz w:val="28"/>
          <w:szCs w:val="28"/>
        </w:rPr>
        <w:t xml:space="preserve"> </w:t>
      </w:r>
      <w:r w:rsidR="00154789" w:rsidRPr="003C2D4F">
        <w:rPr>
          <w:sz w:val="28"/>
          <w:szCs w:val="28"/>
        </w:rPr>
        <w:t xml:space="preserve">на </w:t>
      </w:r>
      <w:r w:rsidR="00154789" w:rsidRPr="00D0039F">
        <w:rPr>
          <w:sz w:val="28"/>
          <w:szCs w:val="28"/>
        </w:rPr>
        <w:t>сумму 1 </w:t>
      </w:r>
      <w:r w:rsidR="00EF4C9D" w:rsidRPr="00D0039F">
        <w:rPr>
          <w:sz w:val="28"/>
          <w:szCs w:val="28"/>
        </w:rPr>
        <w:t>806</w:t>
      </w:r>
      <w:r w:rsidR="00154789" w:rsidRPr="00D0039F">
        <w:rPr>
          <w:sz w:val="28"/>
          <w:szCs w:val="28"/>
        </w:rPr>
        <w:t xml:space="preserve"> 000</w:t>
      </w:r>
      <w:r w:rsidR="00154789" w:rsidRPr="003C2D4F">
        <w:rPr>
          <w:sz w:val="28"/>
          <w:szCs w:val="28"/>
        </w:rPr>
        <w:t xml:space="preserve"> (</w:t>
      </w:r>
      <w:r w:rsidR="0043746C" w:rsidRPr="003C2D4F">
        <w:rPr>
          <w:sz w:val="28"/>
          <w:szCs w:val="28"/>
        </w:rPr>
        <w:t>О</w:t>
      </w:r>
      <w:r w:rsidR="0082273A" w:rsidRPr="003C2D4F">
        <w:rPr>
          <w:sz w:val="28"/>
          <w:szCs w:val="28"/>
        </w:rPr>
        <w:t>дин миллион</w:t>
      </w:r>
      <w:r w:rsidR="00EF4C9D">
        <w:rPr>
          <w:sz w:val="28"/>
          <w:szCs w:val="28"/>
        </w:rPr>
        <w:t xml:space="preserve"> восемьсот шесть тысяч</w:t>
      </w:r>
      <w:r w:rsidR="00154789" w:rsidRPr="003C2D4F">
        <w:rPr>
          <w:sz w:val="28"/>
          <w:szCs w:val="28"/>
        </w:rPr>
        <w:t>) рублей 00 копеек, за счет средств местного бюджета</w:t>
      </w:r>
      <w:r w:rsidR="0083439C">
        <w:rPr>
          <w:sz w:val="28"/>
          <w:szCs w:val="28"/>
        </w:rPr>
        <w:t>,</w:t>
      </w:r>
      <w:r w:rsidR="00154789" w:rsidRPr="003C2D4F">
        <w:rPr>
          <w:sz w:val="28"/>
          <w:szCs w:val="28"/>
        </w:rPr>
        <w:t xml:space="preserve"> </w:t>
      </w:r>
      <w:r w:rsidR="00154789" w:rsidRPr="0096180C">
        <w:rPr>
          <w:sz w:val="28"/>
          <w:szCs w:val="28"/>
        </w:rPr>
        <w:t>на организацию и осуществление библиотечного, информационного и справочно-библиографического обслуживания пользователей библиотек</w:t>
      </w:r>
      <w:r w:rsidR="00AC1BB8" w:rsidRPr="0032435C">
        <w:rPr>
          <w:sz w:val="28"/>
          <w:szCs w:val="28"/>
        </w:rPr>
        <w:t xml:space="preserve"> </w:t>
      </w:r>
      <w:r w:rsidR="00AC1BB8" w:rsidRPr="007528B4">
        <w:rPr>
          <w:sz w:val="28"/>
          <w:szCs w:val="28"/>
        </w:rPr>
        <w:t>(на значение мероприятия (результата) на 2025 год не влияет)</w:t>
      </w:r>
      <w:r w:rsidR="00154789" w:rsidRPr="0032435C">
        <w:rPr>
          <w:sz w:val="28"/>
          <w:szCs w:val="28"/>
        </w:rPr>
        <w:t>.</w:t>
      </w:r>
      <w:r w:rsidR="00154789" w:rsidRPr="00154789">
        <w:rPr>
          <w:sz w:val="28"/>
          <w:szCs w:val="28"/>
        </w:rPr>
        <w:t xml:space="preserve"> </w:t>
      </w:r>
      <w:r w:rsidR="00473EEA" w:rsidRPr="00C5416C">
        <w:rPr>
          <w:sz w:val="28"/>
          <w:szCs w:val="28"/>
        </w:rPr>
        <w:t>Фин</w:t>
      </w:r>
      <w:r w:rsidR="00383E81">
        <w:rPr>
          <w:sz w:val="28"/>
          <w:szCs w:val="28"/>
        </w:rPr>
        <w:t>ансирование в связи с тем,</w:t>
      </w:r>
      <w:r w:rsidR="00DE2B3A">
        <w:rPr>
          <w:sz w:val="28"/>
          <w:szCs w:val="28"/>
        </w:rPr>
        <w:t xml:space="preserve"> что</w:t>
      </w:r>
      <w:r w:rsidR="00383E81">
        <w:rPr>
          <w:sz w:val="28"/>
          <w:szCs w:val="28"/>
        </w:rPr>
        <w:t xml:space="preserve"> </w:t>
      </w:r>
      <w:r w:rsidR="00DE2B3A" w:rsidRPr="00DE2B3A">
        <w:rPr>
          <w:sz w:val="28"/>
          <w:szCs w:val="28"/>
        </w:rPr>
        <w:t xml:space="preserve">в первом чтении денежные средства на </w:t>
      </w:r>
      <w:r w:rsidR="0083439C">
        <w:rPr>
          <w:sz w:val="28"/>
          <w:szCs w:val="28"/>
        </w:rPr>
        <w:t>данное</w:t>
      </w:r>
      <w:r w:rsidR="00DE2B3A" w:rsidRPr="00DE2B3A">
        <w:rPr>
          <w:sz w:val="28"/>
          <w:szCs w:val="28"/>
        </w:rPr>
        <w:t xml:space="preserve"> </w:t>
      </w:r>
      <w:r w:rsidR="0083439C">
        <w:rPr>
          <w:sz w:val="28"/>
          <w:szCs w:val="28"/>
        </w:rPr>
        <w:t>мероприятие</w:t>
      </w:r>
      <w:r w:rsidR="00DE2B3A" w:rsidRPr="00DE2B3A">
        <w:rPr>
          <w:sz w:val="28"/>
          <w:szCs w:val="28"/>
        </w:rPr>
        <w:t xml:space="preserve"> были выделены</w:t>
      </w:r>
      <w:r w:rsidR="00DE2B3A">
        <w:rPr>
          <w:sz w:val="28"/>
          <w:szCs w:val="28"/>
        </w:rPr>
        <w:t xml:space="preserve"> не в полном объеме.</w:t>
      </w:r>
    </w:p>
    <w:p w14:paraId="473756CA" w14:textId="3B38F5A3" w:rsidR="00FB6C7D" w:rsidRPr="004D0C76" w:rsidRDefault="00560A07" w:rsidP="00DE2B3A">
      <w:pPr>
        <w:ind w:firstLine="426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4955BA" w:rsidRPr="00AB70F7">
        <w:rPr>
          <w:b/>
          <w:sz w:val="28"/>
          <w:szCs w:val="28"/>
        </w:rPr>
        <w:t>2</w:t>
      </w:r>
      <w:r w:rsidR="0082273A" w:rsidRPr="00AB70F7">
        <w:rPr>
          <w:b/>
          <w:i/>
          <w:sz w:val="28"/>
          <w:szCs w:val="28"/>
        </w:rPr>
        <w:t>.</w:t>
      </w:r>
      <w:r w:rsidR="0082273A" w:rsidRPr="006E2ABC">
        <w:rPr>
          <w:b/>
          <w:i/>
          <w:sz w:val="28"/>
          <w:szCs w:val="28"/>
        </w:rPr>
        <w:t xml:space="preserve"> </w:t>
      </w:r>
      <w:r w:rsidR="005C0105" w:rsidRPr="006E2ABC">
        <w:rPr>
          <w:b/>
          <w:i/>
          <w:sz w:val="28"/>
          <w:szCs w:val="28"/>
        </w:rPr>
        <w:t xml:space="preserve">По </w:t>
      </w:r>
      <w:r w:rsidR="00AB2D9B" w:rsidRPr="006E2ABC">
        <w:rPr>
          <w:b/>
          <w:i/>
          <w:sz w:val="28"/>
          <w:szCs w:val="28"/>
        </w:rPr>
        <w:t>комплексу</w:t>
      </w:r>
      <w:r w:rsidR="003C1D24" w:rsidRPr="006E2ABC">
        <w:rPr>
          <w:b/>
          <w:i/>
          <w:sz w:val="28"/>
          <w:szCs w:val="28"/>
        </w:rPr>
        <w:t xml:space="preserve"> процессных мероприятий</w:t>
      </w:r>
      <w:r w:rsidR="005C0105" w:rsidRPr="00F64811">
        <w:rPr>
          <w:sz w:val="28"/>
          <w:szCs w:val="28"/>
        </w:rPr>
        <w:t xml:space="preserve"> </w:t>
      </w:r>
      <w:r w:rsidR="005C0105" w:rsidRPr="004D0C76">
        <w:rPr>
          <w:b/>
          <w:i/>
          <w:sz w:val="28"/>
          <w:szCs w:val="28"/>
        </w:rPr>
        <w:t>«</w:t>
      </w:r>
      <w:r w:rsidR="005133CC" w:rsidRPr="004D0C76">
        <w:rPr>
          <w:b/>
          <w:i/>
          <w:sz w:val="28"/>
          <w:szCs w:val="28"/>
        </w:rPr>
        <w:t>Обеспечение деятельности органов местного самоуправления и муниципальных учреждений в сфере культуры</w:t>
      </w:r>
      <w:r w:rsidR="005C0105" w:rsidRPr="004D0C76">
        <w:rPr>
          <w:b/>
          <w:i/>
          <w:sz w:val="28"/>
          <w:szCs w:val="28"/>
        </w:rPr>
        <w:t>»</w:t>
      </w:r>
      <w:r w:rsidR="00FB6C7D" w:rsidRPr="004D0C76">
        <w:rPr>
          <w:b/>
          <w:i/>
          <w:sz w:val="28"/>
          <w:szCs w:val="28"/>
        </w:rPr>
        <w:t>:</w:t>
      </w:r>
    </w:p>
    <w:p w14:paraId="4D1B0D24" w14:textId="3BB8EFA7" w:rsidR="00EB346C" w:rsidRPr="004955BA" w:rsidRDefault="00EB346C" w:rsidP="00D44219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55BA">
        <w:rPr>
          <w:sz w:val="28"/>
          <w:szCs w:val="28"/>
        </w:rPr>
        <w:t xml:space="preserve">В соответствии с решением совета народных депутатов № </w:t>
      </w:r>
      <w:r w:rsidR="000700C9" w:rsidRPr="000700C9">
        <w:rPr>
          <w:sz w:val="28"/>
          <w:szCs w:val="28"/>
        </w:rPr>
        <w:t xml:space="preserve">115 от 10.04.2025 </w:t>
      </w:r>
      <w:bookmarkStart w:id="0" w:name="_GoBack"/>
      <w:bookmarkEnd w:id="0"/>
      <w:r w:rsidR="004955BA">
        <w:rPr>
          <w:sz w:val="28"/>
          <w:szCs w:val="28"/>
        </w:rPr>
        <w:t>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плановый период 2026 и 2027 годов» № 4.</w:t>
      </w:r>
    </w:p>
    <w:p w14:paraId="21D3F0BA" w14:textId="1D48E4E4" w:rsidR="00EB346C" w:rsidRDefault="00696B25" w:rsidP="00D0039F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46C">
        <w:rPr>
          <w:sz w:val="28"/>
          <w:szCs w:val="28"/>
        </w:rPr>
        <w:t>.1. На мероприятие «</w:t>
      </w:r>
      <w:r w:rsidR="00C90E73" w:rsidRPr="00C90E73">
        <w:rPr>
          <w:sz w:val="28"/>
          <w:szCs w:val="28"/>
        </w:rPr>
        <w:t>Обеспечение деятельности муниципальных учреждений в сфере библиотечного обслуживания</w:t>
      </w:r>
      <w:r w:rsidR="00EB346C">
        <w:rPr>
          <w:sz w:val="28"/>
          <w:szCs w:val="28"/>
        </w:rPr>
        <w:t>» по коду БК 004 0801 09.2.04.010</w:t>
      </w:r>
      <w:r w:rsidR="00C90E73">
        <w:rPr>
          <w:sz w:val="28"/>
          <w:szCs w:val="28"/>
        </w:rPr>
        <w:t>16</w:t>
      </w:r>
      <w:r w:rsidR="00EB346C">
        <w:rPr>
          <w:sz w:val="28"/>
          <w:szCs w:val="28"/>
        </w:rPr>
        <w:t xml:space="preserve"> увеличили на сумму </w:t>
      </w:r>
      <w:r w:rsidR="001A4D91" w:rsidRPr="00D0039F">
        <w:rPr>
          <w:sz w:val="28"/>
          <w:szCs w:val="28"/>
        </w:rPr>
        <w:t>297 </w:t>
      </w:r>
      <w:r w:rsidRPr="00D0039F">
        <w:rPr>
          <w:sz w:val="28"/>
          <w:szCs w:val="28"/>
        </w:rPr>
        <w:t>368</w:t>
      </w:r>
      <w:r w:rsidR="00EB346C">
        <w:rPr>
          <w:sz w:val="28"/>
          <w:szCs w:val="28"/>
        </w:rPr>
        <w:t xml:space="preserve"> (</w:t>
      </w:r>
      <w:r w:rsidR="001A4D91">
        <w:rPr>
          <w:sz w:val="28"/>
          <w:szCs w:val="28"/>
        </w:rPr>
        <w:t>Двести девяносто семь тысяч триста шестьдесят восемь) рублей 31 копейка,</w:t>
      </w:r>
      <w:r w:rsidR="00EB346C">
        <w:rPr>
          <w:sz w:val="28"/>
          <w:szCs w:val="28"/>
        </w:rPr>
        <w:t xml:space="preserve"> за счет средств местного бюджета</w:t>
      </w:r>
      <w:r w:rsidR="00D23184">
        <w:rPr>
          <w:sz w:val="28"/>
          <w:szCs w:val="28"/>
        </w:rPr>
        <w:t>,</w:t>
      </w:r>
      <w:r w:rsidR="00EB346C">
        <w:rPr>
          <w:sz w:val="28"/>
          <w:szCs w:val="28"/>
        </w:rPr>
        <w:t xml:space="preserve"> в связи с </w:t>
      </w:r>
      <w:r w:rsidR="00C90E73">
        <w:rPr>
          <w:sz w:val="28"/>
          <w:szCs w:val="28"/>
        </w:rPr>
        <w:t xml:space="preserve">повышением тарифов на </w:t>
      </w:r>
      <w:proofErr w:type="spellStart"/>
      <w:r w:rsidR="00C90E73">
        <w:rPr>
          <w:sz w:val="28"/>
          <w:szCs w:val="28"/>
        </w:rPr>
        <w:t>теплоэнергию</w:t>
      </w:r>
      <w:proofErr w:type="spellEnd"/>
      <w:r w:rsidR="00C90E73">
        <w:rPr>
          <w:sz w:val="28"/>
          <w:szCs w:val="28"/>
        </w:rPr>
        <w:t xml:space="preserve"> с 01.01.2025</w:t>
      </w:r>
      <w:r w:rsidR="00D23184">
        <w:rPr>
          <w:sz w:val="28"/>
          <w:szCs w:val="28"/>
        </w:rPr>
        <w:t>г.</w:t>
      </w:r>
      <w:r w:rsidR="001A4D91">
        <w:rPr>
          <w:sz w:val="28"/>
          <w:szCs w:val="28"/>
        </w:rPr>
        <w:t>, и на сумму</w:t>
      </w:r>
      <w:r w:rsidR="00C90E73">
        <w:rPr>
          <w:sz w:val="28"/>
          <w:szCs w:val="28"/>
        </w:rPr>
        <w:t xml:space="preserve"> </w:t>
      </w:r>
      <w:r w:rsidR="001A4D91">
        <w:rPr>
          <w:sz w:val="28"/>
          <w:szCs w:val="28"/>
        </w:rPr>
        <w:t>125 </w:t>
      </w:r>
      <w:r>
        <w:rPr>
          <w:sz w:val="28"/>
          <w:szCs w:val="28"/>
        </w:rPr>
        <w:t>511</w:t>
      </w:r>
      <w:r w:rsidR="001A4D91">
        <w:rPr>
          <w:sz w:val="28"/>
          <w:szCs w:val="28"/>
        </w:rPr>
        <w:t xml:space="preserve"> (Сто двадцать пять тысяч пятьсот одиннадцать) рублей 86 копеек на улучшен</w:t>
      </w:r>
      <w:r>
        <w:rPr>
          <w:sz w:val="28"/>
          <w:szCs w:val="28"/>
        </w:rPr>
        <w:t xml:space="preserve">ие качества </w:t>
      </w:r>
      <w:proofErr w:type="spellStart"/>
      <w:r>
        <w:rPr>
          <w:sz w:val="28"/>
          <w:szCs w:val="28"/>
        </w:rPr>
        <w:t>интернет-соединения</w:t>
      </w:r>
      <w:proofErr w:type="spellEnd"/>
      <w:r>
        <w:rPr>
          <w:sz w:val="28"/>
          <w:szCs w:val="28"/>
        </w:rPr>
        <w:t xml:space="preserve"> в библиотеке № 2 и 4.</w:t>
      </w:r>
    </w:p>
    <w:p w14:paraId="5AC6DBEC" w14:textId="5E036514" w:rsidR="00EB346C" w:rsidRDefault="00696B25" w:rsidP="00D0039F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46C">
        <w:rPr>
          <w:sz w:val="28"/>
          <w:szCs w:val="28"/>
        </w:rPr>
        <w:t>.2. На мероприятие «</w:t>
      </w:r>
      <w:r w:rsidR="00EB346C" w:rsidRPr="00AF21BF">
        <w:rPr>
          <w:sz w:val="28"/>
          <w:szCs w:val="28"/>
        </w:rPr>
        <w:t xml:space="preserve">Обеспечение деятельности муниципальных учреждений в сфере культурно-досуговой </w:t>
      </w:r>
      <w:r w:rsidR="00EB346C" w:rsidRPr="009E6864">
        <w:rPr>
          <w:sz w:val="28"/>
          <w:szCs w:val="28"/>
        </w:rPr>
        <w:t>деятельности» по коду БК 004 0801 09.2.04.01015</w:t>
      </w:r>
      <w:r w:rsidR="00EB346C">
        <w:rPr>
          <w:sz w:val="28"/>
          <w:szCs w:val="28"/>
        </w:rPr>
        <w:t xml:space="preserve"> увеличили на сумму </w:t>
      </w:r>
      <w:r w:rsidR="002F5FA0" w:rsidRPr="00D0039F">
        <w:rPr>
          <w:sz w:val="28"/>
          <w:szCs w:val="28"/>
        </w:rPr>
        <w:t>1 291 941</w:t>
      </w:r>
      <w:r w:rsidR="00EB346C">
        <w:rPr>
          <w:sz w:val="28"/>
          <w:szCs w:val="28"/>
        </w:rPr>
        <w:t xml:space="preserve"> (</w:t>
      </w:r>
      <w:r w:rsidR="00D44219">
        <w:rPr>
          <w:sz w:val="28"/>
          <w:szCs w:val="28"/>
        </w:rPr>
        <w:t>Один миллион двести девяносто одна тысяча девятьсот сорок один</w:t>
      </w:r>
      <w:r w:rsidR="00EB346C">
        <w:rPr>
          <w:sz w:val="28"/>
          <w:szCs w:val="28"/>
        </w:rPr>
        <w:t xml:space="preserve">) </w:t>
      </w:r>
      <w:r w:rsidR="00D44219">
        <w:rPr>
          <w:sz w:val="28"/>
          <w:szCs w:val="28"/>
        </w:rPr>
        <w:t>рубль</w:t>
      </w:r>
      <w:r>
        <w:rPr>
          <w:sz w:val="28"/>
          <w:szCs w:val="28"/>
        </w:rPr>
        <w:t xml:space="preserve"> </w:t>
      </w:r>
      <w:r w:rsidR="002F5FA0">
        <w:rPr>
          <w:sz w:val="28"/>
          <w:szCs w:val="28"/>
        </w:rPr>
        <w:t>69</w:t>
      </w:r>
      <w:r w:rsidR="00EB346C">
        <w:rPr>
          <w:sz w:val="28"/>
          <w:szCs w:val="28"/>
        </w:rPr>
        <w:t xml:space="preserve"> копеек, за счет средств местного бюджета в связи с </w:t>
      </w:r>
      <w:r>
        <w:rPr>
          <w:sz w:val="28"/>
          <w:szCs w:val="28"/>
        </w:rPr>
        <w:lastRenderedPageBreak/>
        <w:t xml:space="preserve">повышением тарифов на </w:t>
      </w:r>
      <w:proofErr w:type="spellStart"/>
      <w:r>
        <w:rPr>
          <w:sz w:val="28"/>
          <w:szCs w:val="28"/>
        </w:rPr>
        <w:t>теплоэнергию</w:t>
      </w:r>
      <w:proofErr w:type="spellEnd"/>
      <w:r>
        <w:rPr>
          <w:sz w:val="28"/>
          <w:szCs w:val="28"/>
        </w:rPr>
        <w:t xml:space="preserve"> с 01.01.2025</w:t>
      </w:r>
      <w:r w:rsidR="00D23184">
        <w:rPr>
          <w:sz w:val="28"/>
          <w:szCs w:val="28"/>
        </w:rPr>
        <w:t>г.</w:t>
      </w:r>
      <w:r w:rsidR="00E864D2">
        <w:rPr>
          <w:sz w:val="28"/>
          <w:szCs w:val="28"/>
        </w:rPr>
        <w:t>,</w:t>
      </w:r>
      <w:r w:rsidR="00D23184">
        <w:rPr>
          <w:sz w:val="28"/>
          <w:szCs w:val="28"/>
        </w:rPr>
        <w:t xml:space="preserve"> и</w:t>
      </w:r>
      <w:r w:rsidR="00E864D2">
        <w:rPr>
          <w:sz w:val="28"/>
          <w:szCs w:val="28"/>
        </w:rPr>
        <w:t xml:space="preserve"> на </w:t>
      </w:r>
      <w:r w:rsidR="00E864D2" w:rsidRPr="00D0039F">
        <w:rPr>
          <w:sz w:val="28"/>
          <w:szCs w:val="28"/>
        </w:rPr>
        <w:t>сумму 1 000 000</w:t>
      </w:r>
      <w:r w:rsidR="00E864D2">
        <w:rPr>
          <w:sz w:val="28"/>
          <w:szCs w:val="28"/>
        </w:rPr>
        <w:t xml:space="preserve"> (Один </w:t>
      </w:r>
      <w:r w:rsidR="00D23184">
        <w:rPr>
          <w:sz w:val="28"/>
          <w:szCs w:val="28"/>
        </w:rPr>
        <w:t>миллион) 00 копеек</w:t>
      </w:r>
      <w:r w:rsidR="00E864D2">
        <w:rPr>
          <w:sz w:val="28"/>
          <w:szCs w:val="28"/>
        </w:rPr>
        <w:t xml:space="preserve"> на оплату услуг по сервисному техническому обслуживанию систем механизации сцены</w:t>
      </w:r>
      <w:r w:rsidR="002F5FA0">
        <w:rPr>
          <w:sz w:val="28"/>
          <w:szCs w:val="28"/>
        </w:rPr>
        <w:t>.</w:t>
      </w:r>
    </w:p>
    <w:p w14:paraId="19EFCA19" w14:textId="567F3DB2" w:rsidR="00EB346C" w:rsidRDefault="00D44219" w:rsidP="00D44219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46C">
        <w:rPr>
          <w:sz w:val="28"/>
          <w:szCs w:val="28"/>
        </w:rPr>
        <w:t>.3. На мероприятие «</w:t>
      </w:r>
      <w:r w:rsidR="0063261C" w:rsidRPr="0063261C">
        <w:rPr>
          <w:sz w:val="28"/>
          <w:szCs w:val="28"/>
        </w:rPr>
        <w:t>Обеспечение деятельности муниципальных учреждений в сфере историко-культурного наследия</w:t>
      </w:r>
      <w:r w:rsidR="00EB346C">
        <w:rPr>
          <w:sz w:val="28"/>
          <w:szCs w:val="28"/>
        </w:rPr>
        <w:t>» по коду БК 004 0801 09.2.04.0101</w:t>
      </w:r>
      <w:r w:rsidR="0063261C">
        <w:rPr>
          <w:sz w:val="28"/>
          <w:szCs w:val="28"/>
        </w:rPr>
        <w:t>7</w:t>
      </w:r>
      <w:r w:rsidR="00EB346C">
        <w:rPr>
          <w:sz w:val="28"/>
          <w:szCs w:val="28"/>
        </w:rPr>
        <w:t xml:space="preserve"> увеличили на </w:t>
      </w:r>
      <w:r w:rsidR="00EB346C" w:rsidRPr="00D0039F">
        <w:rPr>
          <w:sz w:val="28"/>
          <w:szCs w:val="28"/>
        </w:rPr>
        <w:t xml:space="preserve">сумму </w:t>
      </w:r>
      <w:r w:rsidR="0063261C" w:rsidRPr="00D0039F">
        <w:rPr>
          <w:sz w:val="28"/>
          <w:szCs w:val="28"/>
        </w:rPr>
        <w:t>154</w:t>
      </w:r>
      <w:r w:rsidR="00EB346C" w:rsidRPr="00D0039F">
        <w:rPr>
          <w:sz w:val="28"/>
          <w:szCs w:val="28"/>
        </w:rPr>
        <w:t> </w:t>
      </w:r>
      <w:r w:rsidR="0063261C" w:rsidRPr="00D0039F">
        <w:rPr>
          <w:sz w:val="28"/>
          <w:szCs w:val="28"/>
        </w:rPr>
        <w:t>446</w:t>
      </w:r>
      <w:r w:rsidR="00EB346C" w:rsidRPr="00D0039F">
        <w:rPr>
          <w:sz w:val="28"/>
          <w:szCs w:val="28"/>
        </w:rPr>
        <w:t xml:space="preserve"> (</w:t>
      </w:r>
      <w:r w:rsidR="0063261C" w:rsidRPr="00D0039F">
        <w:rPr>
          <w:sz w:val="28"/>
          <w:szCs w:val="28"/>
        </w:rPr>
        <w:t>Сто пятьдесят четыре тысячи четыреста сорок шесть</w:t>
      </w:r>
      <w:r w:rsidR="00EB346C" w:rsidRPr="00D0039F">
        <w:rPr>
          <w:sz w:val="28"/>
          <w:szCs w:val="28"/>
        </w:rPr>
        <w:t xml:space="preserve">) рублей </w:t>
      </w:r>
      <w:r w:rsidR="0063261C" w:rsidRPr="00D0039F">
        <w:rPr>
          <w:sz w:val="28"/>
          <w:szCs w:val="28"/>
        </w:rPr>
        <w:t>33 копейки</w:t>
      </w:r>
      <w:r w:rsidR="00EB346C" w:rsidRPr="00D0039F">
        <w:rPr>
          <w:sz w:val="28"/>
          <w:szCs w:val="28"/>
        </w:rPr>
        <w:t xml:space="preserve">, за счет средств местного бюджета </w:t>
      </w:r>
      <w:r w:rsidR="00A76291" w:rsidRPr="00D0039F">
        <w:rPr>
          <w:sz w:val="28"/>
          <w:szCs w:val="28"/>
        </w:rPr>
        <w:t>на оплату услуг ООО «УК ФОРТУНА» в связи с тем, что увеличилась сумма договора</w:t>
      </w:r>
      <w:r w:rsidR="00D23184" w:rsidRPr="00D0039F">
        <w:rPr>
          <w:sz w:val="28"/>
          <w:szCs w:val="28"/>
        </w:rPr>
        <w:t xml:space="preserve"> с управляющей организацией</w:t>
      </w:r>
      <w:r w:rsidR="00A76291" w:rsidRPr="00D0039F">
        <w:rPr>
          <w:sz w:val="28"/>
          <w:szCs w:val="28"/>
        </w:rPr>
        <w:t xml:space="preserve"> на 2025</w:t>
      </w:r>
      <w:r w:rsidR="00D23184" w:rsidRPr="00D0039F">
        <w:rPr>
          <w:sz w:val="28"/>
          <w:szCs w:val="28"/>
        </w:rPr>
        <w:t>г.</w:t>
      </w:r>
      <w:r w:rsidR="00A76291" w:rsidRPr="00D0039F">
        <w:rPr>
          <w:sz w:val="28"/>
          <w:szCs w:val="28"/>
        </w:rPr>
        <w:t>, на сумму 170 000 (Сто семьдесят тысяч</w:t>
      </w:r>
      <w:r w:rsidR="00B42FA7" w:rsidRPr="00D0039F">
        <w:rPr>
          <w:sz w:val="28"/>
          <w:szCs w:val="28"/>
        </w:rPr>
        <w:t>)</w:t>
      </w:r>
      <w:r w:rsidR="00D0039F" w:rsidRPr="00D0039F">
        <w:rPr>
          <w:sz w:val="28"/>
          <w:szCs w:val="28"/>
        </w:rPr>
        <w:t xml:space="preserve"> рублей</w:t>
      </w:r>
      <w:r w:rsidR="00A76291" w:rsidRPr="00D0039F">
        <w:rPr>
          <w:sz w:val="28"/>
          <w:szCs w:val="28"/>
        </w:rPr>
        <w:t xml:space="preserve"> 00 копеек</w:t>
      </w:r>
      <w:r w:rsidR="00B42FA7" w:rsidRPr="00D0039F">
        <w:rPr>
          <w:sz w:val="28"/>
          <w:szCs w:val="28"/>
        </w:rPr>
        <w:t>, на оплату установки информационных надписей на объекты культурного наследия,  на сумму 156 000 (Сто пятьдесят шесть тысяч)</w:t>
      </w:r>
      <w:r w:rsidR="00D0039F" w:rsidRPr="00D0039F">
        <w:rPr>
          <w:sz w:val="28"/>
          <w:szCs w:val="28"/>
        </w:rPr>
        <w:t xml:space="preserve"> рублей </w:t>
      </w:r>
      <w:r w:rsidR="00B42FA7" w:rsidRPr="00D0039F">
        <w:rPr>
          <w:sz w:val="28"/>
          <w:szCs w:val="28"/>
        </w:rPr>
        <w:t>00 копеек</w:t>
      </w:r>
      <w:r w:rsidR="00D0039F" w:rsidRPr="00D0039F">
        <w:rPr>
          <w:sz w:val="28"/>
          <w:szCs w:val="28"/>
        </w:rPr>
        <w:t xml:space="preserve"> </w:t>
      </w:r>
      <w:r w:rsidR="00B42FA7" w:rsidRPr="00D0039F">
        <w:rPr>
          <w:sz w:val="28"/>
          <w:szCs w:val="28"/>
        </w:rPr>
        <w:t xml:space="preserve">на приобретение стоек для стеллажей лазерного проектора и </w:t>
      </w:r>
      <w:proofErr w:type="spellStart"/>
      <w:r w:rsidR="00B42FA7" w:rsidRPr="00D0039F">
        <w:rPr>
          <w:sz w:val="28"/>
          <w:szCs w:val="28"/>
        </w:rPr>
        <w:t>настенно</w:t>
      </w:r>
      <w:proofErr w:type="spellEnd"/>
      <w:r w:rsidR="00B42FA7" w:rsidRPr="00D0039F">
        <w:rPr>
          <w:sz w:val="28"/>
          <w:szCs w:val="28"/>
        </w:rPr>
        <w:t>-потолочного экрана</w:t>
      </w:r>
      <w:r w:rsidRPr="00D0039F">
        <w:rPr>
          <w:sz w:val="28"/>
          <w:szCs w:val="28"/>
        </w:rPr>
        <w:t>, и на сумму 160 998 (Сто шестьдесят тысяч</w:t>
      </w:r>
      <w:r>
        <w:rPr>
          <w:sz w:val="28"/>
          <w:szCs w:val="28"/>
        </w:rPr>
        <w:t xml:space="preserve"> девятьсот девяносто восемь) рублей 75 копеек, в связи с повышением тарифов на </w:t>
      </w:r>
      <w:proofErr w:type="spellStart"/>
      <w:r>
        <w:rPr>
          <w:sz w:val="28"/>
          <w:szCs w:val="28"/>
        </w:rPr>
        <w:t>теплоэнергию</w:t>
      </w:r>
      <w:proofErr w:type="spellEnd"/>
      <w:r>
        <w:rPr>
          <w:sz w:val="28"/>
          <w:szCs w:val="28"/>
        </w:rPr>
        <w:t xml:space="preserve"> с 01.01.2025</w:t>
      </w:r>
      <w:r w:rsidR="00D0039F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14:paraId="0B955637" w14:textId="77777777" w:rsidR="00473EEA" w:rsidRDefault="00473EEA" w:rsidP="00473EEA">
      <w:pPr>
        <w:jc w:val="both"/>
        <w:rPr>
          <w:sz w:val="28"/>
          <w:szCs w:val="28"/>
        </w:rPr>
      </w:pPr>
    </w:p>
    <w:p w14:paraId="14A2F0AF" w14:textId="77777777" w:rsidR="00D44219" w:rsidRDefault="00D44219" w:rsidP="00473EEA">
      <w:pPr>
        <w:jc w:val="both"/>
        <w:rPr>
          <w:sz w:val="28"/>
          <w:szCs w:val="28"/>
        </w:rPr>
      </w:pPr>
    </w:p>
    <w:p w14:paraId="49F83780" w14:textId="77777777" w:rsidR="00D44219" w:rsidRDefault="00D44219" w:rsidP="00473EEA">
      <w:pPr>
        <w:jc w:val="both"/>
        <w:rPr>
          <w:sz w:val="28"/>
          <w:szCs w:val="28"/>
        </w:rPr>
      </w:pPr>
    </w:p>
    <w:p w14:paraId="5275FFBE" w14:textId="77777777" w:rsidR="00D44219" w:rsidRPr="002B77D0" w:rsidRDefault="00D44219" w:rsidP="00473EEA">
      <w:pPr>
        <w:jc w:val="both"/>
        <w:rPr>
          <w:sz w:val="28"/>
          <w:szCs w:val="28"/>
        </w:rPr>
      </w:pPr>
    </w:p>
    <w:p w14:paraId="58AE6FC3" w14:textId="3130D9F5" w:rsidR="0039273F" w:rsidRDefault="00EC01D7" w:rsidP="0082273A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     </w:t>
      </w:r>
      <w:r w:rsidR="008227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</w:t>
      </w:r>
      <w:r w:rsidR="0001449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6481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И.А. Колесниченко </w:t>
      </w:r>
    </w:p>
    <w:sectPr w:rsidR="0039273F" w:rsidSect="00473EEA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90DD14" w16cex:dateUtc="2025-03-27T2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D64EE2" w16cid:durableId="2B90DD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13B34"/>
    <w:multiLevelType w:val="multilevel"/>
    <w:tmpl w:val="1C1A59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1" w15:restartNumberingAfterBreak="0">
    <w:nsid w:val="19285236"/>
    <w:multiLevelType w:val="multilevel"/>
    <w:tmpl w:val="6F405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2" w15:restartNumberingAfterBreak="0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44EE9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5" w15:restartNumberingAfterBreak="0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D63461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9277E4E"/>
    <w:multiLevelType w:val="multilevel"/>
    <w:tmpl w:val="7F00BB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651AB"/>
    <w:multiLevelType w:val="hybridMultilevel"/>
    <w:tmpl w:val="D2EE9D2C"/>
    <w:lvl w:ilvl="0" w:tplc="B082DAA6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7B"/>
    <w:rsid w:val="00014493"/>
    <w:rsid w:val="000330A3"/>
    <w:rsid w:val="00042C3D"/>
    <w:rsid w:val="000447FA"/>
    <w:rsid w:val="000700C9"/>
    <w:rsid w:val="000B699A"/>
    <w:rsid w:val="000E0044"/>
    <w:rsid w:val="000E4D83"/>
    <w:rsid w:val="000E732C"/>
    <w:rsid w:val="00107D60"/>
    <w:rsid w:val="0012576C"/>
    <w:rsid w:val="00154789"/>
    <w:rsid w:val="001A3E49"/>
    <w:rsid w:val="001A4D91"/>
    <w:rsid w:val="001C3412"/>
    <w:rsid w:val="001E5BC0"/>
    <w:rsid w:val="00266BE1"/>
    <w:rsid w:val="00287394"/>
    <w:rsid w:val="002B77D0"/>
    <w:rsid w:val="002C750B"/>
    <w:rsid w:val="002E28ED"/>
    <w:rsid w:val="002F5FA0"/>
    <w:rsid w:val="0032435C"/>
    <w:rsid w:val="003321B6"/>
    <w:rsid w:val="00335E73"/>
    <w:rsid w:val="00373F1F"/>
    <w:rsid w:val="00383E81"/>
    <w:rsid w:val="003910A1"/>
    <w:rsid w:val="0039273F"/>
    <w:rsid w:val="003B19F3"/>
    <w:rsid w:val="003B3E00"/>
    <w:rsid w:val="003B5D29"/>
    <w:rsid w:val="003C1D24"/>
    <w:rsid w:val="003C2D4F"/>
    <w:rsid w:val="003D78E3"/>
    <w:rsid w:val="004022C3"/>
    <w:rsid w:val="004154AC"/>
    <w:rsid w:val="0043746C"/>
    <w:rsid w:val="00472594"/>
    <w:rsid w:val="00473EEA"/>
    <w:rsid w:val="00475D11"/>
    <w:rsid w:val="00491530"/>
    <w:rsid w:val="004955BA"/>
    <w:rsid w:val="004A7956"/>
    <w:rsid w:val="004D0C76"/>
    <w:rsid w:val="004E2F40"/>
    <w:rsid w:val="005133CC"/>
    <w:rsid w:val="00513F78"/>
    <w:rsid w:val="0053037D"/>
    <w:rsid w:val="00536A4B"/>
    <w:rsid w:val="005372C4"/>
    <w:rsid w:val="00560A07"/>
    <w:rsid w:val="00596B7B"/>
    <w:rsid w:val="005A0EA9"/>
    <w:rsid w:val="005C0105"/>
    <w:rsid w:val="005F4F86"/>
    <w:rsid w:val="00630629"/>
    <w:rsid w:val="0063261C"/>
    <w:rsid w:val="006417F5"/>
    <w:rsid w:val="006603D5"/>
    <w:rsid w:val="00662412"/>
    <w:rsid w:val="006638B6"/>
    <w:rsid w:val="0067020B"/>
    <w:rsid w:val="00677569"/>
    <w:rsid w:val="00693B83"/>
    <w:rsid w:val="00696B25"/>
    <w:rsid w:val="006A5BB0"/>
    <w:rsid w:val="006C3D09"/>
    <w:rsid w:val="006C73FB"/>
    <w:rsid w:val="006E2ABC"/>
    <w:rsid w:val="006F06C8"/>
    <w:rsid w:val="006F3F30"/>
    <w:rsid w:val="006F6E3B"/>
    <w:rsid w:val="007528B4"/>
    <w:rsid w:val="0076457D"/>
    <w:rsid w:val="00771A42"/>
    <w:rsid w:val="00797EE1"/>
    <w:rsid w:val="007A5AB4"/>
    <w:rsid w:val="007D067E"/>
    <w:rsid w:val="0081295E"/>
    <w:rsid w:val="00816390"/>
    <w:rsid w:val="0082273A"/>
    <w:rsid w:val="0083439C"/>
    <w:rsid w:val="00853572"/>
    <w:rsid w:val="0087210F"/>
    <w:rsid w:val="00893EAF"/>
    <w:rsid w:val="008A3010"/>
    <w:rsid w:val="008A4BA1"/>
    <w:rsid w:val="008C19E5"/>
    <w:rsid w:val="008D11AD"/>
    <w:rsid w:val="008E12B6"/>
    <w:rsid w:val="008E5C77"/>
    <w:rsid w:val="008E6F1F"/>
    <w:rsid w:val="008F67A1"/>
    <w:rsid w:val="00932D30"/>
    <w:rsid w:val="0094405F"/>
    <w:rsid w:val="00944353"/>
    <w:rsid w:val="009470E9"/>
    <w:rsid w:val="0096180C"/>
    <w:rsid w:val="0096489A"/>
    <w:rsid w:val="009679D7"/>
    <w:rsid w:val="009A1FB3"/>
    <w:rsid w:val="009A6126"/>
    <w:rsid w:val="009B3134"/>
    <w:rsid w:val="009E60DC"/>
    <w:rsid w:val="009E6864"/>
    <w:rsid w:val="009F2014"/>
    <w:rsid w:val="00A0112E"/>
    <w:rsid w:val="00A4287E"/>
    <w:rsid w:val="00A5363A"/>
    <w:rsid w:val="00A57F9F"/>
    <w:rsid w:val="00A76291"/>
    <w:rsid w:val="00AA4AC9"/>
    <w:rsid w:val="00AB2D9B"/>
    <w:rsid w:val="00AB70F7"/>
    <w:rsid w:val="00AC1BB8"/>
    <w:rsid w:val="00AD2759"/>
    <w:rsid w:val="00AE621C"/>
    <w:rsid w:val="00AF21BF"/>
    <w:rsid w:val="00B03AEC"/>
    <w:rsid w:val="00B20701"/>
    <w:rsid w:val="00B42FA7"/>
    <w:rsid w:val="00B45448"/>
    <w:rsid w:val="00B64071"/>
    <w:rsid w:val="00BB7F33"/>
    <w:rsid w:val="00BE7C68"/>
    <w:rsid w:val="00BF1202"/>
    <w:rsid w:val="00C16100"/>
    <w:rsid w:val="00C27615"/>
    <w:rsid w:val="00C5416C"/>
    <w:rsid w:val="00C7011F"/>
    <w:rsid w:val="00C80BB5"/>
    <w:rsid w:val="00C90E73"/>
    <w:rsid w:val="00CA6B41"/>
    <w:rsid w:val="00CB745C"/>
    <w:rsid w:val="00CF1DC7"/>
    <w:rsid w:val="00CF448F"/>
    <w:rsid w:val="00D0039F"/>
    <w:rsid w:val="00D11E28"/>
    <w:rsid w:val="00D20424"/>
    <w:rsid w:val="00D22D3A"/>
    <w:rsid w:val="00D23184"/>
    <w:rsid w:val="00D44219"/>
    <w:rsid w:val="00D8620D"/>
    <w:rsid w:val="00D91622"/>
    <w:rsid w:val="00DA3A3E"/>
    <w:rsid w:val="00DC47DB"/>
    <w:rsid w:val="00DE2B3A"/>
    <w:rsid w:val="00DE5F93"/>
    <w:rsid w:val="00E624A0"/>
    <w:rsid w:val="00E864D2"/>
    <w:rsid w:val="00EB346C"/>
    <w:rsid w:val="00EC01D7"/>
    <w:rsid w:val="00ED42BC"/>
    <w:rsid w:val="00EE135C"/>
    <w:rsid w:val="00EE3D8C"/>
    <w:rsid w:val="00EF16F9"/>
    <w:rsid w:val="00EF4C9D"/>
    <w:rsid w:val="00F02C2E"/>
    <w:rsid w:val="00F07C3B"/>
    <w:rsid w:val="00F37F9F"/>
    <w:rsid w:val="00F508A1"/>
    <w:rsid w:val="00F6421D"/>
    <w:rsid w:val="00F64811"/>
    <w:rsid w:val="00F96ABB"/>
    <w:rsid w:val="00FB3047"/>
    <w:rsid w:val="00FB6C7D"/>
    <w:rsid w:val="00FC6F5C"/>
    <w:rsid w:val="00FD2547"/>
    <w:rsid w:val="00FE4BAF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6A8"/>
  <w15:docId w15:val="{1D82BED0-77E0-47AD-AF9E-0C0B7266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4E2F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6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7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7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Юрист</cp:lastModifiedBy>
  <cp:revision>44</cp:revision>
  <cp:lastPrinted>2025-04-08T23:27:00Z</cp:lastPrinted>
  <dcterms:created xsi:type="dcterms:W3CDTF">2024-06-26T02:08:00Z</dcterms:created>
  <dcterms:modified xsi:type="dcterms:W3CDTF">2025-04-22T00:36:00Z</dcterms:modified>
</cp:coreProperties>
</file>