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6"/>
        <w:gridCol w:w="94"/>
        <w:gridCol w:w="4404"/>
      </w:tblGrid>
      <w:tr w:rsidR="002649FF" w:rsidRPr="00722AA0" w14:paraId="00EF7C18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B2AA4" w14:textId="77777777" w:rsidR="004B0BE5" w:rsidRPr="00722AA0" w:rsidRDefault="006B1DD4" w:rsidP="00151C11">
            <w:pPr>
              <w:spacing w:line="360" w:lineRule="auto"/>
              <w:jc w:val="center"/>
              <w:rPr>
                <w:b/>
              </w:rPr>
            </w:pPr>
            <w:r w:rsidRPr="00722AA0">
              <w:rPr>
                <w:b/>
                <w:noProof/>
                <w:sz w:val="30"/>
                <w:szCs w:val="30"/>
              </w:rPr>
              <w:drawing>
                <wp:inline distT="0" distB="0" distL="0" distR="0" wp14:anchorId="773124F0" wp14:editId="336312A9">
                  <wp:extent cx="552450" cy="6096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FF" w:rsidRPr="00931155" w14:paraId="6BF2EFC8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86621" w14:textId="77777777" w:rsidR="004B0BE5" w:rsidRPr="00CA6FF9" w:rsidRDefault="004B0BE5" w:rsidP="00151C11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CA6FF9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2649FF" w:rsidRPr="00931155" w14:paraId="43D0F673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5B155" w14:textId="77777777" w:rsidR="004B0BE5" w:rsidRPr="00CA6FF9" w:rsidRDefault="004B0BE5" w:rsidP="00151C11">
            <w:pPr>
              <w:spacing w:line="360" w:lineRule="auto"/>
              <w:jc w:val="center"/>
              <w:rPr>
                <w:b/>
              </w:rPr>
            </w:pPr>
            <w:r w:rsidRPr="00CA6FF9">
              <w:rPr>
                <w:b/>
              </w:rPr>
              <w:t>АДМИНИСТРАЦИЯ ГОРОДА СВОБОДНОГО</w:t>
            </w:r>
          </w:p>
        </w:tc>
      </w:tr>
      <w:tr w:rsidR="002649FF" w:rsidRPr="00931155" w14:paraId="158F9251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B7B2F" w14:textId="77777777" w:rsidR="004B0BE5" w:rsidRPr="00CA6FF9" w:rsidRDefault="004B0BE5" w:rsidP="00151C11">
            <w:pPr>
              <w:jc w:val="center"/>
              <w:rPr>
                <w:b/>
              </w:rPr>
            </w:pPr>
          </w:p>
          <w:p w14:paraId="7C019901" w14:textId="77777777" w:rsidR="004B0BE5" w:rsidRPr="00CA6FF9" w:rsidRDefault="004B0BE5" w:rsidP="00151C11">
            <w:pPr>
              <w:jc w:val="center"/>
              <w:rPr>
                <w:b/>
                <w:sz w:val="36"/>
                <w:szCs w:val="36"/>
              </w:rPr>
            </w:pPr>
            <w:r w:rsidRPr="00CA6FF9">
              <w:rPr>
                <w:b/>
                <w:sz w:val="36"/>
                <w:szCs w:val="36"/>
              </w:rPr>
              <w:t>ПОСТАНОВЛЕНИЕ</w:t>
            </w:r>
          </w:p>
          <w:p w14:paraId="6457C0E2" w14:textId="77777777" w:rsidR="004B0BE5" w:rsidRPr="00CA6FF9" w:rsidRDefault="004B0BE5" w:rsidP="00151C11">
            <w:pPr>
              <w:jc w:val="center"/>
              <w:rPr>
                <w:b/>
              </w:rPr>
            </w:pPr>
          </w:p>
        </w:tc>
      </w:tr>
      <w:tr w:rsidR="002649FF" w:rsidRPr="00931155" w14:paraId="084022AF" w14:textId="77777777" w:rsidTr="00274E48">
        <w:tc>
          <w:tcPr>
            <w:tcW w:w="26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CFCB3" w14:textId="5B6DB02E" w:rsidR="004B0BE5" w:rsidRPr="00CA6FF9" w:rsidRDefault="0052674A" w:rsidP="00151C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16.10.2024</w:t>
            </w:r>
          </w:p>
        </w:tc>
        <w:tc>
          <w:tcPr>
            <w:tcW w:w="2354" w:type="pct"/>
            <w:tcBorders>
              <w:top w:val="nil"/>
              <w:left w:val="nil"/>
              <w:bottom w:val="nil"/>
              <w:right w:val="nil"/>
            </w:tcBorders>
          </w:tcPr>
          <w:p w14:paraId="01A73F9D" w14:textId="143B8ABC" w:rsidR="004B0BE5" w:rsidRPr="00CA6FF9" w:rsidRDefault="00474CF6" w:rsidP="0052674A">
            <w:pPr>
              <w:jc w:val="right"/>
              <w:rPr>
                <w:sz w:val="32"/>
                <w:szCs w:val="32"/>
                <w:u w:val="single"/>
              </w:rPr>
            </w:pPr>
            <w:r w:rsidRPr="00CA6FF9">
              <w:rPr>
                <w:sz w:val="32"/>
                <w:szCs w:val="32"/>
              </w:rPr>
              <w:t xml:space="preserve">№ </w:t>
            </w:r>
            <w:r w:rsidR="00295860" w:rsidRPr="00CA6FF9">
              <w:rPr>
                <w:sz w:val="32"/>
                <w:szCs w:val="32"/>
              </w:rPr>
              <w:t xml:space="preserve">    </w:t>
            </w:r>
            <w:r w:rsidR="0052674A">
              <w:rPr>
                <w:sz w:val="32"/>
                <w:szCs w:val="32"/>
              </w:rPr>
              <w:t>1452</w:t>
            </w:r>
          </w:p>
        </w:tc>
      </w:tr>
      <w:tr w:rsidR="002649FF" w:rsidRPr="00931155" w14:paraId="4AFEA670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F5357" w14:textId="77777777" w:rsidR="004B0BE5" w:rsidRPr="00CA6FF9" w:rsidRDefault="004B0BE5" w:rsidP="00151C11">
            <w:pPr>
              <w:jc w:val="center"/>
              <w:rPr>
                <w:sz w:val="20"/>
              </w:rPr>
            </w:pPr>
          </w:p>
          <w:p w14:paraId="72AD05AF" w14:textId="77777777" w:rsidR="004B0BE5" w:rsidRPr="00CA6FF9" w:rsidRDefault="004B0BE5" w:rsidP="00151C11">
            <w:pPr>
              <w:jc w:val="center"/>
              <w:rPr>
                <w:sz w:val="20"/>
              </w:rPr>
            </w:pPr>
            <w:r w:rsidRPr="00CA6FF9">
              <w:rPr>
                <w:sz w:val="20"/>
              </w:rPr>
              <w:t>г. Свободный</w:t>
            </w:r>
          </w:p>
          <w:p w14:paraId="72C0014C" w14:textId="77777777" w:rsidR="004B0BE5" w:rsidRPr="00CA6FF9" w:rsidRDefault="004B0BE5" w:rsidP="00151C11">
            <w:pPr>
              <w:jc w:val="center"/>
              <w:rPr>
                <w:sz w:val="20"/>
              </w:rPr>
            </w:pPr>
          </w:p>
        </w:tc>
      </w:tr>
      <w:tr w:rsidR="002649FF" w:rsidRPr="00931155" w14:paraId="38320DDF" w14:textId="77777777" w:rsidTr="00274E48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</w:tcPr>
          <w:p w14:paraId="2643EAD5" w14:textId="77777777" w:rsidR="004B0BE5" w:rsidRPr="00CA6FF9" w:rsidRDefault="004B0BE5" w:rsidP="0052674A">
            <w:pPr>
              <w:spacing w:after="240"/>
              <w:rPr>
                <w:szCs w:val="28"/>
              </w:rPr>
            </w:pPr>
            <w:r w:rsidRPr="00CA6FF9">
              <w:rPr>
                <w:szCs w:val="28"/>
              </w:rPr>
              <w:t xml:space="preserve">О внесении изменений </w:t>
            </w:r>
          </w:p>
          <w:p w14:paraId="1694C68C" w14:textId="77777777" w:rsidR="004B0BE5" w:rsidRPr="00CA6FF9" w:rsidRDefault="004B0BE5" w:rsidP="0052674A">
            <w:pPr>
              <w:spacing w:after="240"/>
              <w:rPr>
                <w:szCs w:val="28"/>
              </w:rPr>
            </w:pPr>
            <w:r w:rsidRPr="00CA6FF9">
              <w:rPr>
                <w:szCs w:val="28"/>
              </w:rPr>
              <w:t xml:space="preserve">в постановление администрации </w:t>
            </w:r>
          </w:p>
          <w:p w14:paraId="6491A22D" w14:textId="77777777" w:rsidR="004B0BE5" w:rsidRPr="00CA6FF9" w:rsidRDefault="004B0BE5" w:rsidP="0052674A">
            <w:pPr>
              <w:spacing w:after="240"/>
              <w:rPr>
                <w:szCs w:val="28"/>
              </w:rPr>
            </w:pPr>
            <w:r w:rsidRPr="00CA6FF9">
              <w:rPr>
                <w:szCs w:val="28"/>
              </w:rPr>
              <w:t>города от 01.10.2014 №1676</w:t>
            </w:r>
          </w:p>
        </w:tc>
        <w:tc>
          <w:tcPr>
            <w:tcW w:w="2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796D4" w14:textId="77777777" w:rsidR="004B0BE5" w:rsidRPr="00CA6FF9" w:rsidRDefault="004B0BE5" w:rsidP="001F0D88">
            <w:pPr>
              <w:spacing w:after="240"/>
              <w:jc w:val="center"/>
              <w:rPr>
                <w:szCs w:val="28"/>
              </w:rPr>
            </w:pPr>
          </w:p>
        </w:tc>
      </w:tr>
    </w:tbl>
    <w:p w14:paraId="734AE918" w14:textId="77777777" w:rsidR="004B0BE5" w:rsidRPr="00931155" w:rsidRDefault="004B0BE5" w:rsidP="001F0D88">
      <w:pPr>
        <w:spacing w:after="240"/>
        <w:ind w:firstLine="540"/>
        <w:rPr>
          <w:szCs w:val="28"/>
          <w:highlight w:val="yellow"/>
        </w:rPr>
      </w:pPr>
    </w:p>
    <w:p w14:paraId="0E953B67" w14:textId="2A99A3C3" w:rsidR="0053423A" w:rsidRPr="004D7372" w:rsidRDefault="00326C3D" w:rsidP="00CA6FF9">
      <w:pPr>
        <w:spacing w:after="240"/>
        <w:ind w:firstLine="709"/>
        <w:rPr>
          <w:color w:val="000000" w:themeColor="text1"/>
          <w:szCs w:val="28"/>
        </w:rPr>
      </w:pPr>
      <w:r w:rsidRPr="004D7372">
        <w:rPr>
          <w:szCs w:val="28"/>
        </w:rPr>
        <w:t>В соответствии с</w:t>
      </w:r>
      <w:r w:rsidR="00CA6FF9" w:rsidRPr="004D7372">
        <w:rPr>
          <w:szCs w:val="28"/>
        </w:rPr>
        <w:t xml:space="preserve"> постановлением правительства Российской Федерации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 от 25.10.2023 № 1782, </w:t>
      </w:r>
      <w:r w:rsidRPr="004D7372">
        <w:rPr>
          <w:szCs w:val="28"/>
        </w:rPr>
        <w:t>постановлением администрации города от 15.05.2014 №851 «Об утверждении Порядка принятия решения о разработке муниципальных программ муниципального образования «город Свободный»</w:t>
      </w:r>
      <w:r w:rsidR="00B90AC2" w:rsidRPr="004D7372">
        <w:rPr>
          <w:szCs w:val="28"/>
        </w:rPr>
        <w:t>,</w:t>
      </w:r>
      <w:r w:rsidR="0005077F" w:rsidRPr="004D7372">
        <w:rPr>
          <w:szCs w:val="28"/>
        </w:rPr>
        <w:t xml:space="preserve"> </w:t>
      </w:r>
      <w:r w:rsidR="00596ECB" w:rsidRPr="004D7372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E149891" w14:textId="77777777" w:rsidR="00550C9F" w:rsidRPr="004D7372" w:rsidRDefault="00550C9F" w:rsidP="001F0D88">
      <w:pPr>
        <w:spacing w:after="240"/>
        <w:ind w:firstLine="540"/>
        <w:rPr>
          <w:b/>
          <w:color w:val="000000" w:themeColor="text1"/>
          <w:szCs w:val="28"/>
        </w:rPr>
      </w:pPr>
    </w:p>
    <w:p w14:paraId="472DA45A" w14:textId="77777777" w:rsidR="007B4C7A" w:rsidRPr="004D7372" w:rsidRDefault="00327037" w:rsidP="001F0D88">
      <w:pPr>
        <w:spacing w:after="240"/>
        <w:rPr>
          <w:color w:val="000000" w:themeColor="text1"/>
          <w:szCs w:val="28"/>
        </w:rPr>
      </w:pPr>
      <w:r w:rsidRPr="004D7372">
        <w:rPr>
          <w:color w:val="000000" w:themeColor="text1"/>
          <w:szCs w:val="28"/>
        </w:rPr>
        <w:tab/>
      </w:r>
      <w:r w:rsidR="004B0BE5" w:rsidRPr="004D7372">
        <w:rPr>
          <w:color w:val="000000" w:themeColor="text1"/>
          <w:szCs w:val="28"/>
        </w:rPr>
        <w:t>ПОСТАНОВЛЯЮ:</w:t>
      </w:r>
    </w:p>
    <w:p w14:paraId="3D06FAF2" w14:textId="77777777" w:rsidR="00550C9F" w:rsidRPr="004D7372" w:rsidRDefault="00550C9F" w:rsidP="001F0D88">
      <w:pPr>
        <w:spacing w:after="240"/>
        <w:rPr>
          <w:color w:val="000000" w:themeColor="text1"/>
          <w:szCs w:val="28"/>
        </w:rPr>
      </w:pPr>
    </w:p>
    <w:p w14:paraId="4FD5DF1E" w14:textId="75B360E9" w:rsidR="0062435C" w:rsidRPr="006112B2" w:rsidRDefault="0053423A" w:rsidP="009065F8">
      <w:pPr>
        <w:numPr>
          <w:ilvl w:val="0"/>
          <w:numId w:val="2"/>
        </w:numPr>
        <w:tabs>
          <w:tab w:val="left" w:pos="567"/>
        </w:tabs>
        <w:ind w:left="0" w:firstLine="709"/>
        <w:rPr>
          <w:color w:val="000000" w:themeColor="text1"/>
          <w:szCs w:val="28"/>
        </w:rPr>
      </w:pPr>
      <w:r w:rsidRPr="006112B2">
        <w:rPr>
          <w:color w:val="000000" w:themeColor="text1"/>
          <w:szCs w:val="28"/>
        </w:rPr>
        <w:t xml:space="preserve">Внести в </w:t>
      </w:r>
      <w:r w:rsidR="004A3922" w:rsidRPr="006112B2">
        <w:rPr>
          <w:color w:val="000000" w:themeColor="text1"/>
          <w:szCs w:val="28"/>
        </w:rPr>
        <w:t xml:space="preserve">постановление от 01.10.2014 № 1676 </w:t>
      </w:r>
      <w:r w:rsidR="00B12A80" w:rsidRPr="006112B2">
        <w:rPr>
          <w:color w:val="000000" w:themeColor="text1"/>
          <w:szCs w:val="28"/>
        </w:rPr>
        <w:t>«О</w:t>
      </w:r>
      <w:r w:rsidR="004A3922" w:rsidRPr="006112B2">
        <w:rPr>
          <w:color w:val="000000" w:themeColor="text1"/>
          <w:szCs w:val="28"/>
        </w:rPr>
        <w:t xml:space="preserve">б утверждении </w:t>
      </w:r>
      <w:r w:rsidRPr="006112B2">
        <w:rPr>
          <w:color w:val="000000" w:themeColor="text1"/>
          <w:szCs w:val="28"/>
        </w:rPr>
        <w:t>муниципальн</w:t>
      </w:r>
      <w:r w:rsidR="004A3922" w:rsidRPr="006112B2">
        <w:rPr>
          <w:color w:val="000000" w:themeColor="text1"/>
          <w:szCs w:val="28"/>
        </w:rPr>
        <w:t>ой</w:t>
      </w:r>
      <w:r w:rsidRPr="006112B2">
        <w:rPr>
          <w:color w:val="000000" w:themeColor="text1"/>
          <w:szCs w:val="28"/>
        </w:rPr>
        <w:t xml:space="preserve"> программ</w:t>
      </w:r>
      <w:r w:rsidR="004A3922" w:rsidRPr="006112B2">
        <w:rPr>
          <w:color w:val="000000" w:themeColor="text1"/>
          <w:szCs w:val="28"/>
        </w:rPr>
        <w:t>ы</w:t>
      </w:r>
      <w:r w:rsidR="009B7271" w:rsidRPr="006112B2">
        <w:rPr>
          <w:color w:val="000000" w:themeColor="text1"/>
          <w:szCs w:val="28"/>
        </w:rPr>
        <w:t xml:space="preserve"> «Экономическое развитие </w:t>
      </w:r>
      <w:r w:rsidRPr="006112B2">
        <w:rPr>
          <w:color w:val="000000" w:themeColor="text1"/>
          <w:szCs w:val="28"/>
        </w:rPr>
        <w:t>города Свободного»</w:t>
      </w:r>
      <w:r w:rsidR="004A3922" w:rsidRPr="006112B2">
        <w:rPr>
          <w:color w:val="000000" w:themeColor="text1"/>
          <w:szCs w:val="28"/>
        </w:rPr>
        <w:t xml:space="preserve"> </w:t>
      </w:r>
      <w:r w:rsidRPr="006112B2">
        <w:rPr>
          <w:color w:val="000000" w:themeColor="text1"/>
          <w:szCs w:val="28"/>
        </w:rPr>
        <w:t>(с изменени</w:t>
      </w:r>
      <w:r w:rsidR="004A3922" w:rsidRPr="006112B2">
        <w:rPr>
          <w:color w:val="000000" w:themeColor="text1"/>
          <w:szCs w:val="28"/>
        </w:rPr>
        <w:t>ями</w:t>
      </w:r>
      <w:r w:rsidRPr="006112B2">
        <w:rPr>
          <w:color w:val="000000" w:themeColor="text1"/>
          <w:szCs w:val="28"/>
        </w:rPr>
        <w:t xml:space="preserve"> от 23.04.2015 №</w:t>
      </w:r>
      <w:r w:rsidR="004A3922" w:rsidRPr="006112B2">
        <w:rPr>
          <w:color w:val="000000" w:themeColor="text1"/>
          <w:szCs w:val="28"/>
        </w:rPr>
        <w:t xml:space="preserve"> </w:t>
      </w:r>
      <w:r w:rsidRPr="006112B2">
        <w:rPr>
          <w:color w:val="000000" w:themeColor="text1"/>
          <w:szCs w:val="28"/>
        </w:rPr>
        <w:t>810, от 07.07.2015 № 1298, от 23.09.2015 №1911, от 22.10.2015 №2174, от 10.12.2015 №2546 от 11.02.2016 №170, от 01.04.2016 №444, от 08.04.2016 №498, от 29.04.2016 №612, от 11.07.2016 №1042, от 23.08.2016 №1304, от 19.10.2016 №1796, от</w:t>
      </w:r>
      <w:r w:rsidR="001D6938" w:rsidRPr="006112B2">
        <w:rPr>
          <w:color w:val="000000" w:themeColor="text1"/>
          <w:szCs w:val="28"/>
        </w:rPr>
        <w:t> </w:t>
      </w:r>
      <w:r w:rsidRPr="006112B2">
        <w:rPr>
          <w:color w:val="000000" w:themeColor="text1"/>
          <w:szCs w:val="28"/>
        </w:rPr>
        <w:t>02.11.2016 №1919, от 25.11.2016 № 2073, от 29.12.2016 №2303, от</w:t>
      </w:r>
      <w:r w:rsidR="001D6938" w:rsidRPr="006112B2">
        <w:rPr>
          <w:color w:val="000000" w:themeColor="text1"/>
          <w:szCs w:val="28"/>
        </w:rPr>
        <w:t> </w:t>
      </w:r>
      <w:r w:rsidRPr="006112B2">
        <w:rPr>
          <w:color w:val="000000" w:themeColor="text1"/>
          <w:szCs w:val="28"/>
        </w:rPr>
        <w:t>01.06.2017 №881, от 31.07.2017 № 1322, от 17.11.2017 № 2124</w:t>
      </w:r>
      <w:r w:rsidR="001D6938" w:rsidRPr="006112B2">
        <w:rPr>
          <w:color w:val="000000" w:themeColor="text1"/>
          <w:szCs w:val="28"/>
        </w:rPr>
        <w:t>, от </w:t>
      </w:r>
      <w:r w:rsidR="00E83038" w:rsidRPr="006112B2">
        <w:rPr>
          <w:color w:val="000000" w:themeColor="text1"/>
          <w:szCs w:val="28"/>
        </w:rPr>
        <w:t>16.10.2018 №1830</w:t>
      </w:r>
      <w:r w:rsidR="000E24BD" w:rsidRPr="006112B2">
        <w:rPr>
          <w:color w:val="000000" w:themeColor="text1"/>
          <w:szCs w:val="28"/>
        </w:rPr>
        <w:t>, от 22.11.2018 №2097</w:t>
      </w:r>
      <w:r w:rsidR="00E90591" w:rsidRPr="006112B2">
        <w:rPr>
          <w:color w:val="000000" w:themeColor="text1"/>
          <w:szCs w:val="28"/>
        </w:rPr>
        <w:t>, от 29.12.2018 №2348</w:t>
      </w:r>
      <w:r w:rsidR="00E7670F" w:rsidRPr="006112B2">
        <w:rPr>
          <w:color w:val="000000" w:themeColor="text1"/>
          <w:szCs w:val="28"/>
        </w:rPr>
        <w:t>, от</w:t>
      </w:r>
      <w:r w:rsidR="001D6938" w:rsidRPr="006112B2">
        <w:rPr>
          <w:color w:val="000000" w:themeColor="text1"/>
          <w:szCs w:val="28"/>
        </w:rPr>
        <w:t> </w:t>
      </w:r>
      <w:r w:rsidR="00E7670F" w:rsidRPr="006112B2">
        <w:rPr>
          <w:color w:val="000000" w:themeColor="text1"/>
          <w:szCs w:val="28"/>
        </w:rPr>
        <w:t>07.05.2019 №730</w:t>
      </w:r>
      <w:r w:rsidR="008A27C5" w:rsidRPr="006112B2">
        <w:rPr>
          <w:color w:val="000000" w:themeColor="text1"/>
          <w:szCs w:val="28"/>
        </w:rPr>
        <w:t>, от 24.05.2019 №811, от 22.08.2019 №1435</w:t>
      </w:r>
      <w:r w:rsidR="00CC6AC1" w:rsidRPr="006112B2">
        <w:rPr>
          <w:color w:val="000000" w:themeColor="text1"/>
          <w:szCs w:val="28"/>
        </w:rPr>
        <w:t>, от</w:t>
      </w:r>
      <w:r w:rsidR="001D6938" w:rsidRPr="006112B2">
        <w:rPr>
          <w:color w:val="000000" w:themeColor="text1"/>
          <w:szCs w:val="28"/>
        </w:rPr>
        <w:t> </w:t>
      </w:r>
      <w:r w:rsidR="00CC6AC1" w:rsidRPr="006112B2">
        <w:rPr>
          <w:color w:val="000000" w:themeColor="text1"/>
          <w:szCs w:val="28"/>
        </w:rPr>
        <w:t>08.10.2019 №1743</w:t>
      </w:r>
      <w:r w:rsidR="003E08B6" w:rsidRPr="006112B2">
        <w:rPr>
          <w:color w:val="000000" w:themeColor="text1"/>
          <w:szCs w:val="28"/>
        </w:rPr>
        <w:t>, от 25.12.2019 №2260</w:t>
      </w:r>
      <w:r w:rsidR="00F50B9C" w:rsidRPr="006112B2">
        <w:rPr>
          <w:color w:val="000000" w:themeColor="text1"/>
          <w:szCs w:val="28"/>
        </w:rPr>
        <w:t>, от 28.04.2020 №722</w:t>
      </w:r>
      <w:r w:rsidR="00D1071B" w:rsidRPr="006112B2">
        <w:rPr>
          <w:color w:val="000000" w:themeColor="text1"/>
          <w:szCs w:val="28"/>
        </w:rPr>
        <w:t>, от</w:t>
      </w:r>
      <w:r w:rsidR="001D6938" w:rsidRPr="006112B2">
        <w:rPr>
          <w:color w:val="000000" w:themeColor="text1"/>
          <w:szCs w:val="28"/>
        </w:rPr>
        <w:t> </w:t>
      </w:r>
      <w:r w:rsidR="00D1071B" w:rsidRPr="006112B2">
        <w:rPr>
          <w:color w:val="000000" w:themeColor="text1"/>
          <w:szCs w:val="28"/>
        </w:rPr>
        <w:t>03.06.2020 №9</w:t>
      </w:r>
      <w:r w:rsidR="00D351E0" w:rsidRPr="006112B2">
        <w:rPr>
          <w:color w:val="000000" w:themeColor="text1"/>
          <w:szCs w:val="28"/>
        </w:rPr>
        <w:t>05</w:t>
      </w:r>
      <w:r w:rsidR="00D1071B" w:rsidRPr="006112B2">
        <w:rPr>
          <w:color w:val="000000" w:themeColor="text1"/>
          <w:szCs w:val="28"/>
        </w:rPr>
        <w:t xml:space="preserve">, </w:t>
      </w:r>
      <w:r w:rsidR="00D351E0" w:rsidRPr="006112B2">
        <w:rPr>
          <w:color w:val="000000" w:themeColor="text1"/>
          <w:szCs w:val="28"/>
        </w:rPr>
        <w:t xml:space="preserve">от 10.06.2020 №924, </w:t>
      </w:r>
      <w:r w:rsidR="00D1071B" w:rsidRPr="006112B2">
        <w:rPr>
          <w:color w:val="000000" w:themeColor="text1"/>
          <w:szCs w:val="28"/>
        </w:rPr>
        <w:t>от 23.06.2020 № 985, от</w:t>
      </w:r>
      <w:r w:rsidR="001D6938" w:rsidRPr="006112B2">
        <w:rPr>
          <w:color w:val="000000" w:themeColor="text1"/>
          <w:szCs w:val="28"/>
        </w:rPr>
        <w:t> </w:t>
      </w:r>
      <w:r w:rsidR="00D1071B" w:rsidRPr="006112B2">
        <w:rPr>
          <w:color w:val="000000" w:themeColor="text1"/>
          <w:szCs w:val="28"/>
        </w:rPr>
        <w:t>06.07.2020 № 1029, от 14.07.2020 №1095, от 29.07.2020 №1188, от</w:t>
      </w:r>
      <w:r w:rsidR="001D6938" w:rsidRPr="006112B2">
        <w:rPr>
          <w:color w:val="000000" w:themeColor="text1"/>
          <w:szCs w:val="28"/>
        </w:rPr>
        <w:t> </w:t>
      </w:r>
      <w:r w:rsidR="00D1071B" w:rsidRPr="006112B2">
        <w:rPr>
          <w:color w:val="000000" w:themeColor="text1"/>
          <w:szCs w:val="28"/>
        </w:rPr>
        <w:t>31.08.2020 № 1278</w:t>
      </w:r>
      <w:r w:rsidR="00D8754E" w:rsidRPr="006112B2">
        <w:rPr>
          <w:color w:val="000000" w:themeColor="text1"/>
          <w:szCs w:val="28"/>
        </w:rPr>
        <w:t>, от 21.09.2020 №1457</w:t>
      </w:r>
      <w:r w:rsidR="00AC670B" w:rsidRPr="006112B2">
        <w:rPr>
          <w:color w:val="000000" w:themeColor="text1"/>
          <w:szCs w:val="28"/>
        </w:rPr>
        <w:t>, от 24.09.2020 №1485</w:t>
      </w:r>
      <w:r w:rsidR="00EB4033" w:rsidRPr="006112B2">
        <w:rPr>
          <w:color w:val="000000" w:themeColor="text1"/>
          <w:szCs w:val="28"/>
        </w:rPr>
        <w:t>, от</w:t>
      </w:r>
      <w:r w:rsidR="001D6938" w:rsidRPr="006112B2">
        <w:rPr>
          <w:color w:val="000000" w:themeColor="text1"/>
          <w:szCs w:val="28"/>
        </w:rPr>
        <w:t> </w:t>
      </w:r>
      <w:r w:rsidR="00EB4033" w:rsidRPr="006112B2">
        <w:rPr>
          <w:color w:val="000000" w:themeColor="text1"/>
          <w:szCs w:val="28"/>
        </w:rPr>
        <w:t>23.10.2020 № 1711, от 11.01.2021 № 3</w:t>
      </w:r>
      <w:r w:rsidR="00B90AC2" w:rsidRPr="006112B2">
        <w:rPr>
          <w:color w:val="000000" w:themeColor="text1"/>
          <w:szCs w:val="28"/>
        </w:rPr>
        <w:t>, от 10.02.2021 №196, от 05.03.</w:t>
      </w:r>
      <w:r w:rsidR="00BE7B8D" w:rsidRPr="006112B2">
        <w:rPr>
          <w:color w:val="000000" w:themeColor="text1"/>
          <w:szCs w:val="28"/>
        </w:rPr>
        <w:t>2021 №302, от 17.03.20</w:t>
      </w:r>
      <w:r w:rsidR="003E01F8" w:rsidRPr="006112B2">
        <w:rPr>
          <w:color w:val="000000" w:themeColor="text1"/>
          <w:szCs w:val="28"/>
        </w:rPr>
        <w:t>21</w:t>
      </w:r>
      <w:r w:rsidR="00BE7B8D" w:rsidRPr="006112B2">
        <w:rPr>
          <w:color w:val="000000" w:themeColor="text1"/>
          <w:szCs w:val="28"/>
        </w:rPr>
        <w:t xml:space="preserve"> №362</w:t>
      </w:r>
      <w:r w:rsidR="002A09C6" w:rsidRPr="006112B2">
        <w:rPr>
          <w:color w:val="000000" w:themeColor="text1"/>
          <w:szCs w:val="28"/>
        </w:rPr>
        <w:t xml:space="preserve">, от 01.07.2021 </w:t>
      </w:r>
      <w:r w:rsidR="002A09C6" w:rsidRPr="006112B2">
        <w:rPr>
          <w:color w:val="000000" w:themeColor="text1"/>
          <w:szCs w:val="28"/>
        </w:rPr>
        <w:lastRenderedPageBreak/>
        <w:t>№797, от 17.09.2021 №1132</w:t>
      </w:r>
      <w:r w:rsidR="006A245E" w:rsidRPr="006112B2">
        <w:rPr>
          <w:color w:val="000000" w:themeColor="text1"/>
          <w:szCs w:val="28"/>
        </w:rPr>
        <w:t>, от</w:t>
      </w:r>
      <w:r w:rsidR="001D6938" w:rsidRPr="006112B2">
        <w:rPr>
          <w:color w:val="000000" w:themeColor="text1"/>
          <w:szCs w:val="28"/>
        </w:rPr>
        <w:t> </w:t>
      </w:r>
      <w:r w:rsidR="006A245E" w:rsidRPr="006112B2">
        <w:rPr>
          <w:color w:val="000000" w:themeColor="text1"/>
          <w:szCs w:val="28"/>
        </w:rPr>
        <w:t>20.10.2021 №1324</w:t>
      </w:r>
      <w:r w:rsidR="003D0A96" w:rsidRPr="006112B2">
        <w:rPr>
          <w:color w:val="000000" w:themeColor="text1"/>
          <w:szCs w:val="28"/>
        </w:rPr>
        <w:t>, от 21.10.2021 №1</w:t>
      </w:r>
      <w:r w:rsidR="00424004" w:rsidRPr="006112B2">
        <w:rPr>
          <w:color w:val="000000" w:themeColor="text1"/>
          <w:szCs w:val="28"/>
        </w:rPr>
        <w:t>3</w:t>
      </w:r>
      <w:r w:rsidR="003D0A96" w:rsidRPr="006112B2">
        <w:rPr>
          <w:color w:val="000000" w:themeColor="text1"/>
          <w:szCs w:val="28"/>
        </w:rPr>
        <w:t>27</w:t>
      </w:r>
      <w:r w:rsidR="00C73E58" w:rsidRPr="006112B2">
        <w:rPr>
          <w:color w:val="000000" w:themeColor="text1"/>
          <w:szCs w:val="28"/>
        </w:rPr>
        <w:t>, от 29.11.2021 №1456</w:t>
      </w:r>
      <w:r w:rsidR="00424004" w:rsidRPr="006112B2">
        <w:rPr>
          <w:color w:val="000000" w:themeColor="text1"/>
          <w:szCs w:val="28"/>
        </w:rPr>
        <w:t>, от</w:t>
      </w:r>
      <w:r w:rsidR="001D6938" w:rsidRPr="006112B2">
        <w:rPr>
          <w:color w:val="000000" w:themeColor="text1"/>
          <w:szCs w:val="28"/>
        </w:rPr>
        <w:t> </w:t>
      </w:r>
      <w:r w:rsidR="00424004" w:rsidRPr="006112B2">
        <w:rPr>
          <w:color w:val="000000" w:themeColor="text1"/>
          <w:szCs w:val="28"/>
        </w:rPr>
        <w:t>17.12.2021 №1571</w:t>
      </w:r>
      <w:r w:rsidR="004F383D" w:rsidRPr="006112B2">
        <w:rPr>
          <w:color w:val="000000" w:themeColor="text1"/>
          <w:szCs w:val="28"/>
        </w:rPr>
        <w:t>, от 17.01.2022 №22, от 12.04.2022 №439, от 02.06.2022 №712</w:t>
      </w:r>
      <w:r w:rsidR="001D6938" w:rsidRPr="006112B2">
        <w:rPr>
          <w:color w:val="000000" w:themeColor="text1"/>
          <w:szCs w:val="28"/>
        </w:rPr>
        <w:t>, от 10.08.2022 №1133</w:t>
      </w:r>
      <w:r w:rsidR="00295860" w:rsidRPr="006112B2">
        <w:rPr>
          <w:color w:val="000000" w:themeColor="text1"/>
          <w:szCs w:val="28"/>
        </w:rPr>
        <w:t>, от 24.08.2022 №1185, от 12.10.2022 №1462</w:t>
      </w:r>
      <w:r w:rsidR="006823D8" w:rsidRPr="006112B2">
        <w:rPr>
          <w:color w:val="000000" w:themeColor="text1"/>
          <w:szCs w:val="28"/>
        </w:rPr>
        <w:t>, от 30.12.2022 № 1931</w:t>
      </w:r>
      <w:r w:rsidR="00D264E5" w:rsidRPr="006112B2">
        <w:rPr>
          <w:color w:val="000000" w:themeColor="text1"/>
          <w:szCs w:val="28"/>
        </w:rPr>
        <w:t>, от 26.01.2023 № 132</w:t>
      </w:r>
      <w:r w:rsidR="00F5321A" w:rsidRPr="006112B2">
        <w:rPr>
          <w:color w:val="000000" w:themeColor="text1"/>
          <w:szCs w:val="28"/>
        </w:rPr>
        <w:t>, от 14.02.2023 № 223</w:t>
      </w:r>
      <w:r w:rsidR="003E01F8" w:rsidRPr="006112B2">
        <w:rPr>
          <w:color w:val="000000" w:themeColor="text1"/>
          <w:szCs w:val="28"/>
        </w:rPr>
        <w:t>, от 18.09.2023 № 1364, от 10.10.2023 № 1559, от 21.12.2023 № 1970, от 28.12.2023 № 2024, от 26.02.2024 № 223</w:t>
      </w:r>
      <w:r w:rsidR="00E66830" w:rsidRPr="006112B2">
        <w:rPr>
          <w:color w:val="000000" w:themeColor="text1"/>
          <w:szCs w:val="28"/>
        </w:rPr>
        <w:t>, от 25.04.2024 № 543</w:t>
      </w:r>
      <w:r w:rsidR="00FE17A7" w:rsidRPr="006112B2">
        <w:rPr>
          <w:color w:val="000000" w:themeColor="text1"/>
          <w:szCs w:val="28"/>
        </w:rPr>
        <w:t>, от 22.05.2024 № 654, от 20.08.2024 № 1119</w:t>
      </w:r>
      <w:r w:rsidRPr="006112B2">
        <w:rPr>
          <w:color w:val="000000" w:themeColor="text1"/>
          <w:szCs w:val="28"/>
        </w:rPr>
        <w:t>)</w:t>
      </w:r>
      <w:r w:rsidR="0005077F" w:rsidRPr="006112B2">
        <w:rPr>
          <w:color w:val="000000" w:themeColor="text1"/>
          <w:szCs w:val="28"/>
        </w:rPr>
        <w:t xml:space="preserve"> </w:t>
      </w:r>
      <w:r w:rsidR="005917DE" w:rsidRPr="006112B2">
        <w:rPr>
          <w:color w:val="000000" w:themeColor="text1"/>
          <w:szCs w:val="28"/>
        </w:rPr>
        <w:t xml:space="preserve">следующие </w:t>
      </w:r>
      <w:r w:rsidRPr="006112B2">
        <w:rPr>
          <w:color w:val="000000" w:themeColor="text1"/>
          <w:szCs w:val="28"/>
        </w:rPr>
        <w:t>изменения</w:t>
      </w:r>
      <w:r w:rsidR="0052650C" w:rsidRPr="006112B2">
        <w:rPr>
          <w:color w:val="000000" w:themeColor="text1"/>
          <w:szCs w:val="28"/>
        </w:rPr>
        <w:t>:</w:t>
      </w:r>
    </w:p>
    <w:p w14:paraId="45D97556" w14:textId="0C496E48" w:rsidR="00EF7AB6" w:rsidRDefault="00316B79" w:rsidP="00F5321A">
      <w:pPr>
        <w:pStyle w:val="ConsPlusNormal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Pr="006112B2">
        <w:rPr>
          <w:color w:val="000000" w:themeColor="text1"/>
          <w:sz w:val="28"/>
          <w:szCs w:val="28"/>
        </w:rPr>
        <w:t xml:space="preserve"> </w:t>
      </w:r>
      <w:r w:rsidR="00F5321A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F5321A" w:rsidRPr="006112B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№ </w:t>
      </w:r>
      <w:r w:rsidR="00FE17A7" w:rsidRPr="006112B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F5321A" w:rsidRPr="006112B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F7A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«Порядок предоставления субсидии субъектам малого и среднего предпринимательства, по возмещению уплаты первого взноса (аванса) при заключении договоров финансовой аренды (лизинга) оборудования» признать утратившим силу.</w:t>
      </w:r>
    </w:p>
    <w:p w14:paraId="6B0AA54D" w14:textId="5DE75BE0" w:rsidR="00F5321A" w:rsidRPr="006112B2" w:rsidRDefault="00EF7AB6" w:rsidP="00F5321A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1.2. Утвердить «</w:t>
      </w:r>
      <w:r w:rsidR="00F5321A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  <w:r w:rsidR="00685C93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 </w:t>
      </w:r>
      <w:r w:rsidR="00FE17A7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субъектам малого и среднего предпринимательства, по возмещению уплаты первого взноса (аванса) при </w:t>
      </w:r>
      <w:r w:rsidR="006112B2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заключении договоров финансовой аренды (лизинга) автобусов на газомоторном топливе для перевозки пассажиров на муниципальных маршрутах города Свободного</w:t>
      </w:r>
      <w:r w:rsidR="00F5321A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F5321A" w:rsidRPr="006112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  <w:t>к подпрограмме «</w:t>
      </w:r>
      <w:r w:rsidR="00F5321A" w:rsidRPr="006112B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Развитие субъектов малого и среднего предпринимательства в городе Свободном</w:t>
      </w:r>
      <w:r w:rsidR="00F5321A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5321A" w:rsidRPr="006112B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</w:t>
      </w:r>
      <w:r w:rsidR="00F5321A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огласно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5321A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>риложени</w:t>
      </w:r>
      <w:r w:rsidR="00C03565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</w:t>
      </w:r>
      <w:r w:rsidR="004C3EF1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321A" w:rsidRPr="00611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постановлению. </w:t>
      </w:r>
    </w:p>
    <w:p w14:paraId="19D1CD57" w14:textId="52EAB2CE" w:rsidR="00F50C59" w:rsidRPr="006112B2" w:rsidRDefault="00D264E5" w:rsidP="00D264E5">
      <w:pPr>
        <w:pStyle w:val="a7"/>
        <w:tabs>
          <w:tab w:val="left" w:pos="567"/>
        </w:tabs>
        <w:ind w:left="0"/>
        <w:rPr>
          <w:color w:val="000000" w:themeColor="text1"/>
          <w:szCs w:val="28"/>
        </w:rPr>
      </w:pPr>
      <w:r w:rsidRPr="006112B2">
        <w:rPr>
          <w:color w:val="000000" w:themeColor="text1"/>
          <w:szCs w:val="28"/>
        </w:rPr>
        <w:tab/>
      </w:r>
      <w:r w:rsidR="00F5321A" w:rsidRPr="006112B2">
        <w:rPr>
          <w:color w:val="000000" w:themeColor="text1"/>
          <w:szCs w:val="28"/>
        </w:rPr>
        <w:t>2</w:t>
      </w:r>
      <w:r w:rsidR="00F50C59" w:rsidRPr="006112B2">
        <w:rPr>
          <w:color w:val="000000" w:themeColor="text1"/>
          <w:szCs w:val="28"/>
        </w:rPr>
        <w:t xml:space="preserve">. Обеспечить опубликование настоящего постановления пресс-секретарю главы муниципального образования (Мягкова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="00F50C59" w:rsidRPr="006112B2">
        <w:rPr>
          <w:color w:val="000000" w:themeColor="text1"/>
          <w:szCs w:val="28"/>
          <w:lang w:val="en-US"/>
        </w:rPr>
        <w:t>admsvb</w:t>
      </w:r>
      <w:proofErr w:type="spellEnd"/>
      <w:r w:rsidR="00F50C59" w:rsidRPr="006112B2">
        <w:rPr>
          <w:color w:val="000000" w:themeColor="text1"/>
          <w:szCs w:val="28"/>
        </w:rPr>
        <w:t>.</w:t>
      </w:r>
      <w:proofErr w:type="spellStart"/>
      <w:r w:rsidR="00F50C59" w:rsidRPr="006112B2">
        <w:rPr>
          <w:color w:val="000000" w:themeColor="text1"/>
          <w:szCs w:val="28"/>
          <w:lang w:val="en-US"/>
        </w:rPr>
        <w:t>ru</w:t>
      </w:r>
      <w:proofErr w:type="spellEnd"/>
      <w:r w:rsidR="00F50C59" w:rsidRPr="006112B2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Интернет. </w:t>
      </w:r>
    </w:p>
    <w:p w14:paraId="13FD67ED" w14:textId="260B0CE2" w:rsidR="007310E0" w:rsidRPr="006112B2" w:rsidRDefault="007310E0" w:rsidP="007310E0">
      <w:pPr>
        <w:tabs>
          <w:tab w:val="left" w:pos="0"/>
          <w:tab w:val="left" w:pos="142"/>
          <w:tab w:val="left" w:pos="1134"/>
        </w:tabs>
        <w:rPr>
          <w:color w:val="000000" w:themeColor="text1"/>
          <w:szCs w:val="28"/>
        </w:rPr>
      </w:pPr>
      <w:r w:rsidRPr="006112B2">
        <w:rPr>
          <w:color w:val="000000" w:themeColor="text1"/>
          <w:szCs w:val="28"/>
        </w:rPr>
        <w:tab/>
        <w:t xml:space="preserve">      </w:t>
      </w:r>
      <w:r w:rsidR="00F5321A" w:rsidRPr="006112B2">
        <w:rPr>
          <w:color w:val="000000" w:themeColor="text1"/>
          <w:szCs w:val="28"/>
        </w:rPr>
        <w:t>3</w:t>
      </w:r>
      <w:r w:rsidRPr="006112B2">
        <w:rPr>
          <w:color w:val="000000" w:themeColor="text1"/>
          <w:szCs w:val="28"/>
        </w:rPr>
        <w:t>. Настоящее постановление вступает в силу со дня его официального опубликования в средствах массовой информации.</w:t>
      </w:r>
    </w:p>
    <w:p w14:paraId="1298EE80" w14:textId="60F3833A" w:rsidR="00274E48" w:rsidRPr="006112B2" w:rsidRDefault="00F5321A" w:rsidP="00F50C59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rPr>
          <w:color w:val="000000" w:themeColor="text1"/>
          <w:szCs w:val="28"/>
        </w:rPr>
      </w:pPr>
      <w:r w:rsidRPr="006112B2">
        <w:rPr>
          <w:color w:val="000000" w:themeColor="text1"/>
          <w:szCs w:val="28"/>
        </w:rPr>
        <w:t>4</w:t>
      </w:r>
      <w:r w:rsidR="00F50C59" w:rsidRPr="006112B2">
        <w:rPr>
          <w:color w:val="000000" w:themeColor="text1"/>
          <w:szCs w:val="28"/>
        </w:rPr>
        <w:t xml:space="preserve">. </w:t>
      </w:r>
      <w:r w:rsidR="00274E48" w:rsidRPr="006112B2">
        <w:rPr>
          <w:color w:val="000000" w:themeColor="text1"/>
          <w:szCs w:val="28"/>
        </w:rPr>
        <w:t>Контроль за исполнением настоящего постановления возложить на первого заместител</w:t>
      </w:r>
      <w:r w:rsidR="004F383D" w:rsidRPr="006112B2">
        <w:rPr>
          <w:color w:val="000000" w:themeColor="text1"/>
          <w:szCs w:val="28"/>
        </w:rPr>
        <w:t>я главы администрации города М.В. Будник</w:t>
      </w:r>
      <w:r w:rsidR="00274E48" w:rsidRPr="006112B2">
        <w:rPr>
          <w:color w:val="000000" w:themeColor="text1"/>
          <w:szCs w:val="28"/>
        </w:rPr>
        <w:t>.</w:t>
      </w:r>
    </w:p>
    <w:p w14:paraId="10026132" w14:textId="77777777" w:rsidR="000B5562" w:rsidRPr="006112B2" w:rsidRDefault="000B5562" w:rsidP="000B5562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6577396" w14:textId="77777777" w:rsidR="001146B8" w:rsidRPr="006112B2" w:rsidRDefault="001146B8" w:rsidP="000B5562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AE7384F" w14:textId="77777777" w:rsidR="009B5985" w:rsidRPr="006112B2" w:rsidRDefault="009B5985" w:rsidP="000B5562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BACCC6C" w14:textId="77777777" w:rsidR="000B5562" w:rsidRPr="00212A31" w:rsidRDefault="00F132E2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  <w:r w:rsidRPr="006112B2">
        <w:rPr>
          <w:color w:val="000000" w:themeColor="text1"/>
          <w:szCs w:val="28"/>
        </w:rPr>
        <w:t>Г</w:t>
      </w:r>
      <w:r w:rsidR="003E5591" w:rsidRPr="006112B2">
        <w:rPr>
          <w:color w:val="000000" w:themeColor="text1"/>
          <w:szCs w:val="28"/>
        </w:rPr>
        <w:t>лав</w:t>
      </w:r>
      <w:r w:rsidRPr="006112B2">
        <w:rPr>
          <w:color w:val="000000" w:themeColor="text1"/>
          <w:szCs w:val="28"/>
        </w:rPr>
        <w:t>а</w:t>
      </w:r>
      <w:r w:rsidR="003E5591" w:rsidRPr="006112B2">
        <w:rPr>
          <w:color w:val="000000" w:themeColor="text1"/>
          <w:szCs w:val="28"/>
        </w:rPr>
        <w:t xml:space="preserve"> города Свободного</w:t>
      </w:r>
      <w:r w:rsidR="003E5591" w:rsidRPr="006112B2">
        <w:rPr>
          <w:color w:val="000000" w:themeColor="text1"/>
          <w:szCs w:val="28"/>
        </w:rPr>
        <w:tab/>
      </w:r>
      <w:r w:rsidR="00EF34D0" w:rsidRPr="006112B2">
        <w:rPr>
          <w:color w:val="000000" w:themeColor="text1"/>
          <w:szCs w:val="28"/>
        </w:rPr>
        <w:t>В.А. Константинов</w:t>
      </w:r>
    </w:p>
    <w:p w14:paraId="3F2B3230" w14:textId="190722FD" w:rsidR="00220175" w:rsidRPr="00212A31" w:rsidRDefault="00220175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1D615BB" w14:textId="4D0C8E42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5BA6652" w14:textId="0AF44AA8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58E0D40A" w14:textId="443368A3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342095D" w14:textId="176DE797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6E5A452D" w14:textId="181CBE78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21C3C375" w14:textId="6E2E2C61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C696D03" w14:textId="7387FBF4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2D9C730" w14:textId="37BB468B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268E0EA0" w14:textId="32D3D895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4289869" w14:textId="246BA42D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50861662" w14:textId="431584BE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2B925061" w14:textId="27226D89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6ED0E181" w14:textId="5E680FAB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6329CD8F" w14:textId="6EE89205" w:rsidR="0006618C" w:rsidRPr="00C91289" w:rsidRDefault="0006618C" w:rsidP="004C3EF1">
      <w:pPr>
        <w:ind w:left="4963" w:hanging="1"/>
        <w:jc w:val="left"/>
        <w:rPr>
          <w:color w:val="000000" w:themeColor="text1"/>
          <w:szCs w:val="28"/>
        </w:rPr>
      </w:pPr>
      <w:r w:rsidRPr="00C91289">
        <w:rPr>
          <w:color w:val="000000" w:themeColor="text1"/>
          <w:szCs w:val="28"/>
        </w:rPr>
        <w:lastRenderedPageBreak/>
        <w:t xml:space="preserve">Приложение к постановлению </w:t>
      </w:r>
    </w:p>
    <w:p w14:paraId="55BFD0BF" w14:textId="77777777" w:rsidR="0006618C" w:rsidRPr="00C91289" w:rsidRDefault="0006618C" w:rsidP="004C3EF1">
      <w:pPr>
        <w:ind w:left="4963" w:hanging="1"/>
        <w:jc w:val="left"/>
        <w:rPr>
          <w:color w:val="000000" w:themeColor="text1"/>
          <w:szCs w:val="28"/>
        </w:rPr>
      </w:pPr>
      <w:r w:rsidRPr="00C91289">
        <w:rPr>
          <w:color w:val="000000" w:themeColor="text1"/>
          <w:szCs w:val="28"/>
        </w:rPr>
        <w:t>администрации города</w:t>
      </w:r>
    </w:p>
    <w:p w14:paraId="3AB81B82" w14:textId="28B9AFD7" w:rsidR="0006618C" w:rsidRPr="00C91289" w:rsidRDefault="0052674A" w:rsidP="004C3EF1">
      <w:pPr>
        <w:ind w:left="4963" w:hanging="1"/>
        <w:jc w:val="lef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16.10.2024</w:t>
      </w:r>
      <w:bookmarkStart w:id="0" w:name="_GoBack"/>
      <w:bookmarkEnd w:id="0"/>
      <w:r w:rsidR="0006618C" w:rsidRPr="00C91289">
        <w:rPr>
          <w:color w:val="000000" w:themeColor="text1"/>
          <w:szCs w:val="28"/>
        </w:rPr>
        <w:t xml:space="preserve"> № </w:t>
      </w:r>
      <w:r>
        <w:rPr>
          <w:color w:val="000000" w:themeColor="text1"/>
          <w:szCs w:val="28"/>
        </w:rPr>
        <w:t>1452</w:t>
      </w:r>
    </w:p>
    <w:p w14:paraId="44042830" w14:textId="77777777" w:rsidR="0006618C" w:rsidRPr="00C91289" w:rsidRDefault="0006618C" w:rsidP="004C3EF1">
      <w:pPr>
        <w:jc w:val="left"/>
        <w:rPr>
          <w:color w:val="000000" w:themeColor="text1"/>
          <w:szCs w:val="28"/>
        </w:rPr>
      </w:pPr>
    </w:p>
    <w:p w14:paraId="1E31B05A" w14:textId="03BAFFBE" w:rsidR="004C3EF1" w:rsidRPr="00C91289" w:rsidRDefault="004C3EF1" w:rsidP="004C3EF1">
      <w:pPr>
        <w:tabs>
          <w:tab w:val="left" w:pos="1276"/>
        </w:tabs>
        <w:ind w:firstLine="709"/>
        <w:jc w:val="left"/>
        <w:rPr>
          <w:color w:val="000000" w:themeColor="text1"/>
          <w:szCs w:val="28"/>
        </w:rPr>
      </w:pPr>
      <w:r w:rsidRPr="00C91289">
        <w:rPr>
          <w:b/>
          <w:color w:val="000000" w:themeColor="text1"/>
          <w:szCs w:val="28"/>
        </w:rPr>
        <w:tab/>
      </w:r>
      <w:r w:rsidRPr="00C91289">
        <w:rPr>
          <w:b/>
          <w:color w:val="000000" w:themeColor="text1"/>
          <w:szCs w:val="28"/>
        </w:rPr>
        <w:tab/>
      </w:r>
      <w:r w:rsidRPr="00C91289">
        <w:rPr>
          <w:b/>
          <w:color w:val="000000" w:themeColor="text1"/>
          <w:szCs w:val="28"/>
        </w:rPr>
        <w:tab/>
      </w:r>
      <w:r w:rsidRPr="00C91289">
        <w:rPr>
          <w:b/>
          <w:color w:val="000000" w:themeColor="text1"/>
          <w:szCs w:val="28"/>
        </w:rPr>
        <w:tab/>
      </w:r>
      <w:r w:rsidRPr="00C91289">
        <w:rPr>
          <w:b/>
          <w:color w:val="000000" w:themeColor="text1"/>
          <w:szCs w:val="28"/>
        </w:rPr>
        <w:tab/>
      </w:r>
      <w:r w:rsidRPr="00C91289">
        <w:rPr>
          <w:b/>
          <w:color w:val="000000" w:themeColor="text1"/>
          <w:szCs w:val="28"/>
        </w:rPr>
        <w:tab/>
      </w:r>
      <w:r w:rsidRPr="00C91289">
        <w:rPr>
          <w:b/>
          <w:color w:val="000000" w:themeColor="text1"/>
          <w:szCs w:val="28"/>
        </w:rPr>
        <w:tab/>
      </w:r>
      <w:r w:rsidR="0006618C" w:rsidRPr="00C91289">
        <w:rPr>
          <w:b/>
          <w:color w:val="000000" w:themeColor="text1"/>
          <w:szCs w:val="28"/>
        </w:rPr>
        <w:t>«</w:t>
      </w:r>
      <w:r w:rsidR="0006618C" w:rsidRPr="00C91289">
        <w:rPr>
          <w:color w:val="000000" w:themeColor="text1"/>
          <w:szCs w:val="28"/>
        </w:rPr>
        <w:t xml:space="preserve">Приложение № </w:t>
      </w:r>
      <w:r w:rsidR="00C91289" w:rsidRPr="00C91289">
        <w:rPr>
          <w:color w:val="000000" w:themeColor="text1"/>
          <w:szCs w:val="28"/>
        </w:rPr>
        <w:t>2</w:t>
      </w:r>
      <w:r w:rsidRPr="00C91289">
        <w:rPr>
          <w:color w:val="000000" w:themeColor="text1"/>
          <w:szCs w:val="28"/>
        </w:rPr>
        <w:t xml:space="preserve"> </w:t>
      </w:r>
      <w:r w:rsidR="0006618C" w:rsidRPr="00C91289">
        <w:rPr>
          <w:color w:val="000000" w:themeColor="text1"/>
          <w:szCs w:val="28"/>
        </w:rPr>
        <w:t xml:space="preserve">к подпрограмме </w:t>
      </w:r>
    </w:p>
    <w:p w14:paraId="2807E253" w14:textId="0F9DE278" w:rsidR="004C3EF1" w:rsidRPr="00C91289" w:rsidRDefault="004C3EF1" w:rsidP="004C3EF1">
      <w:pPr>
        <w:tabs>
          <w:tab w:val="left" w:pos="1276"/>
        </w:tabs>
        <w:ind w:firstLine="709"/>
        <w:jc w:val="left"/>
        <w:rPr>
          <w:color w:val="000000" w:themeColor="text1"/>
          <w:szCs w:val="28"/>
        </w:rPr>
      </w:pP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="0006618C" w:rsidRPr="00C91289">
        <w:rPr>
          <w:color w:val="000000" w:themeColor="text1"/>
          <w:szCs w:val="28"/>
        </w:rPr>
        <w:t>«Развитие</w:t>
      </w:r>
      <w:r w:rsidRPr="00C91289">
        <w:rPr>
          <w:color w:val="000000" w:themeColor="text1"/>
          <w:szCs w:val="28"/>
        </w:rPr>
        <w:t xml:space="preserve"> </w:t>
      </w:r>
      <w:r w:rsidR="0006618C" w:rsidRPr="00C91289">
        <w:rPr>
          <w:color w:val="000000" w:themeColor="text1"/>
          <w:szCs w:val="28"/>
        </w:rPr>
        <w:t xml:space="preserve">субъектов малого и </w:t>
      </w:r>
    </w:p>
    <w:p w14:paraId="6166DCDF" w14:textId="57DCACD4" w:rsidR="0006618C" w:rsidRPr="00C91289" w:rsidRDefault="004C3EF1" w:rsidP="004C3EF1">
      <w:pPr>
        <w:tabs>
          <w:tab w:val="left" w:pos="1276"/>
        </w:tabs>
        <w:ind w:firstLine="709"/>
        <w:jc w:val="left"/>
        <w:rPr>
          <w:color w:val="000000" w:themeColor="text1"/>
          <w:szCs w:val="28"/>
        </w:rPr>
      </w:pP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="0006618C" w:rsidRPr="00C91289">
        <w:rPr>
          <w:color w:val="000000" w:themeColor="text1"/>
          <w:szCs w:val="28"/>
        </w:rPr>
        <w:t xml:space="preserve">среднего предпринимательства </w:t>
      </w:r>
    </w:p>
    <w:p w14:paraId="42343499" w14:textId="0C79B2F8" w:rsidR="0006618C" w:rsidRPr="00212A31" w:rsidRDefault="004C3EF1" w:rsidP="004C3EF1">
      <w:pPr>
        <w:tabs>
          <w:tab w:val="left" w:pos="1276"/>
        </w:tabs>
        <w:ind w:firstLine="709"/>
        <w:jc w:val="left"/>
        <w:rPr>
          <w:color w:val="000000" w:themeColor="text1"/>
          <w:szCs w:val="28"/>
        </w:rPr>
      </w:pP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Pr="00C91289">
        <w:rPr>
          <w:color w:val="000000" w:themeColor="text1"/>
          <w:szCs w:val="28"/>
        </w:rPr>
        <w:tab/>
      </w:r>
      <w:r w:rsidR="0006618C" w:rsidRPr="00C91289">
        <w:rPr>
          <w:color w:val="000000" w:themeColor="text1"/>
          <w:szCs w:val="28"/>
        </w:rPr>
        <w:t>в городе Свободном»</w:t>
      </w:r>
    </w:p>
    <w:p w14:paraId="07F22A00" w14:textId="77777777" w:rsidR="0006618C" w:rsidRPr="00212A31" w:rsidRDefault="0006618C" w:rsidP="0006618C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D33BC09" w14:textId="77777777" w:rsidR="00C21BA9" w:rsidRPr="00C21BA9" w:rsidRDefault="00C21BA9" w:rsidP="00C21BA9">
      <w:pPr>
        <w:widowControl w:val="0"/>
        <w:autoSpaceDE w:val="0"/>
        <w:autoSpaceDN w:val="0"/>
        <w:adjustRightInd w:val="0"/>
        <w:ind w:firstLine="720"/>
        <w:jc w:val="center"/>
        <w:rPr>
          <w:color w:val="000000" w:themeColor="text1"/>
          <w:szCs w:val="28"/>
        </w:rPr>
      </w:pPr>
      <w:bookmarkStart w:id="1" w:name="_Hlk104166884"/>
      <w:r w:rsidRPr="00C21BA9">
        <w:rPr>
          <w:color w:val="000000" w:themeColor="text1"/>
          <w:szCs w:val="28"/>
        </w:rPr>
        <w:t>Порядок</w:t>
      </w:r>
    </w:p>
    <w:p w14:paraId="44C195D0" w14:textId="45A7D397" w:rsidR="00C21BA9" w:rsidRPr="00C21BA9" w:rsidRDefault="00C21BA9" w:rsidP="00C21BA9">
      <w:pPr>
        <w:widowControl w:val="0"/>
        <w:autoSpaceDE w:val="0"/>
        <w:autoSpaceDN w:val="0"/>
        <w:adjustRightInd w:val="0"/>
        <w:ind w:firstLine="720"/>
        <w:jc w:val="center"/>
        <w:rPr>
          <w:color w:val="000000" w:themeColor="text1"/>
          <w:szCs w:val="28"/>
        </w:rPr>
      </w:pPr>
      <w:r w:rsidRPr="00C21BA9">
        <w:rPr>
          <w:color w:val="000000" w:themeColor="text1"/>
          <w:szCs w:val="28"/>
        </w:rPr>
        <w:t xml:space="preserve">предоставления субсидии </w:t>
      </w:r>
      <w:r w:rsidR="00931155" w:rsidRPr="00931155">
        <w:rPr>
          <w:color w:val="000000" w:themeColor="text1"/>
          <w:szCs w:val="28"/>
        </w:rPr>
        <w:t>субъектам малого и среднего</w:t>
      </w:r>
      <w:r w:rsidR="00931155">
        <w:rPr>
          <w:color w:val="000000" w:themeColor="text1"/>
          <w:szCs w:val="28"/>
        </w:rPr>
        <w:t xml:space="preserve"> </w:t>
      </w:r>
      <w:r w:rsidR="00931155" w:rsidRPr="00931155">
        <w:rPr>
          <w:color w:val="000000" w:themeColor="text1"/>
          <w:szCs w:val="28"/>
        </w:rPr>
        <w:t xml:space="preserve">предпринимательства, по возмещению </w:t>
      </w:r>
      <w:bookmarkStart w:id="2" w:name="_Hlk174954842"/>
      <w:r w:rsidR="00931155" w:rsidRPr="00931155">
        <w:rPr>
          <w:color w:val="000000" w:themeColor="text1"/>
          <w:szCs w:val="28"/>
        </w:rPr>
        <w:t xml:space="preserve">уплаты первого взноса (аванса) при заключении договоров финансовой аренды (лизинга) </w:t>
      </w:r>
      <w:r w:rsidR="00931155">
        <w:rPr>
          <w:color w:val="000000" w:themeColor="text1"/>
          <w:szCs w:val="28"/>
        </w:rPr>
        <w:t>автобусов на газомоторном топливе для перевозки пассажиров на муниципальных маршрутах города Свободного</w:t>
      </w:r>
      <w:bookmarkEnd w:id="2"/>
    </w:p>
    <w:bookmarkEnd w:id="1"/>
    <w:p w14:paraId="519D1FCF" w14:textId="77777777" w:rsidR="00C21BA9" w:rsidRPr="00C21BA9" w:rsidRDefault="00C21BA9" w:rsidP="00C21BA9">
      <w:pPr>
        <w:widowControl w:val="0"/>
        <w:autoSpaceDE w:val="0"/>
        <w:autoSpaceDN w:val="0"/>
        <w:adjustRightInd w:val="0"/>
        <w:spacing w:line="264" w:lineRule="auto"/>
        <w:ind w:firstLine="720"/>
        <w:rPr>
          <w:color w:val="000000" w:themeColor="text1"/>
          <w:szCs w:val="28"/>
        </w:rPr>
      </w:pPr>
      <w:r w:rsidRPr="00C21BA9">
        <w:rPr>
          <w:color w:val="000000" w:themeColor="text1"/>
          <w:szCs w:val="28"/>
        </w:rPr>
        <w:t xml:space="preserve"> </w:t>
      </w:r>
    </w:p>
    <w:p w14:paraId="13DA1A79" w14:textId="167DCE29" w:rsidR="00C21BA9" w:rsidRPr="00823034" w:rsidRDefault="00C21BA9" w:rsidP="00C21BA9">
      <w:pPr>
        <w:widowControl w:val="0"/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823034">
        <w:rPr>
          <w:color w:val="000000" w:themeColor="text1"/>
          <w:szCs w:val="28"/>
        </w:rPr>
        <w:t xml:space="preserve">1. Настоящий Порядок </w:t>
      </w:r>
      <w:r w:rsidRPr="00823034">
        <w:rPr>
          <w:bCs/>
          <w:color w:val="000000" w:themeColor="text1"/>
          <w:szCs w:val="28"/>
        </w:rPr>
        <w:t xml:space="preserve">разработан в соответствии с Бюджетным </w:t>
      </w:r>
      <w:hyperlink r:id="rId9" w:history="1">
        <w:r w:rsidRPr="00823034">
          <w:rPr>
            <w:bCs/>
            <w:color w:val="000000" w:themeColor="text1"/>
            <w:szCs w:val="28"/>
          </w:rPr>
          <w:t>кодексом</w:t>
        </w:r>
      </w:hyperlink>
      <w:r w:rsidRPr="00823034">
        <w:rPr>
          <w:bCs/>
          <w:color w:val="000000" w:themeColor="text1"/>
          <w:szCs w:val="28"/>
        </w:rPr>
        <w:t xml:space="preserve"> Российской Федерации, </w:t>
      </w:r>
      <w:hyperlink r:id="rId10" w:history="1">
        <w:r w:rsidRPr="00823034">
          <w:rPr>
            <w:bCs/>
            <w:color w:val="000000" w:themeColor="text1"/>
            <w:szCs w:val="28"/>
          </w:rPr>
          <w:t>постановлением</w:t>
        </w:r>
      </w:hyperlink>
      <w:r w:rsidRPr="00823034">
        <w:rPr>
          <w:bCs/>
          <w:color w:val="000000" w:themeColor="text1"/>
          <w:szCs w:val="28"/>
        </w:rPr>
        <w:t xml:space="preserve"> Правительства Российской Федерации от 25.10.2023 № 1782 «</w:t>
      </w:r>
      <w:r w:rsidRPr="00823034">
        <w:rPr>
          <w:rFonts w:eastAsia="Calibri"/>
          <w:color w:val="000000" w:themeColor="text1"/>
          <w:szCs w:val="28"/>
        </w:rPr>
        <w:t>Об утверждении общих требовани</w:t>
      </w:r>
      <w:r w:rsidR="00C548A3">
        <w:rPr>
          <w:rFonts w:eastAsia="Calibri"/>
          <w:color w:val="000000" w:themeColor="text1"/>
          <w:szCs w:val="28"/>
        </w:rPr>
        <w:t>й</w:t>
      </w:r>
      <w:r w:rsidRPr="00823034">
        <w:rPr>
          <w:rFonts w:eastAsia="Calibri"/>
          <w:color w:val="000000" w:themeColor="text1"/>
          <w:szCs w:val="28"/>
        </w:rPr>
        <w:t xml:space="preserve">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Pr="00823034">
        <w:rPr>
          <w:bCs/>
          <w:color w:val="000000" w:themeColor="text1"/>
          <w:szCs w:val="28"/>
        </w:rPr>
        <w:t xml:space="preserve">», </w:t>
      </w:r>
      <w:r w:rsidRPr="00823034">
        <w:rPr>
          <w:color w:val="000000" w:themeColor="text1"/>
          <w:szCs w:val="28"/>
        </w:rPr>
        <w:t xml:space="preserve">устанавливает цели, условия и </w:t>
      </w:r>
      <w:bookmarkStart w:id="3" w:name="_Hlk104051551"/>
      <w:r w:rsidRPr="00823034">
        <w:rPr>
          <w:color w:val="000000" w:themeColor="text1"/>
          <w:szCs w:val="28"/>
        </w:rPr>
        <w:t xml:space="preserve">порядок предоставления субсидии по возмещению </w:t>
      </w:r>
      <w:bookmarkEnd w:id="3"/>
      <w:r w:rsidR="00823034" w:rsidRPr="00823034">
        <w:rPr>
          <w:color w:val="000000" w:themeColor="text1"/>
          <w:szCs w:val="28"/>
        </w:rPr>
        <w:t>уплаты первого взноса (аванса) при заключении договоров финансовой аренды (лизинга) автобусов на газомоторном топливе для перевозки пассажиров на муниципальных маршрутах города Свободного</w:t>
      </w:r>
      <w:r w:rsidRPr="00823034">
        <w:rPr>
          <w:color w:val="000000" w:themeColor="text1"/>
          <w:szCs w:val="28"/>
        </w:rPr>
        <w:t>, категории субъектов МСП, имеющих право на получение субсидии, критерии отбора, требования об осуществлении контроля (мониторинга) за соблюдением условий и порядка предоставления субсидий а также порядок возврата субсидии в случае нарушения условий ее предоставления.</w:t>
      </w:r>
    </w:p>
    <w:p w14:paraId="3136585E" w14:textId="77777777" w:rsidR="00C21BA9" w:rsidRPr="00823034" w:rsidRDefault="00C21BA9" w:rsidP="00C21BA9">
      <w:pPr>
        <w:widowControl w:val="0"/>
        <w:autoSpaceDE w:val="0"/>
        <w:autoSpaceDN w:val="0"/>
        <w:adjustRightInd w:val="0"/>
        <w:ind w:firstLine="709"/>
        <w:contextualSpacing w:val="0"/>
        <w:jc w:val="left"/>
        <w:rPr>
          <w:color w:val="000000" w:themeColor="text1"/>
          <w:szCs w:val="28"/>
        </w:rPr>
      </w:pPr>
      <w:r w:rsidRPr="00823034">
        <w:rPr>
          <w:color w:val="000000" w:themeColor="text1"/>
          <w:szCs w:val="28"/>
        </w:rPr>
        <w:t>1.1. Для целей настоящего Порядка используются основные понятия:</w:t>
      </w:r>
    </w:p>
    <w:p w14:paraId="0CE8E1C6" w14:textId="77777777" w:rsidR="00C21BA9" w:rsidRPr="00823034" w:rsidRDefault="00C21BA9" w:rsidP="00C21BA9">
      <w:pPr>
        <w:widowControl w:val="0"/>
        <w:autoSpaceDE w:val="0"/>
        <w:autoSpaceDN w:val="0"/>
        <w:adjustRightInd w:val="0"/>
        <w:ind w:firstLine="709"/>
        <w:contextualSpacing w:val="0"/>
        <w:rPr>
          <w:color w:val="000000" w:themeColor="text1"/>
          <w:szCs w:val="28"/>
        </w:rPr>
      </w:pPr>
      <w:r w:rsidRPr="00823034">
        <w:rPr>
          <w:color w:val="000000" w:themeColor="text1"/>
          <w:szCs w:val="28"/>
        </w:rPr>
        <w:t>-</w:t>
      </w:r>
      <w:r w:rsidRPr="00823034">
        <w:rPr>
          <w:color w:val="000000" w:themeColor="text1"/>
          <w:szCs w:val="28"/>
        </w:rPr>
        <w:tab/>
        <w:t xml:space="preserve">субъект малого и среднего предпринимательства (далее – участник отбора, субъект МСП) зарегистрированный в соответствии с законодательством Российской Федерации и соответствующий условиям, установленным статьей 4 Федерального закона от 24 июля 2007г. № 209-ФЗ «О развитии малого и среднего предпринимательства в Российской Федерации» (далее – участник отбора), внесен в Единый реестр субъектов малого и среднего предпринимательства; </w:t>
      </w:r>
    </w:p>
    <w:p w14:paraId="31E72698" w14:textId="77777777" w:rsidR="00C21BA9" w:rsidRPr="00823034" w:rsidRDefault="00C21BA9" w:rsidP="00C21BA9">
      <w:pPr>
        <w:widowControl w:val="0"/>
        <w:autoSpaceDE w:val="0"/>
        <w:autoSpaceDN w:val="0"/>
        <w:adjustRightInd w:val="0"/>
        <w:ind w:firstLine="709"/>
        <w:contextualSpacing w:val="0"/>
        <w:rPr>
          <w:color w:val="000000" w:themeColor="text1"/>
          <w:szCs w:val="28"/>
        </w:rPr>
      </w:pPr>
      <w:r w:rsidRPr="00C548A3">
        <w:rPr>
          <w:color w:val="000000" w:themeColor="text1"/>
          <w:szCs w:val="28"/>
        </w:rPr>
        <w:t>-</w:t>
      </w:r>
      <w:r w:rsidRPr="00823034">
        <w:rPr>
          <w:color w:val="000000" w:themeColor="text1"/>
          <w:szCs w:val="28"/>
        </w:rPr>
        <w:tab/>
        <w:t>предложение (заявка) - комплект документов, составленный в соответствии с требованиями настоящего Порядка, необходимый для участия в отборе;</w:t>
      </w:r>
    </w:p>
    <w:p w14:paraId="0BC06AB7" w14:textId="540DFA62" w:rsidR="00C21BA9" w:rsidRPr="00823034" w:rsidRDefault="00C21BA9" w:rsidP="00C21BA9">
      <w:pPr>
        <w:widowControl w:val="0"/>
        <w:autoSpaceDE w:val="0"/>
        <w:autoSpaceDN w:val="0"/>
        <w:adjustRightInd w:val="0"/>
        <w:ind w:firstLine="709"/>
        <w:contextualSpacing w:val="0"/>
        <w:rPr>
          <w:color w:val="000000" w:themeColor="text1"/>
          <w:szCs w:val="28"/>
        </w:rPr>
      </w:pPr>
      <w:r w:rsidRPr="00823034">
        <w:rPr>
          <w:color w:val="000000" w:themeColor="text1"/>
          <w:szCs w:val="28"/>
        </w:rPr>
        <w:t>-</w:t>
      </w:r>
      <w:r w:rsidRPr="00823034">
        <w:rPr>
          <w:color w:val="000000" w:themeColor="text1"/>
          <w:szCs w:val="28"/>
        </w:rPr>
        <w:tab/>
      </w:r>
      <w:r w:rsidRPr="006C1406">
        <w:rPr>
          <w:color w:val="000000" w:themeColor="text1"/>
          <w:szCs w:val="28"/>
        </w:rPr>
        <w:t>субсидия - безвозмездное и безвозвратное предоставление денежных средств получателю субсидии в целях финансового обеспечения</w:t>
      </w:r>
      <w:r w:rsidRPr="00823034">
        <w:rPr>
          <w:color w:val="000000" w:themeColor="text1"/>
          <w:szCs w:val="28"/>
        </w:rPr>
        <w:t xml:space="preserve"> </w:t>
      </w:r>
      <w:r w:rsidRPr="006C1406">
        <w:rPr>
          <w:color w:val="000000" w:themeColor="text1"/>
          <w:szCs w:val="28"/>
        </w:rPr>
        <w:lastRenderedPageBreak/>
        <w:t>(возмещения) затрат;</w:t>
      </w:r>
      <w:r w:rsidRPr="00823034">
        <w:rPr>
          <w:color w:val="000000" w:themeColor="text1"/>
          <w:szCs w:val="28"/>
        </w:rPr>
        <w:t xml:space="preserve">  </w:t>
      </w:r>
    </w:p>
    <w:p w14:paraId="6FCAAB9F" w14:textId="77777777" w:rsidR="00C21BA9" w:rsidRPr="00823034" w:rsidRDefault="00C21BA9" w:rsidP="00C21BA9">
      <w:pPr>
        <w:widowControl w:val="0"/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823034">
        <w:rPr>
          <w:color w:val="000000" w:themeColor="text1"/>
          <w:szCs w:val="28"/>
        </w:rPr>
        <w:t>-</w:t>
      </w:r>
      <w:r w:rsidRPr="00823034">
        <w:rPr>
          <w:color w:val="000000" w:themeColor="text1"/>
          <w:szCs w:val="28"/>
        </w:rPr>
        <w:tab/>
        <w:t>получатель субсидии - претендент на получение субсидии, в отношении которого принято решение о предоставлении субсидии из городского бюджета.</w:t>
      </w:r>
    </w:p>
    <w:p w14:paraId="4D26D4FE" w14:textId="39B10C52" w:rsidR="00C21BA9" w:rsidRPr="00823034" w:rsidRDefault="00C21BA9" w:rsidP="00C21BA9">
      <w:pPr>
        <w:tabs>
          <w:tab w:val="left" w:pos="0"/>
          <w:tab w:val="left" w:pos="1276"/>
        </w:tabs>
        <w:rPr>
          <w:bCs/>
          <w:color w:val="000000" w:themeColor="text1"/>
          <w:szCs w:val="28"/>
        </w:rPr>
      </w:pPr>
      <w:r w:rsidRPr="00823034">
        <w:rPr>
          <w:color w:val="000000" w:themeColor="text1"/>
          <w:szCs w:val="28"/>
        </w:rPr>
        <w:t xml:space="preserve">           2. Предоставление субсидии осуществляется в рамках подпрограммы «Развитие субъектов малого и среднего предпринимательства в городе Свободном», муниципальной программы «Экономическое развитие города Свободного», утвержденной постановлением Администрации города Свободного от 01.10.2014 №1676 (с учетом изменений и дополнений) </w:t>
      </w:r>
      <w:r w:rsidRPr="00823034">
        <w:rPr>
          <w:bCs/>
          <w:color w:val="000000" w:themeColor="text1"/>
          <w:szCs w:val="28"/>
        </w:rPr>
        <w:t>в пределах бюджетных ассигнований и лимитов бюджетных обязательств, доведенных в установленном порядке до главного распорядителя бюджетных средств на текущий финансовый год. Источником финансирования являются средства городского бюджет</w:t>
      </w:r>
      <w:r w:rsidR="00823034" w:rsidRPr="00823034">
        <w:rPr>
          <w:bCs/>
          <w:color w:val="000000" w:themeColor="text1"/>
          <w:szCs w:val="28"/>
        </w:rPr>
        <w:t>а</w:t>
      </w:r>
      <w:r w:rsidRPr="00823034">
        <w:rPr>
          <w:bCs/>
          <w:color w:val="000000" w:themeColor="text1"/>
          <w:szCs w:val="28"/>
        </w:rPr>
        <w:t>.</w:t>
      </w:r>
    </w:p>
    <w:p w14:paraId="65C5F335" w14:textId="77777777" w:rsidR="00C21BA9" w:rsidRPr="00823034" w:rsidRDefault="00C21BA9" w:rsidP="00C21BA9">
      <w:pPr>
        <w:tabs>
          <w:tab w:val="left" w:pos="1134"/>
        </w:tabs>
        <w:ind w:firstLine="567"/>
        <w:outlineLvl w:val="0"/>
        <w:rPr>
          <w:color w:val="000000" w:themeColor="text1"/>
          <w:szCs w:val="28"/>
        </w:rPr>
      </w:pPr>
      <w:r w:rsidRPr="00823034">
        <w:rPr>
          <w:color w:val="000000" w:themeColor="text1"/>
          <w:szCs w:val="28"/>
        </w:rPr>
        <w:t xml:space="preserve">2.1. Сведения о субсидии размещаются на едином портале бюджетной системы Российской Федерации в информационно-телекоммуникационной сети "Интернет" </w:t>
      </w:r>
      <w:hyperlink r:id="rId11" w:history="1">
        <w:r w:rsidRPr="00823034">
          <w:rPr>
            <w:color w:val="000000" w:themeColor="text1"/>
            <w:szCs w:val="28"/>
            <w:u w:val="single"/>
            <w:lang w:val="en-US"/>
          </w:rPr>
          <w:t>http</w:t>
        </w:r>
        <w:r w:rsidRPr="00823034">
          <w:rPr>
            <w:color w:val="000000" w:themeColor="text1"/>
            <w:szCs w:val="28"/>
            <w:u w:val="single"/>
          </w:rPr>
          <w:t>://</w:t>
        </w:r>
        <w:r w:rsidRPr="00823034">
          <w:rPr>
            <w:color w:val="000000" w:themeColor="text1"/>
            <w:szCs w:val="28"/>
            <w:u w:val="single"/>
            <w:lang w:val="en-US"/>
          </w:rPr>
          <w:t>budget</w:t>
        </w:r>
        <w:r w:rsidRPr="00823034">
          <w:rPr>
            <w:color w:val="000000" w:themeColor="text1"/>
            <w:szCs w:val="28"/>
            <w:u w:val="single"/>
          </w:rPr>
          <w:t>.</w:t>
        </w:r>
        <w:proofErr w:type="spellStart"/>
        <w:r w:rsidRPr="00823034">
          <w:rPr>
            <w:color w:val="000000" w:themeColor="text1"/>
            <w:szCs w:val="28"/>
            <w:u w:val="single"/>
            <w:lang w:val="en-US"/>
          </w:rPr>
          <w:t>gov</w:t>
        </w:r>
        <w:proofErr w:type="spellEnd"/>
        <w:r w:rsidRPr="00823034">
          <w:rPr>
            <w:color w:val="000000" w:themeColor="text1"/>
            <w:szCs w:val="28"/>
            <w:u w:val="single"/>
          </w:rPr>
          <w:t>.</w:t>
        </w:r>
        <w:proofErr w:type="spellStart"/>
        <w:r w:rsidRPr="00823034">
          <w:rPr>
            <w:color w:val="000000" w:themeColor="text1"/>
            <w:szCs w:val="28"/>
            <w:u w:val="single"/>
            <w:lang w:val="en-US"/>
          </w:rPr>
          <w:t>ru</w:t>
        </w:r>
        <w:proofErr w:type="spellEnd"/>
      </w:hyperlink>
      <w:r w:rsidRPr="00823034">
        <w:rPr>
          <w:color w:val="000000" w:themeColor="text1"/>
          <w:szCs w:val="28"/>
        </w:rPr>
        <w:t xml:space="preserve"> (далее - единый портал) в разделе «Бюджет / Решение о бюджете / Сводная бюджетная роспись / Местный: г. Свободный / направление расходов – </w:t>
      </w:r>
      <w:r w:rsidRPr="00823034">
        <w:rPr>
          <w:color w:val="000000" w:themeColor="text1"/>
          <w:szCs w:val="28"/>
          <w:lang w:val="en-US"/>
        </w:rPr>
        <w:t>S</w:t>
      </w:r>
      <w:r w:rsidRPr="00823034">
        <w:rPr>
          <w:color w:val="000000" w:themeColor="text1"/>
          <w:szCs w:val="28"/>
        </w:rPr>
        <w:t>0130» не позднее 15-го рабочего дня, следующего за днем принятия решения о бюджете, решения о внесении изменений в решение о бюджете.</w:t>
      </w:r>
    </w:p>
    <w:p w14:paraId="76101769" w14:textId="4848E293" w:rsidR="00C21BA9" w:rsidRDefault="00C21BA9" w:rsidP="00C21BA9">
      <w:pPr>
        <w:ind w:firstLine="709"/>
        <w:rPr>
          <w:color w:val="000000" w:themeColor="text1"/>
          <w:szCs w:val="28"/>
        </w:rPr>
      </w:pPr>
      <w:r w:rsidRPr="00823034">
        <w:rPr>
          <w:color w:val="000000" w:themeColor="text1"/>
          <w:szCs w:val="28"/>
        </w:rPr>
        <w:t xml:space="preserve">3. </w:t>
      </w:r>
      <w:r w:rsidR="00823034" w:rsidRPr="00823034">
        <w:rPr>
          <w:color w:val="000000" w:themeColor="text1"/>
          <w:szCs w:val="28"/>
        </w:rPr>
        <w:t>Целью предоставления субсидий является возмещение уплаты первого взноса (аванса) при заключении договоров финансовой аренды (лизинга) автобусов на газомоторном топливе для перевозки пассажиров на муниципальных маршрутах города Свободного, заключенными с российскими лизинговыми компаниями в валюте Российской Федерации.</w:t>
      </w:r>
    </w:p>
    <w:p w14:paraId="733DD807" w14:textId="77777777" w:rsidR="00C21BA9" w:rsidRPr="00823034" w:rsidRDefault="00C21BA9" w:rsidP="00C21BA9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823034">
        <w:rPr>
          <w:color w:val="000000" w:themeColor="text1"/>
          <w:szCs w:val="28"/>
        </w:rPr>
        <w:t xml:space="preserve">4. Главным распорядителем средств местного бюджета, осуществляющим предоставление субсидий, является администрация города Свободного (далее - Главный распорядитель). </w:t>
      </w:r>
      <w:r w:rsidRPr="00823034">
        <w:rPr>
          <w:bCs/>
          <w:color w:val="000000" w:themeColor="text1"/>
          <w:szCs w:val="28"/>
        </w:rPr>
        <w:t xml:space="preserve">Уполномоченным органом по реализации настоящего Порядка является Управление экономики администрации города Свободного (далее - Организатор отбора). Главный распорядитель утверждает состав комиссии для рассмотрения и оценки предложений (заявок) участников отбора (далее Комиссия), составе которой не менее 7 человек. </w:t>
      </w:r>
      <w:r w:rsidRPr="00823034">
        <w:rPr>
          <w:color w:val="000000" w:themeColor="text1"/>
          <w:szCs w:val="28"/>
        </w:rPr>
        <w:t>Заседание Комиссии считается правомочным, если на нем присутствует не менее 2/3 от общего числа членов Комиссии.</w:t>
      </w:r>
    </w:p>
    <w:p w14:paraId="26957456" w14:textId="5297470E" w:rsidR="00C21BA9" w:rsidRPr="00823034" w:rsidRDefault="00C21BA9" w:rsidP="00C21BA9">
      <w:pPr>
        <w:ind w:firstLine="709"/>
        <w:rPr>
          <w:color w:val="000000" w:themeColor="text1"/>
          <w:szCs w:val="28"/>
        </w:rPr>
      </w:pPr>
      <w:r w:rsidRPr="00823034">
        <w:rPr>
          <w:color w:val="000000" w:themeColor="text1"/>
          <w:szCs w:val="28"/>
        </w:rPr>
        <w:t>5. Субсидия предоставляется субъектам МСП, соответствующим условиям, установленным Федеральным законом от 24.07.2007 № 209-ФЗ «О развитии малого и среднего предпринимательства в Российской Федерации» и настоящим Порядком.</w:t>
      </w:r>
    </w:p>
    <w:p w14:paraId="4E9CE161" w14:textId="77777777" w:rsidR="00C21BA9" w:rsidRPr="00823034" w:rsidRDefault="00C21BA9" w:rsidP="00C21BA9">
      <w:pPr>
        <w:ind w:firstLine="709"/>
        <w:rPr>
          <w:color w:val="FF0000"/>
          <w:szCs w:val="28"/>
        </w:rPr>
      </w:pPr>
      <w:r w:rsidRPr="00823034">
        <w:rPr>
          <w:color w:val="000000" w:themeColor="text1"/>
          <w:szCs w:val="28"/>
        </w:rPr>
        <w:t>6. Субсидии предоставляются по результатам отбора на основании запроса предложений (далее - отбор) направленными участниками отбора</w:t>
      </w:r>
      <w:r w:rsidRPr="00823034">
        <w:rPr>
          <w:color w:val="FF0000"/>
          <w:szCs w:val="28"/>
        </w:rPr>
        <w:t>.</w:t>
      </w:r>
    </w:p>
    <w:p w14:paraId="737F33C8" w14:textId="77777777" w:rsidR="00C21BA9" w:rsidRPr="00823034" w:rsidRDefault="00C21BA9" w:rsidP="00C21BA9">
      <w:pPr>
        <w:autoSpaceDE w:val="0"/>
        <w:autoSpaceDN w:val="0"/>
        <w:adjustRightInd w:val="0"/>
        <w:ind w:firstLine="567"/>
        <w:rPr>
          <w:color w:val="000000" w:themeColor="text1"/>
          <w:szCs w:val="28"/>
        </w:rPr>
      </w:pPr>
      <w:r w:rsidRPr="00823034">
        <w:rPr>
          <w:color w:val="000000" w:themeColor="text1"/>
          <w:szCs w:val="28"/>
        </w:rPr>
        <w:t xml:space="preserve">  7. Главный распорядитель размещает информационное сообщение о проведении отбора на сайте администрации города Свободного в информационно-телекоммуникационной сети Интернет по адресу: </w:t>
      </w:r>
      <w:hyperlink r:id="rId12" w:history="1">
        <w:r w:rsidRPr="00823034">
          <w:rPr>
            <w:color w:val="000000" w:themeColor="text1"/>
            <w:szCs w:val="28"/>
            <w:u w:val="single"/>
          </w:rPr>
          <w:t>https://svob.amurobl.ru/</w:t>
        </w:r>
      </w:hyperlink>
      <w:r w:rsidRPr="00823034">
        <w:rPr>
          <w:color w:val="000000" w:themeColor="text1"/>
          <w:szCs w:val="28"/>
        </w:rPr>
        <w:t xml:space="preserve"> раздел «Управления и отделы», «Управление экономики» подраздел «Малое и среднее предпринимательство», «Субсидия МСП» не позднее, чем за 2 календарных дня до начала приема заявок.</w:t>
      </w:r>
    </w:p>
    <w:p w14:paraId="71F26EEC" w14:textId="77777777" w:rsidR="00C21BA9" w:rsidRPr="00823034" w:rsidRDefault="00C21BA9" w:rsidP="00C21BA9">
      <w:pPr>
        <w:autoSpaceDE w:val="0"/>
        <w:autoSpaceDN w:val="0"/>
        <w:adjustRightInd w:val="0"/>
        <w:ind w:firstLine="567"/>
        <w:rPr>
          <w:color w:val="FF0000"/>
          <w:szCs w:val="28"/>
        </w:rPr>
      </w:pPr>
      <w:r w:rsidRPr="00823034">
        <w:rPr>
          <w:color w:val="000000" w:themeColor="text1"/>
          <w:szCs w:val="28"/>
        </w:rPr>
        <w:lastRenderedPageBreak/>
        <w:t>Сроки проведения отбора: 10 календарных дней.</w:t>
      </w:r>
    </w:p>
    <w:p w14:paraId="7C9649E5" w14:textId="77777777" w:rsidR="00C21BA9" w:rsidRPr="00C910F7" w:rsidRDefault="00C21BA9" w:rsidP="00C21BA9">
      <w:pPr>
        <w:ind w:firstLine="709"/>
        <w:rPr>
          <w:color w:val="000000" w:themeColor="text1"/>
          <w:szCs w:val="28"/>
        </w:rPr>
      </w:pPr>
      <w:r w:rsidRPr="00C910F7">
        <w:rPr>
          <w:color w:val="000000" w:themeColor="text1"/>
          <w:szCs w:val="28"/>
        </w:rPr>
        <w:t>Информационное сообщение должно содержать:</w:t>
      </w:r>
    </w:p>
    <w:p w14:paraId="2C9DC144" w14:textId="77777777" w:rsidR="00C21BA9" w:rsidRPr="00C910F7" w:rsidRDefault="00C21BA9" w:rsidP="00C21BA9">
      <w:pPr>
        <w:autoSpaceDE w:val="0"/>
        <w:autoSpaceDN w:val="0"/>
        <w:adjustRightInd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сроки проведения отбора;</w:t>
      </w:r>
    </w:p>
    <w:p w14:paraId="3B0C16E9" w14:textId="77777777" w:rsidR="00C21BA9" w:rsidRPr="00C910F7" w:rsidRDefault="00C21BA9" w:rsidP="00C21BA9">
      <w:pPr>
        <w:autoSpaceDE w:val="0"/>
        <w:autoSpaceDN w:val="0"/>
        <w:adjustRightInd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наименование, места нахождения, почтового адреса, адреса электронной почты Управления;</w:t>
      </w:r>
    </w:p>
    <w:p w14:paraId="59D7ADE1" w14:textId="77777777" w:rsidR="00C21BA9" w:rsidRPr="00C910F7" w:rsidRDefault="00C21BA9" w:rsidP="00C21BA9">
      <w:pPr>
        <w:autoSpaceDE w:val="0"/>
        <w:autoSpaceDN w:val="0"/>
        <w:adjustRightInd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цели и результаты предоставления субсидии;</w:t>
      </w:r>
    </w:p>
    <w:p w14:paraId="42366449" w14:textId="77777777" w:rsidR="00C21BA9" w:rsidRPr="00C910F7" w:rsidRDefault="00C21BA9" w:rsidP="00C21BA9">
      <w:pPr>
        <w:autoSpaceDE w:val="0"/>
        <w:autoSpaceDN w:val="0"/>
        <w:adjustRightInd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доменное имя, и (или) сетевой адрес, и (или) указатель страниц сайта в информационно-телекоммуникационной сети "Интернет", на котором обеспечивается проведение отбора;</w:t>
      </w:r>
    </w:p>
    <w:p w14:paraId="3BB20C4D" w14:textId="77777777" w:rsidR="00C21BA9" w:rsidRPr="00C910F7" w:rsidRDefault="00C21BA9" w:rsidP="00C21BA9">
      <w:pPr>
        <w:tabs>
          <w:tab w:val="left" w:pos="993"/>
        </w:tabs>
        <w:rPr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условия предоставления субсидии;</w:t>
      </w:r>
    </w:p>
    <w:p w14:paraId="388EC043" w14:textId="77777777" w:rsidR="00C21BA9" w:rsidRPr="00C910F7" w:rsidRDefault="00C21BA9" w:rsidP="00C21BA9">
      <w:pPr>
        <w:autoSpaceDE w:val="0"/>
        <w:autoSpaceDN w:val="0"/>
        <w:adjustRightInd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порядок подачи заявок участниками отбора и требований, предъявляемых к форме и содержанию заявок, а также перечень документов, подаваемых участниками отбора;</w:t>
      </w:r>
    </w:p>
    <w:p w14:paraId="57729F75" w14:textId="77777777" w:rsidR="00C21BA9" w:rsidRPr="00C910F7" w:rsidRDefault="00C21BA9" w:rsidP="00C21BA9">
      <w:pPr>
        <w:autoSpaceDE w:val="0"/>
        <w:autoSpaceDN w:val="0"/>
        <w:adjustRightInd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порядок отзыва заявок участников отбора, порядок возврата заявок участников отбора, определяющий, в том числе основания для возврата заявок участников отбора, порядок внесения изменений в заявки участников отбора;</w:t>
      </w:r>
    </w:p>
    <w:p w14:paraId="635C3287" w14:textId="77777777" w:rsidR="00C21BA9" w:rsidRPr="00C910F7" w:rsidRDefault="00C21BA9" w:rsidP="00C21BA9">
      <w:pPr>
        <w:autoSpaceDE w:val="0"/>
        <w:autoSpaceDN w:val="0"/>
        <w:adjustRightInd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правила рассмотрения и оценки заявок участников отбора;</w:t>
      </w:r>
    </w:p>
    <w:p w14:paraId="630B5BE1" w14:textId="77777777" w:rsidR="00C21BA9" w:rsidRPr="00C910F7" w:rsidRDefault="00C21BA9" w:rsidP="00C21BA9">
      <w:pPr>
        <w:autoSpaceDE w:val="0"/>
        <w:autoSpaceDN w:val="0"/>
        <w:adjustRightInd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45D0A3B9" w14:textId="77777777" w:rsidR="00C21BA9" w:rsidRPr="00C910F7" w:rsidRDefault="00C21BA9" w:rsidP="00C21BA9">
      <w:pPr>
        <w:autoSpaceDE w:val="0"/>
        <w:autoSpaceDN w:val="0"/>
        <w:adjustRightInd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срок, в течение которого победитель (победители) отбора должен подписать соглашение о предоставлении субсидии (далее - соглашение);</w:t>
      </w:r>
    </w:p>
    <w:p w14:paraId="7025DA01" w14:textId="77777777" w:rsidR="00C21BA9" w:rsidRPr="00C910F7" w:rsidRDefault="00C21BA9" w:rsidP="00C21BA9">
      <w:pPr>
        <w:autoSpaceDE w:val="0"/>
        <w:autoSpaceDN w:val="0"/>
        <w:adjustRightInd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условия признания победителя (победителей) отбора уклонившимся от заключения соглашения;</w:t>
      </w:r>
    </w:p>
    <w:p w14:paraId="7729447B" w14:textId="77777777" w:rsidR="00C21BA9" w:rsidRPr="00C910F7" w:rsidRDefault="00C21BA9" w:rsidP="00C21BA9">
      <w:pPr>
        <w:autoSpaceDE w:val="0"/>
        <w:autoSpaceDN w:val="0"/>
        <w:adjustRightInd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- дата размещения результатов отбора на официальном сайте главного распорядителя как получателя бюджетных средств в информационно-телекоммуникационной сети "Интернет", которая не может быть позднее 14-го календарного дня, следующего за днем определения победителя отбора.</w:t>
      </w:r>
    </w:p>
    <w:p w14:paraId="05352716" w14:textId="77777777" w:rsidR="00C21BA9" w:rsidRPr="00C910F7" w:rsidRDefault="00C21BA9" w:rsidP="00C21BA9">
      <w:pPr>
        <w:ind w:firstLine="709"/>
        <w:rPr>
          <w:color w:val="000000" w:themeColor="text1"/>
          <w:szCs w:val="28"/>
        </w:rPr>
      </w:pPr>
      <w:r w:rsidRPr="00C910F7">
        <w:rPr>
          <w:color w:val="000000" w:themeColor="text1"/>
          <w:szCs w:val="28"/>
        </w:rPr>
        <w:t>8. Условиями предоставления субсидий являются:</w:t>
      </w:r>
    </w:p>
    <w:p w14:paraId="632928F8" w14:textId="502882CC" w:rsidR="00C21BA9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910F7">
        <w:rPr>
          <w:color w:val="000000" w:themeColor="text1"/>
          <w:szCs w:val="28"/>
        </w:rPr>
        <w:t xml:space="preserve">а) сведения о субъекте МСП внесены в Единый реестр субъектов малого и среднего предпринимательства. Регистрация в качестве субъекта МСП в городе Свободном и </w:t>
      </w:r>
      <w:r w:rsidR="00C910F7" w:rsidRPr="00C910F7">
        <w:rPr>
          <w:color w:val="000000" w:themeColor="text1"/>
          <w:szCs w:val="28"/>
        </w:rPr>
        <w:t>наличие действующего муниципального контракта на 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муниципальным маршрутам города Свободного</w:t>
      </w:r>
      <w:r w:rsidRPr="00C910F7">
        <w:rPr>
          <w:color w:val="000000" w:themeColor="text1"/>
          <w:szCs w:val="28"/>
        </w:rPr>
        <w:t>. Факт осуществления предпринимательской деятельности и дату регистрации получателей субсидии проверяется организатором отбора путем получения выписки в ЕГРЮЛ/ЕГРИП;</w:t>
      </w:r>
    </w:p>
    <w:p w14:paraId="3D1591DA" w14:textId="77777777" w:rsidR="00C21BA9" w:rsidRPr="00C910F7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910F7">
        <w:rPr>
          <w:color w:val="000000" w:themeColor="text1"/>
          <w:szCs w:val="28"/>
        </w:rPr>
        <w:t>б) 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</w:t>
      </w:r>
      <w:r w:rsidRPr="00823034">
        <w:rPr>
          <w:color w:val="000000" w:themeColor="text1"/>
          <w:szCs w:val="28"/>
          <w:highlight w:val="yellow"/>
        </w:rPr>
        <w:t xml:space="preserve"> </w:t>
      </w:r>
      <w:r w:rsidRPr="00C910F7">
        <w:rPr>
          <w:color w:val="000000" w:themeColor="text1"/>
          <w:szCs w:val="28"/>
        </w:rPr>
        <w:t xml:space="preserve">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</w:t>
      </w:r>
      <w:r w:rsidRPr="00C910F7">
        <w:rPr>
          <w:color w:val="000000" w:themeColor="text1"/>
          <w:szCs w:val="28"/>
        </w:rPr>
        <w:lastRenderedPageBreak/>
        <w:t>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F893747" w14:textId="77777777" w:rsidR="00C21BA9" w:rsidRPr="00C910F7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910F7">
        <w:rPr>
          <w:color w:val="000000" w:themeColor="text1"/>
          <w:szCs w:val="28"/>
        </w:rPr>
        <w:t>в)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E1A8BE3" w14:textId="4E18EDB0" w:rsidR="00C21BA9" w:rsidRPr="00C910F7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910F7">
        <w:rPr>
          <w:color w:val="000000" w:themeColor="text1"/>
          <w:szCs w:val="28"/>
        </w:rPr>
        <w:t xml:space="preserve">г) участник отбора не должен находиться в составляемых в рамках реализации полномочий, предусмотренных главой </w:t>
      </w:r>
      <w:r w:rsidRPr="00C910F7">
        <w:rPr>
          <w:color w:val="000000" w:themeColor="text1"/>
          <w:szCs w:val="28"/>
          <w:lang w:val="en-US"/>
        </w:rPr>
        <w:t>VII</w:t>
      </w:r>
      <w:r w:rsidR="00AE0CB7" w:rsidRPr="00AE0CB7">
        <w:rPr>
          <w:color w:val="000000" w:themeColor="text1"/>
          <w:szCs w:val="28"/>
        </w:rPr>
        <w:t xml:space="preserve"> </w:t>
      </w:r>
      <w:r w:rsidRPr="00C910F7">
        <w:rPr>
          <w:color w:val="000000" w:themeColor="text1"/>
          <w:szCs w:val="28"/>
        </w:rPr>
        <w:t>Устава ООН, Советом Безопасности ООН или органами, специально созданными решениями Совета Безопасности ООН, перечня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B756F49" w14:textId="633324E6" w:rsidR="00C21BA9" w:rsidRPr="00C910F7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910F7">
        <w:rPr>
          <w:color w:val="000000" w:themeColor="text1"/>
          <w:szCs w:val="28"/>
        </w:rPr>
        <w:t>д) субъекты МСП не должны получать средства из областного и (или) муниципального бюджета на основании иных нормативных правовых актов или муниципальных правовых актов на цели, указанные в пункте 3 настоящего Порядка;</w:t>
      </w:r>
    </w:p>
    <w:p w14:paraId="133B2BF9" w14:textId="77777777" w:rsidR="00C21BA9" w:rsidRPr="00C910F7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910F7">
        <w:rPr>
          <w:color w:val="000000" w:themeColor="text1"/>
          <w:szCs w:val="28"/>
        </w:rPr>
        <w:t>е) участник отбора не должен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6012AB06" w14:textId="77777777" w:rsidR="00C21BA9" w:rsidRPr="00C910F7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910F7">
        <w:rPr>
          <w:color w:val="000000" w:themeColor="text1"/>
          <w:szCs w:val="28"/>
        </w:rPr>
        <w:t>ж) у участника отбора на едином налоговом счете отсутствует или не превышает размер, определенный п. 3 с.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4737EE87" w14:textId="77777777" w:rsidR="00C21BA9" w:rsidRPr="00C910F7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910F7">
        <w:rPr>
          <w:color w:val="000000" w:themeColor="text1"/>
          <w:szCs w:val="28"/>
        </w:rPr>
        <w:t xml:space="preserve">з) у участника отбора должна отсутствовать просроченная задолженность по возврату в областной и местный бюджеты субсидий, бюджетных инвестиций, предоставленных в том числе в соответствии с иными правовыми актами, и иная просроченная задолженность перед бюджетами, из которых планируется предоставление субсидии; </w:t>
      </w:r>
    </w:p>
    <w:p w14:paraId="47C699B8" w14:textId="77777777" w:rsidR="00C21BA9" w:rsidRPr="00C910F7" w:rsidRDefault="00C21BA9" w:rsidP="00C21BA9">
      <w:pPr>
        <w:autoSpaceDE w:val="0"/>
        <w:autoSpaceDN w:val="0"/>
        <w:adjustRightInd w:val="0"/>
        <w:ind w:firstLine="709"/>
        <w:contextualSpacing w:val="0"/>
        <w:rPr>
          <w:rFonts w:eastAsia="Calibri"/>
          <w:color w:val="000000" w:themeColor="text1"/>
          <w:szCs w:val="28"/>
        </w:rPr>
      </w:pPr>
      <w:r w:rsidRPr="00C910F7">
        <w:rPr>
          <w:color w:val="000000" w:themeColor="text1"/>
          <w:szCs w:val="28"/>
        </w:rPr>
        <w:t xml:space="preserve">и) </w:t>
      </w:r>
      <w:r w:rsidRPr="00C910F7">
        <w:rPr>
          <w:rFonts w:eastAsia="Calibri"/>
          <w:color w:val="000000" w:themeColor="text1"/>
          <w:szCs w:val="28"/>
        </w:rPr>
        <w:t>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14:paraId="2903F82B" w14:textId="3C1B82C4" w:rsidR="00C21BA9" w:rsidRPr="00C910F7" w:rsidRDefault="00C21BA9" w:rsidP="00C21BA9">
      <w:pPr>
        <w:autoSpaceDE w:val="0"/>
        <w:autoSpaceDN w:val="0"/>
        <w:adjustRightInd w:val="0"/>
        <w:ind w:firstLine="709"/>
        <w:contextualSpacing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 xml:space="preserve">к)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предпринимателем, являющихся участниками отбора;  </w:t>
      </w:r>
    </w:p>
    <w:p w14:paraId="185458AC" w14:textId="77777777" w:rsidR="00C21BA9" w:rsidRPr="00C910F7" w:rsidRDefault="00C21BA9" w:rsidP="00C21BA9">
      <w:pPr>
        <w:autoSpaceDE w:val="0"/>
        <w:autoSpaceDN w:val="0"/>
        <w:adjustRightInd w:val="0"/>
        <w:ind w:firstLine="709"/>
        <w:contextualSpacing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 xml:space="preserve">л) участник отбора не должен находиться в реестре </w:t>
      </w:r>
      <w:bookmarkStart w:id="4" w:name="_Hlk161144457"/>
      <w:r w:rsidRPr="00C910F7">
        <w:rPr>
          <w:rFonts w:eastAsia="Calibri"/>
          <w:color w:val="000000" w:themeColor="text1"/>
          <w:szCs w:val="28"/>
        </w:rPr>
        <w:t>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</w:t>
      </w:r>
      <w:bookmarkEnd w:id="4"/>
      <w:r w:rsidRPr="00C910F7">
        <w:rPr>
          <w:rFonts w:eastAsia="Calibri"/>
          <w:color w:val="000000" w:themeColor="text1"/>
          <w:szCs w:val="28"/>
        </w:rPr>
        <w:t>;</w:t>
      </w:r>
    </w:p>
    <w:p w14:paraId="76DA8A29" w14:textId="2F7898F4" w:rsidR="00C21BA9" w:rsidRDefault="00C21BA9" w:rsidP="00C21BA9">
      <w:pPr>
        <w:autoSpaceDE w:val="0"/>
        <w:autoSpaceDN w:val="0"/>
        <w:adjustRightInd w:val="0"/>
        <w:ind w:firstLine="709"/>
        <w:contextualSpacing w:val="0"/>
        <w:rPr>
          <w:rFonts w:eastAsia="Calibri"/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>м) получателям субсидии необходимо обеспечить заработную плату работников не ниже размера минимальной заработной платы, установленной в Амурской области с учетом районных и дальневосточных надбавок и действующей на год предоставления субсидии;</w:t>
      </w:r>
    </w:p>
    <w:p w14:paraId="38F33244" w14:textId="6564B328" w:rsidR="00C21BA9" w:rsidRPr="00C910F7" w:rsidRDefault="00C21BA9" w:rsidP="00C21BA9">
      <w:pPr>
        <w:autoSpaceDE w:val="0"/>
        <w:autoSpaceDN w:val="0"/>
        <w:adjustRightInd w:val="0"/>
        <w:ind w:firstLine="709"/>
        <w:contextualSpacing w:val="0"/>
        <w:rPr>
          <w:color w:val="000000" w:themeColor="text1"/>
          <w:szCs w:val="28"/>
        </w:rPr>
      </w:pPr>
      <w:r w:rsidRPr="00C910F7">
        <w:rPr>
          <w:rFonts w:eastAsia="Calibri"/>
          <w:color w:val="000000" w:themeColor="text1"/>
          <w:szCs w:val="28"/>
        </w:rPr>
        <w:t xml:space="preserve">н) </w:t>
      </w:r>
      <w:r w:rsidRPr="00C910F7">
        <w:rPr>
          <w:color w:val="000000" w:themeColor="text1"/>
          <w:szCs w:val="28"/>
        </w:rPr>
        <w:t>заключение субъектом МСП договора(</w:t>
      </w:r>
      <w:proofErr w:type="spellStart"/>
      <w:r w:rsidRPr="00C910F7">
        <w:rPr>
          <w:color w:val="000000" w:themeColor="text1"/>
          <w:szCs w:val="28"/>
        </w:rPr>
        <w:t>ов</w:t>
      </w:r>
      <w:proofErr w:type="spellEnd"/>
      <w:r w:rsidRPr="00C910F7">
        <w:rPr>
          <w:color w:val="000000" w:themeColor="text1"/>
          <w:szCs w:val="28"/>
        </w:rPr>
        <w:t xml:space="preserve">) </w:t>
      </w:r>
      <w:r w:rsidR="00C910F7" w:rsidRPr="00C910F7">
        <w:rPr>
          <w:color w:val="000000" w:themeColor="text1"/>
          <w:szCs w:val="28"/>
        </w:rPr>
        <w:t>финансовой аренды (лизинга)</w:t>
      </w:r>
      <w:r w:rsidRPr="00C910F7">
        <w:rPr>
          <w:color w:val="000000" w:themeColor="text1"/>
          <w:szCs w:val="28"/>
        </w:rPr>
        <w:t xml:space="preserve"> не ранее 1 января года, предшествующего году подачи заявки, с поставщиком (продавцом), являющимся юридическим лицом или индивидуальным предпринимателем</w:t>
      </w:r>
      <w:r w:rsidR="0024046F">
        <w:rPr>
          <w:color w:val="000000" w:themeColor="text1"/>
          <w:szCs w:val="28"/>
        </w:rPr>
        <w:t>.</w:t>
      </w:r>
    </w:p>
    <w:p w14:paraId="64DC3FC8" w14:textId="407F527C" w:rsidR="00C21BA9" w:rsidRPr="003A5525" w:rsidRDefault="00C21BA9" w:rsidP="00C21BA9">
      <w:pPr>
        <w:widowControl w:val="0"/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3A5525">
        <w:rPr>
          <w:color w:val="000000" w:themeColor="text1"/>
          <w:szCs w:val="28"/>
        </w:rPr>
        <w:t>9. Субсидия не может предоставляться субъектам МСП:</w:t>
      </w:r>
    </w:p>
    <w:p w14:paraId="7087B6C4" w14:textId="71D0E9BD" w:rsidR="00C21BA9" w:rsidRPr="00803485" w:rsidRDefault="00C21BA9" w:rsidP="00C21BA9">
      <w:pPr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803485">
        <w:rPr>
          <w:color w:val="000000" w:themeColor="text1"/>
          <w:szCs w:val="28"/>
        </w:rPr>
        <w:t>а) являющи</w:t>
      </w:r>
      <w:r w:rsidR="003A5525" w:rsidRPr="00803485">
        <w:rPr>
          <w:color w:val="000000" w:themeColor="text1"/>
          <w:szCs w:val="28"/>
        </w:rPr>
        <w:t>м</w:t>
      </w:r>
      <w:r w:rsidRPr="00803485">
        <w:rPr>
          <w:color w:val="000000" w:themeColor="text1"/>
          <w:szCs w:val="28"/>
        </w:rPr>
        <w:t>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ломбардами;</w:t>
      </w:r>
    </w:p>
    <w:p w14:paraId="217B789D" w14:textId="77777777" w:rsidR="00C21BA9" w:rsidRPr="00803485" w:rsidRDefault="00C21BA9" w:rsidP="00C21BA9">
      <w:pPr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803485">
        <w:rPr>
          <w:color w:val="000000" w:themeColor="text1"/>
          <w:szCs w:val="28"/>
        </w:rPr>
        <w:t>б) являющимися участниками соглашения о разделе продукции;</w:t>
      </w:r>
    </w:p>
    <w:p w14:paraId="18CED8CF" w14:textId="77777777" w:rsidR="00C21BA9" w:rsidRPr="00803485" w:rsidRDefault="00C21BA9" w:rsidP="00C21BA9">
      <w:pPr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803485">
        <w:rPr>
          <w:color w:val="000000" w:themeColor="text1"/>
          <w:szCs w:val="28"/>
        </w:rPr>
        <w:t>в) осуществляющих предпринимательскую деятельность в сфере игорного бизнеса;</w:t>
      </w:r>
    </w:p>
    <w:p w14:paraId="52603266" w14:textId="02BA6C0B" w:rsidR="00C21BA9" w:rsidRPr="00803485" w:rsidRDefault="00C21BA9" w:rsidP="00C21BA9">
      <w:pPr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803485">
        <w:rPr>
          <w:color w:val="000000" w:themeColor="text1"/>
          <w:szCs w:val="28"/>
        </w:rPr>
        <w:t>г) являющи</w:t>
      </w:r>
      <w:r w:rsidR="00803485" w:rsidRPr="00803485">
        <w:rPr>
          <w:color w:val="000000" w:themeColor="text1"/>
          <w:szCs w:val="28"/>
        </w:rPr>
        <w:t>м</w:t>
      </w:r>
      <w:r w:rsidRPr="00803485">
        <w:rPr>
          <w:color w:val="000000" w:themeColor="text1"/>
          <w:szCs w:val="28"/>
        </w:rPr>
        <w:t xml:space="preserve">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</w:t>
      </w:r>
      <w:r w:rsidR="00803485">
        <w:rPr>
          <w:color w:val="000000" w:themeColor="text1"/>
          <w:szCs w:val="28"/>
        </w:rPr>
        <w:t>д</w:t>
      </w:r>
      <w:r w:rsidRPr="00803485">
        <w:rPr>
          <w:color w:val="000000" w:themeColor="text1"/>
          <w:szCs w:val="28"/>
        </w:rPr>
        <w:t>оговорами Российской Федерации;</w:t>
      </w:r>
    </w:p>
    <w:p w14:paraId="4F7A4B8B" w14:textId="77777777" w:rsidR="00C21BA9" w:rsidRPr="00803485" w:rsidRDefault="00C21BA9" w:rsidP="00C21BA9">
      <w:pPr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803485">
        <w:rPr>
          <w:color w:val="000000" w:themeColor="text1"/>
          <w:szCs w:val="28"/>
        </w:rPr>
        <w:t>д) осуществляющих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и минеральных питьевых вод;</w:t>
      </w:r>
    </w:p>
    <w:p w14:paraId="21B10131" w14:textId="77777777" w:rsidR="00C21BA9" w:rsidRPr="00823034" w:rsidRDefault="00C21BA9" w:rsidP="00C21BA9">
      <w:pPr>
        <w:ind w:firstLine="709"/>
        <w:rPr>
          <w:rFonts w:eastAsia="Calibri"/>
          <w:color w:val="000000" w:themeColor="text1"/>
          <w:szCs w:val="28"/>
          <w:highlight w:val="yellow"/>
        </w:rPr>
      </w:pPr>
      <w:r w:rsidRPr="00803485">
        <w:rPr>
          <w:rFonts w:eastAsia="Calibri"/>
          <w:color w:val="000000" w:themeColor="text1"/>
          <w:szCs w:val="28"/>
        </w:rPr>
        <w:t>е) получателям субсидии запрещается приобретение иностранной валюты за счет средств субсидии,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 w14:paraId="1E878BA5" w14:textId="256ACEC0" w:rsidR="00C21BA9" w:rsidRPr="006C1406" w:rsidRDefault="00C21BA9" w:rsidP="00C21BA9">
      <w:pPr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>10. Для участия в отборе субъект МСП</w:t>
      </w:r>
      <w:r w:rsidRPr="006C1406">
        <w:rPr>
          <w:rFonts w:eastAsia="Calibri"/>
          <w:bCs/>
          <w:color w:val="000000" w:themeColor="text1"/>
          <w:szCs w:val="28"/>
        </w:rPr>
        <w:t>,</w:t>
      </w:r>
      <w:r w:rsidRPr="006C1406">
        <w:rPr>
          <w:color w:val="000000" w:themeColor="text1"/>
          <w:szCs w:val="28"/>
        </w:rPr>
        <w:t xml:space="preserve"> представляет </w:t>
      </w:r>
      <w:r w:rsidR="00DF707C" w:rsidRPr="006C1406">
        <w:rPr>
          <w:color w:val="000000" w:themeColor="text1"/>
          <w:szCs w:val="28"/>
        </w:rPr>
        <w:t>организатору отбора</w:t>
      </w:r>
      <w:r w:rsidRPr="006C1406">
        <w:rPr>
          <w:color w:val="000000" w:themeColor="text1"/>
          <w:szCs w:val="28"/>
        </w:rPr>
        <w:t xml:space="preserve"> заявку, включающую заявление на предоставление субсидии по форме согласно Приложению №1 к настоящему Порядку и следующие документы:</w:t>
      </w:r>
    </w:p>
    <w:p w14:paraId="5105006C" w14:textId="20FD6F5F" w:rsidR="00C21BA9" w:rsidRPr="006C1406" w:rsidRDefault="00C21BA9" w:rsidP="00C21BA9">
      <w:pPr>
        <w:widowControl w:val="0"/>
        <w:autoSpaceDE w:val="0"/>
        <w:autoSpaceDN w:val="0"/>
        <w:adjustRightInd w:val="0"/>
        <w:ind w:firstLine="709"/>
        <w:rPr>
          <w:bCs/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>а) копию документа, удостоверяющего личность индивидуального предпринимателя или руководителя юридического лица</w:t>
      </w:r>
      <w:r w:rsidRPr="006C1406">
        <w:rPr>
          <w:bCs/>
          <w:color w:val="000000" w:themeColor="text1"/>
          <w:szCs w:val="28"/>
        </w:rPr>
        <w:t>;</w:t>
      </w:r>
    </w:p>
    <w:p w14:paraId="47EE1403" w14:textId="77777777" w:rsidR="00C21BA9" w:rsidRPr="006C1406" w:rsidRDefault="00C21BA9" w:rsidP="00C21BA9">
      <w:pPr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>б) копии учредительных документов (для юридических лиц);</w:t>
      </w:r>
    </w:p>
    <w:p w14:paraId="13829CB2" w14:textId="2DF08CA3" w:rsidR="00C21BA9" w:rsidRPr="006C1406" w:rsidRDefault="00C21BA9" w:rsidP="00C21BA9">
      <w:pPr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>в) копию разрешительного документа</w:t>
      </w:r>
      <w:r w:rsidR="0041782D" w:rsidRPr="006C1406">
        <w:rPr>
          <w:color w:val="000000" w:themeColor="text1"/>
          <w:szCs w:val="28"/>
        </w:rPr>
        <w:t xml:space="preserve"> (лицензия)</w:t>
      </w:r>
      <w:r w:rsidRPr="006C1406">
        <w:rPr>
          <w:color w:val="000000" w:themeColor="text1"/>
          <w:szCs w:val="28"/>
        </w:rPr>
        <w:t xml:space="preserve"> на осуществление видов деятельности</w:t>
      </w:r>
      <w:r w:rsidR="0041782D" w:rsidRPr="006C1406">
        <w:rPr>
          <w:color w:val="000000" w:themeColor="text1"/>
          <w:szCs w:val="28"/>
        </w:rPr>
        <w:t xml:space="preserve"> по перевозке пассажиров и иных лиц автобусами</w:t>
      </w:r>
      <w:r w:rsidRPr="006C1406">
        <w:rPr>
          <w:color w:val="000000" w:themeColor="text1"/>
          <w:szCs w:val="28"/>
        </w:rPr>
        <w:t>;</w:t>
      </w:r>
    </w:p>
    <w:p w14:paraId="7518FE92" w14:textId="48D04D11" w:rsidR="00C21BA9" w:rsidRPr="00D93FE9" w:rsidRDefault="00C21BA9" w:rsidP="00C21BA9">
      <w:pPr>
        <w:widowControl w:val="0"/>
        <w:autoSpaceDE w:val="0"/>
        <w:autoSpaceDN w:val="0"/>
        <w:adjustRightInd w:val="0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ab/>
        <w:t>г)</w:t>
      </w:r>
      <w:r w:rsidRPr="006C1406">
        <w:rPr>
          <w:color w:val="000000" w:themeColor="text1"/>
          <w:spacing w:val="2"/>
          <w:szCs w:val="28"/>
        </w:rPr>
        <w:t xml:space="preserve"> </w:t>
      </w:r>
      <w:r w:rsidRPr="006C1406">
        <w:rPr>
          <w:color w:val="000000" w:themeColor="text1"/>
          <w:szCs w:val="28"/>
        </w:rPr>
        <w:t>документ об исполненной обязанности по уплате налогов, сборов, страховых взносов, пеней, штрафов, процентов, подлежащих уплате</w:t>
      </w:r>
      <w:r w:rsidRPr="00D93FE9">
        <w:rPr>
          <w:color w:val="000000" w:themeColor="text1"/>
          <w:szCs w:val="28"/>
        </w:rPr>
        <w:t xml:space="preserve"> в соответствии с законодательством Российской Федерации о налогах и сборах;</w:t>
      </w:r>
    </w:p>
    <w:p w14:paraId="5AEB3015" w14:textId="12032626" w:rsidR="00C21BA9" w:rsidRPr="00D93FE9" w:rsidRDefault="00C21BA9" w:rsidP="00C21BA9">
      <w:pPr>
        <w:autoSpaceDE w:val="0"/>
        <w:autoSpaceDN w:val="0"/>
        <w:adjustRightInd w:val="0"/>
        <w:contextualSpacing w:val="0"/>
        <w:rPr>
          <w:rFonts w:eastAsia="Calibri"/>
          <w:color w:val="000000" w:themeColor="text1"/>
          <w:szCs w:val="28"/>
        </w:rPr>
      </w:pPr>
      <w:r w:rsidRPr="00D93FE9">
        <w:rPr>
          <w:color w:val="000000" w:themeColor="text1"/>
          <w:szCs w:val="28"/>
        </w:rPr>
        <w:t xml:space="preserve"> </w:t>
      </w:r>
      <w:r w:rsidRPr="00D93FE9">
        <w:rPr>
          <w:bCs/>
          <w:color w:val="000000" w:themeColor="text1"/>
          <w:szCs w:val="28"/>
        </w:rPr>
        <w:t xml:space="preserve"> </w:t>
      </w:r>
      <w:r w:rsidRPr="00D93FE9">
        <w:rPr>
          <w:color w:val="000000" w:themeColor="text1"/>
          <w:szCs w:val="28"/>
        </w:rPr>
        <w:tab/>
      </w:r>
      <w:r w:rsidR="00D93FE9" w:rsidRPr="00D93FE9">
        <w:rPr>
          <w:color w:val="000000" w:themeColor="text1"/>
          <w:szCs w:val="28"/>
        </w:rPr>
        <w:t>д</w:t>
      </w:r>
      <w:r w:rsidRPr="00D93FE9">
        <w:rPr>
          <w:color w:val="000000" w:themeColor="text1"/>
          <w:szCs w:val="28"/>
        </w:rPr>
        <w:t xml:space="preserve">) </w:t>
      </w:r>
      <w:r w:rsidRPr="00D93FE9">
        <w:rPr>
          <w:rFonts w:eastAsia="Calibri"/>
          <w:color w:val="000000" w:themeColor="text1"/>
          <w:szCs w:val="28"/>
        </w:rPr>
        <w:t>копии расчетов по страховым взносам, представленных участником отбора в территориальные налоговые органы, на последнюю отчетную дату;</w:t>
      </w:r>
    </w:p>
    <w:p w14:paraId="0BA07803" w14:textId="7E61F648" w:rsidR="00C21BA9" w:rsidRPr="00D93FE9" w:rsidRDefault="00D93FE9" w:rsidP="00C21BA9">
      <w:pPr>
        <w:widowControl w:val="0"/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е</w:t>
      </w:r>
      <w:r w:rsidR="00C21BA9" w:rsidRPr="00D93FE9">
        <w:rPr>
          <w:color w:val="000000" w:themeColor="text1"/>
          <w:szCs w:val="28"/>
        </w:rPr>
        <w:t>) штатное расписание с указанием фонда оплаты труда на дату подачи заявки;</w:t>
      </w:r>
    </w:p>
    <w:p w14:paraId="2628D186" w14:textId="0FC7DFD4" w:rsidR="00C21BA9" w:rsidRPr="00D93FE9" w:rsidRDefault="00D93FE9" w:rsidP="00C21BA9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ж</w:t>
      </w:r>
      <w:r w:rsidR="00C21BA9" w:rsidRPr="00D93FE9">
        <w:rPr>
          <w:color w:val="000000" w:themeColor="text1"/>
          <w:szCs w:val="28"/>
        </w:rPr>
        <w:t>) технико-экономическое обоснование приобретения оборудования по форме, установленным Приложением № 2 к настоящему Порядку (далее - ТЭО);</w:t>
      </w:r>
    </w:p>
    <w:p w14:paraId="06FAD1A2" w14:textId="692F7C5D" w:rsidR="00C21BA9" w:rsidRPr="00D93FE9" w:rsidRDefault="00D93FE9" w:rsidP="00C21BA9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з</w:t>
      </w:r>
      <w:r w:rsidR="00C21BA9" w:rsidRPr="00D93FE9">
        <w:rPr>
          <w:color w:val="000000" w:themeColor="text1"/>
          <w:szCs w:val="28"/>
        </w:rPr>
        <w:t>) уведомление российской кредитной организации об открытии расчетного счета субъекта предпринимательства;</w:t>
      </w:r>
    </w:p>
    <w:p w14:paraId="5F48E00F" w14:textId="36077298" w:rsidR="00C21BA9" w:rsidRPr="006C1406" w:rsidRDefault="00D93FE9" w:rsidP="00C21BA9">
      <w:pPr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</w:t>
      </w:r>
      <w:r w:rsidR="00C21BA9" w:rsidRPr="00D93FE9">
        <w:rPr>
          <w:color w:val="000000" w:themeColor="text1"/>
          <w:szCs w:val="28"/>
        </w:rPr>
        <w:t>) копию заключенного договора (</w:t>
      </w:r>
      <w:proofErr w:type="spellStart"/>
      <w:r w:rsidR="00C21BA9" w:rsidRPr="00D93FE9">
        <w:rPr>
          <w:color w:val="000000" w:themeColor="text1"/>
          <w:szCs w:val="28"/>
        </w:rPr>
        <w:t>ов</w:t>
      </w:r>
      <w:proofErr w:type="spellEnd"/>
      <w:r w:rsidR="00C21BA9" w:rsidRPr="00D93FE9">
        <w:rPr>
          <w:color w:val="000000" w:themeColor="text1"/>
          <w:szCs w:val="28"/>
        </w:rPr>
        <w:t xml:space="preserve">) </w:t>
      </w:r>
      <w:r w:rsidRPr="00D93FE9">
        <w:rPr>
          <w:color w:val="000000" w:themeColor="text1"/>
          <w:szCs w:val="28"/>
        </w:rPr>
        <w:t xml:space="preserve">финансовой аренды (лизинга) автобусов на газомоторном топливе </w:t>
      </w:r>
      <w:r w:rsidR="00C21BA9" w:rsidRPr="00D93FE9">
        <w:rPr>
          <w:color w:val="000000" w:themeColor="text1"/>
          <w:szCs w:val="28"/>
        </w:rPr>
        <w:t xml:space="preserve">и копии документов, подтверждающих осуществление расходов на приобретение (платежные поручения, инкассовые </w:t>
      </w:r>
      <w:r w:rsidR="00C21BA9" w:rsidRPr="006C1406">
        <w:rPr>
          <w:color w:val="000000" w:themeColor="text1"/>
          <w:szCs w:val="28"/>
        </w:rPr>
        <w:t xml:space="preserve">поручения, платежные требования, платежные ордера); акт приема-передачи основного средства и (или) </w:t>
      </w:r>
      <w:r w:rsidR="00961439" w:rsidRPr="006C1406">
        <w:rPr>
          <w:color w:val="000000" w:themeColor="text1"/>
          <w:szCs w:val="28"/>
        </w:rPr>
        <w:t>документ его заменяющий</w:t>
      </w:r>
      <w:r w:rsidR="00C21BA9" w:rsidRPr="006C1406">
        <w:rPr>
          <w:color w:val="000000" w:themeColor="text1"/>
          <w:szCs w:val="28"/>
        </w:rPr>
        <w:t>;</w:t>
      </w:r>
    </w:p>
    <w:p w14:paraId="7F1DD94D" w14:textId="519F22BD" w:rsidR="00D93FE9" w:rsidRPr="006C1406" w:rsidRDefault="00D93FE9" w:rsidP="00C21BA9">
      <w:pPr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 xml:space="preserve">к) </w:t>
      </w:r>
      <w:r w:rsidR="002C7E37" w:rsidRPr="006C1406">
        <w:rPr>
          <w:color w:val="000000" w:themeColor="text1"/>
          <w:szCs w:val="28"/>
        </w:rPr>
        <w:t>информацию на каком муниципальном маршруте использ</w:t>
      </w:r>
      <w:r w:rsidR="007064C2" w:rsidRPr="006C1406">
        <w:rPr>
          <w:color w:val="000000" w:themeColor="text1"/>
          <w:szCs w:val="28"/>
        </w:rPr>
        <w:t xml:space="preserve">уются </w:t>
      </w:r>
      <w:r w:rsidR="002C7E37" w:rsidRPr="006C1406">
        <w:rPr>
          <w:color w:val="000000" w:themeColor="text1"/>
          <w:szCs w:val="28"/>
        </w:rPr>
        <w:t>автобус</w:t>
      </w:r>
      <w:r w:rsidR="007064C2" w:rsidRPr="006C1406">
        <w:rPr>
          <w:color w:val="000000" w:themeColor="text1"/>
          <w:szCs w:val="28"/>
        </w:rPr>
        <w:t>ы</w:t>
      </w:r>
      <w:r w:rsidR="002C7E37" w:rsidRPr="006C1406">
        <w:rPr>
          <w:color w:val="000000" w:themeColor="text1"/>
          <w:szCs w:val="28"/>
        </w:rPr>
        <w:t xml:space="preserve"> на газомоторном топливе</w:t>
      </w:r>
      <w:r w:rsidR="00E719D3" w:rsidRPr="006C1406">
        <w:rPr>
          <w:color w:val="000000" w:themeColor="text1"/>
          <w:szCs w:val="28"/>
        </w:rPr>
        <w:t>,</w:t>
      </w:r>
      <w:r w:rsidR="002C7E37" w:rsidRPr="006C1406">
        <w:rPr>
          <w:color w:val="000000" w:themeColor="text1"/>
          <w:szCs w:val="28"/>
        </w:rPr>
        <w:t xml:space="preserve"> </w:t>
      </w:r>
      <w:r w:rsidR="007F1749" w:rsidRPr="006C1406">
        <w:rPr>
          <w:color w:val="000000" w:themeColor="text1"/>
          <w:szCs w:val="28"/>
        </w:rPr>
        <w:t>приобретенны</w:t>
      </w:r>
      <w:r w:rsidR="007064C2" w:rsidRPr="006C1406">
        <w:rPr>
          <w:color w:val="000000" w:themeColor="text1"/>
          <w:szCs w:val="28"/>
        </w:rPr>
        <w:t>е</w:t>
      </w:r>
      <w:r w:rsidR="007F1749" w:rsidRPr="006C1406">
        <w:rPr>
          <w:color w:val="000000" w:themeColor="text1"/>
          <w:szCs w:val="28"/>
        </w:rPr>
        <w:t xml:space="preserve"> по</w:t>
      </w:r>
      <w:r w:rsidR="002C7E37" w:rsidRPr="006C1406">
        <w:rPr>
          <w:color w:val="000000" w:themeColor="text1"/>
          <w:szCs w:val="28"/>
        </w:rPr>
        <w:t xml:space="preserve"> договору (</w:t>
      </w:r>
      <w:proofErr w:type="spellStart"/>
      <w:r w:rsidR="002C7E37" w:rsidRPr="006C1406">
        <w:rPr>
          <w:color w:val="000000" w:themeColor="text1"/>
          <w:szCs w:val="28"/>
        </w:rPr>
        <w:t>ам</w:t>
      </w:r>
      <w:proofErr w:type="spellEnd"/>
      <w:r w:rsidR="002C7E37" w:rsidRPr="006C1406">
        <w:rPr>
          <w:color w:val="000000" w:themeColor="text1"/>
          <w:szCs w:val="28"/>
        </w:rPr>
        <w:t>) финансовой аренды (лизинга)</w:t>
      </w:r>
      <w:r w:rsidR="00E719D3" w:rsidRPr="006C1406">
        <w:rPr>
          <w:color w:val="000000" w:themeColor="text1"/>
          <w:szCs w:val="28"/>
        </w:rPr>
        <w:t>, которые заявлены на получение субсидии;</w:t>
      </w:r>
      <w:r w:rsidR="002C7E37" w:rsidRPr="006C1406">
        <w:rPr>
          <w:color w:val="000000" w:themeColor="text1"/>
          <w:szCs w:val="28"/>
        </w:rPr>
        <w:t xml:space="preserve">  </w:t>
      </w:r>
    </w:p>
    <w:p w14:paraId="4CC6A624" w14:textId="2C363278" w:rsidR="00035401" w:rsidRPr="006C1406" w:rsidRDefault="00035401" w:rsidP="00C21BA9">
      <w:pPr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>л) копия свидетельства о регистрации транспортного средства;</w:t>
      </w:r>
    </w:p>
    <w:p w14:paraId="09C87FBC" w14:textId="106EB69C" w:rsidR="00C21BA9" w:rsidRDefault="00035401" w:rsidP="00C21BA9">
      <w:pPr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>м</w:t>
      </w:r>
      <w:r w:rsidR="00C21BA9" w:rsidRPr="006C1406">
        <w:rPr>
          <w:color w:val="000000" w:themeColor="text1"/>
          <w:szCs w:val="28"/>
        </w:rPr>
        <w:t>) копии бухгалтерских документов, подтверждающие постановку на баланс приобретенн</w:t>
      </w:r>
      <w:r w:rsidR="007F1749" w:rsidRPr="006C1406">
        <w:rPr>
          <w:color w:val="000000" w:themeColor="text1"/>
          <w:szCs w:val="28"/>
        </w:rPr>
        <w:t>ых транспортных</w:t>
      </w:r>
      <w:r w:rsidR="007F1749" w:rsidRPr="007F1749">
        <w:rPr>
          <w:color w:val="000000" w:themeColor="text1"/>
          <w:szCs w:val="28"/>
        </w:rPr>
        <w:t xml:space="preserve"> средств</w:t>
      </w:r>
      <w:r w:rsidR="00C21BA9" w:rsidRPr="007F1749">
        <w:rPr>
          <w:color w:val="000000" w:themeColor="text1"/>
          <w:szCs w:val="28"/>
        </w:rPr>
        <w:t xml:space="preserve"> (для юридических лиц);</w:t>
      </w:r>
    </w:p>
    <w:p w14:paraId="0B34D27E" w14:textId="522607A3" w:rsidR="00035401" w:rsidRPr="007F1749" w:rsidRDefault="00035401" w:rsidP="00C21BA9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н) справку об отсутствии задолженности по договору лизинга;</w:t>
      </w:r>
    </w:p>
    <w:p w14:paraId="6BD9126E" w14:textId="4344E160" w:rsidR="00C21BA9" w:rsidRPr="007F1749" w:rsidRDefault="00035401" w:rsidP="00C21BA9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н</w:t>
      </w:r>
      <w:r w:rsidR="00C21BA9" w:rsidRPr="007F1749">
        <w:rPr>
          <w:color w:val="000000" w:themeColor="text1"/>
          <w:szCs w:val="28"/>
        </w:rPr>
        <w:t>) копии документов, подтверждающих наличие работников, имеющих инвалидность (при наличии).</w:t>
      </w:r>
    </w:p>
    <w:p w14:paraId="01A4FC94" w14:textId="3549DBE4" w:rsidR="00C21BA9" w:rsidRPr="00DC71A2" w:rsidRDefault="00C21BA9" w:rsidP="00C21BA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 w:val="0"/>
        <w:rPr>
          <w:color w:val="000000" w:themeColor="text1"/>
          <w:szCs w:val="28"/>
        </w:rPr>
      </w:pPr>
      <w:r w:rsidRPr="00DC71A2">
        <w:rPr>
          <w:color w:val="000000" w:themeColor="text1"/>
          <w:szCs w:val="28"/>
        </w:rPr>
        <w:tab/>
        <w:t>От одного субъекта МСП может быть подана только одна заявка.</w:t>
      </w:r>
    </w:p>
    <w:p w14:paraId="317A5B8F" w14:textId="51E1AEE8" w:rsidR="00C21BA9" w:rsidRPr="00DC71A2" w:rsidRDefault="00C21BA9" w:rsidP="00C21BA9">
      <w:pPr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DC71A2">
        <w:rPr>
          <w:color w:val="000000" w:themeColor="text1"/>
          <w:szCs w:val="28"/>
        </w:rPr>
        <w:t>Представленные документы или копии документов заверяются подписью заявителя и скрепляются печатью.</w:t>
      </w:r>
    </w:p>
    <w:p w14:paraId="3E1753B8" w14:textId="57A899FC" w:rsidR="00C21BA9" w:rsidRPr="00DC71A2" w:rsidRDefault="00C21BA9" w:rsidP="00C21BA9">
      <w:pPr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DC71A2">
        <w:rPr>
          <w:bCs/>
          <w:color w:val="000000" w:themeColor="text1"/>
          <w:szCs w:val="28"/>
        </w:rPr>
        <w:t xml:space="preserve">Документы должны быть сброшюрованы в одну папку (листы пронумерованы) </w:t>
      </w:r>
      <w:r w:rsidRPr="00DC71A2">
        <w:rPr>
          <w:color w:val="000000" w:themeColor="text1"/>
          <w:szCs w:val="28"/>
        </w:rPr>
        <w:t xml:space="preserve">с пометкой «На отбор для предоставления субсидии по возмещению </w:t>
      </w:r>
      <w:r w:rsidR="00DC71A2" w:rsidRPr="00DC71A2">
        <w:rPr>
          <w:color w:val="000000" w:themeColor="text1"/>
          <w:szCs w:val="28"/>
        </w:rPr>
        <w:t>уплаты первого взноса (аванса) при заключении договоров финансовой аренды (лизинга) автобусов на газомоторном топливе для перевозки пассажиров на муниципальных маршрутах города Свободного</w:t>
      </w:r>
      <w:r w:rsidRPr="00DC71A2">
        <w:rPr>
          <w:color w:val="000000" w:themeColor="text1"/>
          <w:szCs w:val="28"/>
        </w:rPr>
        <w:t>» не позднее времени и даты, указанных в объявлении на проведение отбора.</w:t>
      </w:r>
    </w:p>
    <w:p w14:paraId="1FF385DC" w14:textId="629229B2" w:rsidR="00C21BA9" w:rsidRPr="00424D8D" w:rsidRDefault="00C21BA9" w:rsidP="00C21BA9">
      <w:pPr>
        <w:ind w:firstLine="709"/>
        <w:rPr>
          <w:color w:val="000000" w:themeColor="text1"/>
          <w:szCs w:val="28"/>
        </w:rPr>
      </w:pPr>
      <w:r w:rsidRPr="00424D8D">
        <w:rPr>
          <w:color w:val="000000" w:themeColor="text1"/>
          <w:szCs w:val="28"/>
        </w:rPr>
        <w:t>11. Заявка предоставляется Организатору отбора, по адресу: г. Свободный, ул. 50 лет Октября, 14, кабинеты 419, 423, телефон 8 (41643) 35373, 35341.</w:t>
      </w:r>
    </w:p>
    <w:p w14:paraId="5C631A25" w14:textId="77777777" w:rsidR="00C21BA9" w:rsidRPr="00424D8D" w:rsidRDefault="00C21BA9" w:rsidP="00C21BA9">
      <w:pPr>
        <w:ind w:firstLine="709"/>
        <w:rPr>
          <w:color w:val="000000" w:themeColor="text1"/>
          <w:szCs w:val="28"/>
        </w:rPr>
      </w:pPr>
      <w:r w:rsidRPr="00424D8D">
        <w:rPr>
          <w:color w:val="000000" w:themeColor="text1"/>
          <w:szCs w:val="28"/>
        </w:rPr>
        <w:t>Организатор отбора может, в случае отсутствия поданных заявок и (или) недостаточного количества поданных заявок для реализации запланированных средств субсидии, перенести окончательную дату приема заявок на 15 календарных дней, опубликовав соответствующую информацию не позднее последнего дня приема заявок.</w:t>
      </w:r>
    </w:p>
    <w:p w14:paraId="60EED362" w14:textId="3F6883CA" w:rsidR="00C21BA9" w:rsidRPr="003151F9" w:rsidRDefault="00C21BA9" w:rsidP="00C21BA9">
      <w:pPr>
        <w:ind w:firstLine="709"/>
        <w:rPr>
          <w:color w:val="000000" w:themeColor="text1"/>
          <w:szCs w:val="28"/>
        </w:rPr>
      </w:pPr>
      <w:r w:rsidRPr="003151F9">
        <w:rPr>
          <w:color w:val="000000" w:themeColor="text1"/>
          <w:szCs w:val="28"/>
        </w:rPr>
        <w:t>Заявка регистрируется в журнале регистрации с указанием порядкового номера, даты приема, наименования заявителя (наименование участника отбора). Датой приема заявки является дата получения Организатором отбора опечатанного конверта с документами, вне зависимости от способа доставки заявки (лично, нарочным, по почте).</w:t>
      </w:r>
    </w:p>
    <w:p w14:paraId="45303D8E" w14:textId="77777777" w:rsidR="00C21BA9" w:rsidRPr="003151F9" w:rsidRDefault="00C21BA9" w:rsidP="00C21BA9">
      <w:pPr>
        <w:ind w:firstLine="709"/>
        <w:rPr>
          <w:color w:val="000000" w:themeColor="text1"/>
          <w:szCs w:val="28"/>
        </w:rPr>
      </w:pPr>
      <w:r w:rsidRPr="003151F9">
        <w:rPr>
          <w:color w:val="000000" w:themeColor="text1"/>
          <w:szCs w:val="28"/>
        </w:rPr>
        <w:t>Заявки, полученные после установленной Организатором отбора даты, признаются не поданными и возвращаются участнику отбора.</w:t>
      </w:r>
    </w:p>
    <w:p w14:paraId="66B63A17" w14:textId="77777777" w:rsidR="00C21BA9" w:rsidRPr="00166338" w:rsidRDefault="00C21BA9" w:rsidP="00C21BA9">
      <w:pPr>
        <w:ind w:firstLine="709"/>
        <w:rPr>
          <w:color w:val="000000" w:themeColor="text1"/>
          <w:szCs w:val="28"/>
        </w:rPr>
      </w:pPr>
      <w:r w:rsidRPr="00166338">
        <w:rPr>
          <w:color w:val="000000" w:themeColor="text1"/>
          <w:szCs w:val="28"/>
        </w:rPr>
        <w:t>До истечения установленного срока подачи заявок участник отбора может изменить, дополнить или отозвать заявку, предоставив новый пакет документов с надписью на конверте «ВЗАМЕН ПРЕДОСТАВЛЕННОГО РАНЕЕ». Ранее предоставленный пакет документов возвращается участнику отбора, о чем делается пометка в протоколе заседания Комиссии.</w:t>
      </w:r>
    </w:p>
    <w:p w14:paraId="77DF6576" w14:textId="77777777" w:rsidR="00C21BA9" w:rsidRPr="00166338" w:rsidRDefault="00C21BA9" w:rsidP="00C21BA9">
      <w:pPr>
        <w:ind w:firstLine="709"/>
        <w:rPr>
          <w:color w:val="000000" w:themeColor="text1"/>
          <w:szCs w:val="28"/>
        </w:rPr>
      </w:pPr>
      <w:r w:rsidRPr="00166338">
        <w:rPr>
          <w:color w:val="000000" w:themeColor="text1"/>
          <w:szCs w:val="28"/>
        </w:rPr>
        <w:t>В случае дополнения к заявке (однократном или неоднократном) Организатору отбора предоставляется дополнительный пакет документов с надписью на конверте «В ДОПОЛНЕНИЕ К ПРЕДОСТАВЛЕННОМУ РАНЕЕ».</w:t>
      </w:r>
    </w:p>
    <w:p w14:paraId="5044494A" w14:textId="77777777" w:rsidR="00C21BA9" w:rsidRPr="00166338" w:rsidRDefault="00C21BA9" w:rsidP="00C21BA9">
      <w:pPr>
        <w:ind w:firstLine="709"/>
        <w:rPr>
          <w:color w:val="000000" w:themeColor="text1"/>
          <w:szCs w:val="28"/>
        </w:rPr>
      </w:pPr>
      <w:r w:rsidRPr="00166338">
        <w:rPr>
          <w:color w:val="000000" w:themeColor="text1"/>
          <w:szCs w:val="28"/>
        </w:rPr>
        <w:t>Изменения и дополнения к заявке, внесенные участником отбора, являются неотъемлемой частью основной заявки.</w:t>
      </w:r>
    </w:p>
    <w:p w14:paraId="66BC8B99" w14:textId="0C5D9C64" w:rsidR="00C21BA9" w:rsidRPr="006C1406" w:rsidRDefault="00C21BA9" w:rsidP="00C21BA9">
      <w:pPr>
        <w:ind w:firstLine="709"/>
        <w:rPr>
          <w:color w:val="000000" w:themeColor="text1"/>
          <w:szCs w:val="28"/>
        </w:rPr>
      </w:pPr>
      <w:r w:rsidRPr="00166338">
        <w:rPr>
          <w:color w:val="000000" w:themeColor="text1"/>
          <w:szCs w:val="28"/>
        </w:rPr>
        <w:t xml:space="preserve">В случае отзыва заявки </w:t>
      </w:r>
      <w:r w:rsidRPr="006C1406">
        <w:rPr>
          <w:color w:val="000000" w:themeColor="text1"/>
          <w:szCs w:val="28"/>
        </w:rPr>
        <w:t>участник отбора письменно уведомляет Организатора отбора об отзыве заявки</w:t>
      </w:r>
      <w:r w:rsidR="0041782D" w:rsidRPr="006C1406">
        <w:rPr>
          <w:color w:val="000000" w:themeColor="text1"/>
          <w:szCs w:val="28"/>
        </w:rPr>
        <w:t xml:space="preserve"> до принятия решения</w:t>
      </w:r>
      <w:r w:rsidRPr="006C1406">
        <w:rPr>
          <w:color w:val="000000" w:themeColor="text1"/>
          <w:szCs w:val="28"/>
        </w:rPr>
        <w:t>. При получении такого уведомления пакет документов возвращается участнику отбора.</w:t>
      </w:r>
    </w:p>
    <w:p w14:paraId="6A44661D" w14:textId="5E3251DB" w:rsidR="00C21BA9" w:rsidRPr="00166338" w:rsidRDefault="00C21BA9" w:rsidP="00C21BA9">
      <w:pPr>
        <w:widowControl w:val="0"/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 xml:space="preserve">12. </w:t>
      </w:r>
      <w:r w:rsidR="00DF707C" w:rsidRPr="006C1406">
        <w:rPr>
          <w:color w:val="000000" w:themeColor="text1"/>
          <w:szCs w:val="28"/>
        </w:rPr>
        <w:t>Организатор отбора</w:t>
      </w:r>
      <w:r w:rsidRPr="006C1406">
        <w:rPr>
          <w:color w:val="000000" w:themeColor="text1"/>
          <w:szCs w:val="28"/>
        </w:rPr>
        <w:t xml:space="preserve"> не позднее 20 рабочих дней со дня окончания срока приема заявок, осуществляет их проверку</w:t>
      </w:r>
      <w:r w:rsidRPr="00166338">
        <w:rPr>
          <w:color w:val="000000" w:themeColor="text1"/>
          <w:szCs w:val="28"/>
        </w:rPr>
        <w:t>, а также проверку документов, представленных участником отбора, и принимает решение о допуске либо отказе в допуске участника отбора к участию в отборе.</w:t>
      </w:r>
    </w:p>
    <w:p w14:paraId="5D0E5833" w14:textId="77777777" w:rsidR="00C21BA9" w:rsidRPr="00166338" w:rsidRDefault="00C21BA9" w:rsidP="00C21BA9">
      <w:pPr>
        <w:ind w:firstLine="709"/>
        <w:rPr>
          <w:color w:val="000000" w:themeColor="text1"/>
          <w:szCs w:val="28"/>
        </w:rPr>
      </w:pPr>
      <w:r w:rsidRPr="00166338">
        <w:rPr>
          <w:color w:val="000000" w:themeColor="text1"/>
          <w:szCs w:val="28"/>
        </w:rPr>
        <w:t>13. Основаниями для отказа в допуске участника отбора к отбору и принятия решения об отказе в предоставлении субсидии являются:</w:t>
      </w:r>
    </w:p>
    <w:p w14:paraId="0A5A8B6D" w14:textId="77777777" w:rsidR="00C21BA9" w:rsidRPr="00166338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166338">
        <w:rPr>
          <w:color w:val="000000" w:themeColor="text1"/>
          <w:szCs w:val="28"/>
        </w:rPr>
        <w:t>а) несоответствие лица, претендующего на получение субсидии, категории субъектов, имеющих право на получение субсидии, установленных настоящим Порядком;</w:t>
      </w:r>
    </w:p>
    <w:p w14:paraId="4EA3817B" w14:textId="77777777" w:rsidR="00C21BA9" w:rsidRPr="00166338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166338">
        <w:rPr>
          <w:color w:val="000000" w:themeColor="text1"/>
          <w:szCs w:val="28"/>
        </w:rPr>
        <w:t>б) несоблюдение условий, установленных пунктом 8 настоящего Порядка;</w:t>
      </w:r>
    </w:p>
    <w:p w14:paraId="71AB1DF4" w14:textId="77777777" w:rsidR="00C21BA9" w:rsidRPr="00166338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166338">
        <w:rPr>
          <w:color w:val="000000" w:themeColor="text1"/>
          <w:szCs w:val="28"/>
        </w:rPr>
        <w:t>в) представление не всех документов, которые должны быть представлены в соответствии с пунктом 10 настоящего Порядка, и (или) нарушение установленного срока их представления, и (или) представление недостоверных сведений и документов;</w:t>
      </w:r>
    </w:p>
    <w:p w14:paraId="4CA9046A" w14:textId="77777777" w:rsidR="00C21BA9" w:rsidRPr="00C042F3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>г) наличие принятого в отношении участника отбора решения об оказании аналогичной поддержки (совпадающей по форме, виду, срокам, условиям ее оказания), сроки оказания которой не истекли;</w:t>
      </w:r>
    </w:p>
    <w:p w14:paraId="0B1B2A35" w14:textId="28EE751E" w:rsidR="00C21BA9" w:rsidRPr="00C042F3" w:rsidRDefault="00C21BA9" w:rsidP="00C21BA9">
      <w:pPr>
        <w:autoSpaceDE w:val="0"/>
        <w:autoSpaceDN w:val="0"/>
        <w:adjustRightInd w:val="0"/>
        <w:ind w:firstLine="540"/>
        <w:rPr>
          <w:rFonts w:eastAsia="Calibri"/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 xml:space="preserve">  д) в случае если </w:t>
      </w:r>
      <w:r w:rsidRPr="00C042F3">
        <w:rPr>
          <w:rFonts w:eastAsia="Calibri"/>
          <w:color w:val="000000" w:themeColor="text1"/>
          <w:szCs w:val="28"/>
        </w:rPr>
        <w:t>с момента признания субъекта малого и среднего предпринимательства допустившим нарушение порядка и условий оказания любых видов поддержки, в том числе не обеспечившим целевого использования средств поддержки, прошло менее чем три года;</w:t>
      </w:r>
    </w:p>
    <w:p w14:paraId="2C2EE29C" w14:textId="77777777" w:rsidR="00C21BA9" w:rsidRPr="00C042F3" w:rsidRDefault="00C21BA9" w:rsidP="00C21BA9">
      <w:pPr>
        <w:autoSpaceDE w:val="0"/>
        <w:autoSpaceDN w:val="0"/>
        <w:adjustRightInd w:val="0"/>
        <w:ind w:firstLine="540"/>
        <w:rPr>
          <w:rFonts w:eastAsia="Calibri"/>
          <w:color w:val="000000" w:themeColor="text1"/>
          <w:szCs w:val="28"/>
        </w:rPr>
      </w:pPr>
      <w:r w:rsidRPr="00C042F3">
        <w:rPr>
          <w:rFonts w:eastAsia="Calibri"/>
          <w:color w:val="000000" w:themeColor="text1"/>
          <w:szCs w:val="28"/>
        </w:rPr>
        <w:t xml:space="preserve">   е) заявка получена по истечении срока, установленного Организатором отбора.</w:t>
      </w:r>
    </w:p>
    <w:p w14:paraId="1DB84CB9" w14:textId="40382389" w:rsidR="00C21BA9" w:rsidRPr="00C042F3" w:rsidRDefault="00C21BA9" w:rsidP="00C21BA9">
      <w:pPr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 xml:space="preserve">14. </w:t>
      </w:r>
      <w:r w:rsidR="00DF707C" w:rsidRPr="006C1406">
        <w:rPr>
          <w:color w:val="000000" w:themeColor="text1"/>
          <w:szCs w:val="28"/>
        </w:rPr>
        <w:t>Организатор отбора</w:t>
      </w:r>
      <w:r w:rsidRPr="006C1406">
        <w:rPr>
          <w:color w:val="000000" w:themeColor="text1"/>
          <w:szCs w:val="28"/>
        </w:rPr>
        <w:t xml:space="preserve"> в течении 5 рабочих дней со дня принятия решения об отказе в допуске участника отбора к отбору направляет ему письменное уведомление, в</w:t>
      </w:r>
      <w:r w:rsidRPr="00C042F3">
        <w:rPr>
          <w:color w:val="000000" w:themeColor="text1"/>
          <w:szCs w:val="28"/>
        </w:rPr>
        <w:t xml:space="preserve"> котором указываются основания отказа и порядок обжалования принятого решения.</w:t>
      </w:r>
    </w:p>
    <w:p w14:paraId="426404B6" w14:textId="77777777" w:rsidR="00C21BA9" w:rsidRPr="00C042F3" w:rsidRDefault="00C21BA9" w:rsidP="00C21BA9">
      <w:pPr>
        <w:ind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>15. Заявки, по которым приняты решения о допуске участников отбора к отбору (в том числе, если поступила единственная заявка), в течении 5 рабочих дней со дня принятия указанных решений оцениваются Комиссией в следующем порядке:</w:t>
      </w:r>
    </w:p>
    <w:p w14:paraId="12159A1A" w14:textId="77777777" w:rsidR="00C21BA9" w:rsidRPr="00C042F3" w:rsidRDefault="00C21BA9" w:rsidP="00C21BA9">
      <w:pPr>
        <w:widowControl w:val="0"/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>а) члены Комиссии присваивают баллы по каждому из критериев оценки, указанных в приложении № 3 к настоящему Порядку, и оформляют заключение по форме согласно приложению № 4 к настоящему Порядку;</w:t>
      </w:r>
    </w:p>
    <w:p w14:paraId="61C5A512" w14:textId="77777777" w:rsidR="00C21BA9" w:rsidRPr="00C042F3" w:rsidRDefault="00C21BA9" w:rsidP="00C21BA9">
      <w:pPr>
        <w:widowControl w:val="0"/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>б) секретарь Комиссии на основании заключений членов Комиссии по каждой заявке заполняет итоговую ведомость по форме согласно приложению № 5 к настоящему Порядку, в которой по показателям оценки выводится средний, а также итоговый балл путем суммирования средних баллов по всем критериям.</w:t>
      </w:r>
    </w:p>
    <w:p w14:paraId="765A8445" w14:textId="148648F8" w:rsidR="00C21BA9" w:rsidRPr="006C1406" w:rsidRDefault="00C21BA9" w:rsidP="00C21BA9">
      <w:pPr>
        <w:widowControl w:val="0"/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 xml:space="preserve">Итоговая ведомость подписывается членами Комиссии и ее </w:t>
      </w:r>
      <w:r w:rsidRPr="006C1406">
        <w:rPr>
          <w:color w:val="000000" w:themeColor="text1"/>
          <w:szCs w:val="28"/>
        </w:rPr>
        <w:t>председателем</w:t>
      </w:r>
      <w:r w:rsidR="00917064" w:rsidRPr="006C1406">
        <w:rPr>
          <w:color w:val="000000" w:themeColor="text1"/>
          <w:szCs w:val="28"/>
        </w:rPr>
        <w:t xml:space="preserve"> в день </w:t>
      </w:r>
      <w:r w:rsidR="0041782D" w:rsidRPr="006C1406">
        <w:rPr>
          <w:color w:val="000000" w:themeColor="text1"/>
          <w:szCs w:val="28"/>
        </w:rPr>
        <w:t>рассмотрения</w:t>
      </w:r>
      <w:r w:rsidR="00917064" w:rsidRPr="006C1406">
        <w:rPr>
          <w:color w:val="000000" w:themeColor="text1"/>
          <w:szCs w:val="28"/>
        </w:rPr>
        <w:t xml:space="preserve"> заявок</w:t>
      </w:r>
      <w:r w:rsidRPr="006C1406">
        <w:rPr>
          <w:color w:val="000000" w:themeColor="text1"/>
          <w:szCs w:val="28"/>
        </w:rPr>
        <w:t>.</w:t>
      </w:r>
    </w:p>
    <w:p w14:paraId="09913804" w14:textId="77777777" w:rsidR="00C21BA9" w:rsidRPr="006C1406" w:rsidRDefault="00C21BA9" w:rsidP="00C21BA9">
      <w:pPr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>Количество баллов, набранных участником отбора, суммируется по всем установленным критериям.</w:t>
      </w:r>
    </w:p>
    <w:p w14:paraId="231EA920" w14:textId="77777777" w:rsidR="00C21BA9" w:rsidRPr="006C1406" w:rsidRDefault="00C21BA9" w:rsidP="00C21BA9">
      <w:pPr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>Победителями отбора признаются участники отбора, заявки которых набрали 20 и более баллов.</w:t>
      </w:r>
    </w:p>
    <w:p w14:paraId="6A4B08E3" w14:textId="0D3AB84E" w:rsidR="00C21BA9" w:rsidRPr="006C1406" w:rsidRDefault="00C21BA9" w:rsidP="00C21BA9">
      <w:pPr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>16. Результаты оценки оформляются Комиссией протоколом, который подписывается председателем Комиссии</w:t>
      </w:r>
      <w:r w:rsidR="00DF707C" w:rsidRPr="006C1406">
        <w:rPr>
          <w:color w:val="000000" w:themeColor="text1"/>
          <w:szCs w:val="28"/>
        </w:rPr>
        <w:t>.</w:t>
      </w:r>
    </w:p>
    <w:p w14:paraId="5BA0EB9E" w14:textId="6A1C8DE0" w:rsidR="00C21BA9" w:rsidRPr="006C1406" w:rsidRDefault="00C21BA9" w:rsidP="00C21BA9">
      <w:pPr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 xml:space="preserve">17. </w:t>
      </w:r>
      <w:r w:rsidR="00130A58" w:rsidRPr="006C1406">
        <w:rPr>
          <w:color w:val="000000" w:themeColor="text1"/>
          <w:szCs w:val="28"/>
        </w:rPr>
        <w:t>Комиссия</w:t>
      </w:r>
      <w:r w:rsidRPr="006C1406">
        <w:rPr>
          <w:color w:val="000000" w:themeColor="text1"/>
          <w:szCs w:val="28"/>
        </w:rPr>
        <w:t xml:space="preserve"> принимает решение о предоставлении либо об отказе в предоставлении субсидии участникам отбора в срок, не превышающий 5 рабочих дней с даты </w:t>
      </w:r>
      <w:r w:rsidR="00130A58" w:rsidRPr="006C1406">
        <w:rPr>
          <w:color w:val="000000" w:themeColor="text1"/>
          <w:szCs w:val="28"/>
        </w:rPr>
        <w:t>подписания</w:t>
      </w:r>
      <w:r w:rsidRPr="006C1406">
        <w:rPr>
          <w:color w:val="000000" w:themeColor="text1"/>
          <w:szCs w:val="28"/>
        </w:rPr>
        <w:t xml:space="preserve"> протокола.</w:t>
      </w:r>
    </w:p>
    <w:p w14:paraId="477BEF9A" w14:textId="6C467F4D" w:rsidR="00C21BA9" w:rsidRPr="00C042F3" w:rsidRDefault="00C21BA9" w:rsidP="00C21BA9">
      <w:pPr>
        <w:ind w:firstLine="709"/>
        <w:rPr>
          <w:color w:val="000000" w:themeColor="text1"/>
          <w:szCs w:val="28"/>
        </w:rPr>
      </w:pPr>
      <w:r w:rsidRPr="006C1406">
        <w:rPr>
          <w:color w:val="000000" w:themeColor="text1"/>
          <w:szCs w:val="28"/>
        </w:rPr>
        <w:t xml:space="preserve">18. </w:t>
      </w:r>
      <w:r w:rsidR="00130A58" w:rsidRPr="006C1406">
        <w:rPr>
          <w:color w:val="000000" w:themeColor="text1"/>
          <w:szCs w:val="28"/>
        </w:rPr>
        <w:t>Организатор отбора</w:t>
      </w:r>
      <w:r w:rsidRPr="006C1406">
        <w:rPr>
          <w:color w:val="000000" w:themeColor="text1"/>
          <w:szCs w:val="28"/>
        </w:rPr>
        <w:t xml:space="preserve"> в течении</w:t>
      </w:r>
      <w:r w:rsidRPr="00C042F3">
        <w:rPr>
          <w:color w:val="000000" w:themeColor="text1"/>
          <w:szCs w:val="28"/>
        </w:rPr>
        <w:t xml:space="preserve"> 5 рабочих дней со дня принятия решения о предоставлении субсидии (об отказе в предоставлении субсидии) направляет участнику отбора письменное уведомление о принятом решении.</w:t>
      </w:r>
    </w:p>
    <w:p w14:paraId="78A3D3AA" w14:textId="77777777" w:rsidR="00C21BA9" w:rsidRPr="00C042F3" w:rsidRDefault="00C21BA9" w:rsidP="00C21BA9">
      <w:pPr>
        <w:ind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>В случае принятия решения об отказе в предоставлении субсидии в уведомлении указываются основания отказа и порядок обжалования принятого решения.</w:t>
      </w:r>
    </w:p>
    <w:p w14:paraId="3FFC101A" w14:textId="77777777" w:rsidR="00C21BA9" w:rsidRPr="00C042F3" w:rsidRDefault="00C21BA9" w:rsidP="00C21BA9">
      <w:pPr>
        <w:ind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>19. В течении 10 рабочих дней со дня принятия решения о предоставлении субсидии главный распорядитель:</w:t>
      </w:r>
    </w:p>
    <w:p w14:paraId="44028C4A" w14:textId="7ADE3430" w:rsidR="00C21BA9" w:rsidRPr="00C042F3" w:rsidRDefault="00C21BA9" w:rsidP="00C21BA9">
      <w:pPr>
        <w:numPr>
          <w:ilvl w:val="0"/>
          <w:numId w:val="20"/>
        </w:numPr>
        <w:tabs>
          <w:tab w:val="left" w:pos="1134"/>
        </w:tabs>
        <w:ind w:left="0"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 xml:space="preserve">издает распоряжение администрации города о выделении средств из бюджета города, предоставляемых в качестве субсидии по возмещению </w:t>
      </w:r>
      <w:r w:rsidR="00C042F3" w:rsidRPr="00C042F3">
        <w:rPr>
          <w:color w:val="000000" w:themeColor="text1"/>
          <w:szCs w:val="28"/>
        </w:rPr>
        <w:t>уплаты первого взноса (аванса) при заключении договоров финансовой аренды (лизинга) автобусов на газомоторном топливе для перевозки пассажиров на муниципальных маршрутах города Свободного</w:t>
      </w:r>
      <w:r w:rsidRPr="00C042F3">
        <w:rPr>
          <w:color w:val="000000" w:themeColor="text1"/>
          <w:szCs w:val="28"/>
        </w:rPr>
        <w:t xml:space="preserve">;  </w:t>
      </w:r>
    </w:p>
    <w:p w14:paraId="30CCBA5E" w14:textId="77777777" w:rsidR="00C21BA9" w:rsidRPr="00C042F3" w:rsidRDefault="00C21BA9" w:rsidP="00C21BA9">
      <w:pPr>
        <w:numPr>
          <w:ilvl w:val="0"/>
          <w:numId w:val="20"/>
        </w:numPr>
        <w:tabs>
          <w:tab w:val="left" w:pos="1134"/>
        </w:tabs>
        <w:ind w:left="0"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>заключает с участником отбора соглашение о предоставлении субсидии (приложении № 6), в котором предусматриваются:</w:t>
      </w:r>
    </w:p>
    <w:p w14:paraId="39166691" w14:textId="77777777" w:rsidR="00C21BA9" w:rsidRPr="00C042F3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>а) право главного распорядителя в течение срока действия соглашения проводить проверку степени реализации ТЭО;</w:t>
      </w:r>
    </w:p>
    <w:p w14:paraId="2B6987EB" w14:textId="77777777" w:rsidR="00C21BA9" w:rsidRPr="00C042F3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>б) обязательства получателя субсидии:</w:t>
      </w:r>
    </w:p>
    <w:p w14:paraId="0A90018A" w14:textId="77777777" w:rsidR="00C21BA9" w:rsidRPr="00C042F3" w:rsidRDefault="00C21BA9" w:rsidP="00C21BA9">
      <w:pPr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>обеспечить реализацию ТЭО и достижение предусмотренных им показателей;</w:t>
      </w:r>
    </w:p>
    <w:p w14:paraId="5197C354" w14:textId="77777777" w:rsidR="00C21BA9" w:rsidRPr="00C042F3" w:rsidRDefault="00C21BA9" w:rsidP="00C21BA9">
      <w:pPr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>информировать главного распорядителя об изменении места осуществления деятельности;</w:t>
      </w:r>
    </w:p>
    <w:p w14:paraId="462D5032" w14:textId="77777777" w:rsidR="00C21BA9" w:rsidRPr="00C042F3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C042F3">
        <w:rPr>
          <w:color w:val="000000" w:themeColor="text1"/>
          <w:szCs w:val="28"/>
        </w:rPr>
        <w:t xml:space="preserve">в) согласие получателя субсидии на осуществление главным распорядителем проверки соблюдения получателем субсидии порядка и условий предоставления субсидий, в том числе в части достижения результатов предоставления субсидий, а также о проверке органами государственного (муниципального) финансового контроля в соответствии со статьями 268.1 и 269.2 Бюджетного кодекса Российской Федерации. </w:t>
      </w:r>
    </w:p>
    <w:p w14:paraId="536A7078" w14:textId="77777777" w:rsidR="00C21BA9" w:rsidRPr="00A6176A" w:rsidRDefault="00C21BA9" w:rsidP="00C21BA9">
      <w:pPr>
        <w:autoSpaceDE w:val="0"/>
        <w:autoSpaceDN w:val="0"/>
        <w:adjustRightInd w:val="0"/>
        <w:ind w:firstLine="709"/>
        <w:contextualSpacing w:val="0"/>
        <w:rPr>
          <w:rFonts w:eastAsia="Calibri"/>
          <w:color w:val="000000" w:themeColor="text1"/>
          <w:szCs w:val="28"/>
        </w:rPr>
      </w:pPr>
      <w:r w:rsidRPr="00A6176A">
        <w:rPr>
          <w:color w:val="000000" w:themeColor="text1"/>
          <w:szCs w:val="28"/>
        </w:rPr>
        <w:t xml:space="preserve">г) </w:t>
      </w:r>
      <w:r w:rsidRPr="00A6176A">
        <w:rPr>
          <w:rFonts w:eastAsia="Calibri"/>
          <w:color w:val="000000" w:themeColor="text1"/>
          <w:szCs w:val="28"/>
        </w:rPr>
        <w:t>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ранее доведенных лимитов бюджетных обязательств на предоставление субсидии, приводящего к невозможности предоставления в размере, определенном в Соглашении.</w:t>
      </w:r>
    </w:p>
    <w:p w14:paraId="3569916C" w14:textId="77777777" w:rsidR="00C21BA9" w:rsidRPr="00A6176A" w:rsidRDefault="00C21BA9" w:rsidP="00C21BA9">
      <w:pPr>
        <w:spacing w:line="315" w:lineRule="atLeast"/>
        <w:ind w:firstLine="709"/>
        <w:contextualSpacing w:val="0"/>
        <w:textAlignment w:val="baseline"/>
        <w:rPr>
          <w:bCs/>
          <w:color w:val="000000" w:themeColor="text1"/>
          <w:szCs w:val="28"/>
          <w:lang w:eastAsia="en-US"/>
        </w:rPr>
      </w:pPr>
      <w:r w:rsidRPr="00A6176A">
        <w:rPr>
          <w:bCs/>
          <w:color w:val="000000" w:themeColor="text1"/>
          <w:szCs w:val="28"/>
          <w:lang w:eastAsia="en-US"/>
        </w:rPr>
        <w:t xml:space="preserve">В случае если участник отбора не подписал соглашение о предоставлении субсидии в течение 10 рабочих дней </w:t>
      </w:r>
      <w:r w:rsidRPr="00A6176A">
        <w:rPr>
          <w:color w:val="000000" w:themeColor="text1"/>
          <w:szCs w:val="28"/>
        </w:rPr>
        <w:t>со дня принятия решения о предоставлении субсидии</w:t>
      </w:r>
      <w:r w:rsidRPr="00A6176A">
        <w:rPr>
          <w:bCs/>
          <w:color w:val="000000" w:themeColor="text1"/>
          <w:szCs w:val="28"/>
          <w:lang w:eastAsia="en-US"/>
        </w:rPr>
        <w:t>, он считается отказавшимся от получения субсидии.</w:t>
      </w:r>
    </w:p>
    <w:p w14:paraId="2DFCB04E" w14:textId="77777777" w:rsidR="00C21BA9" w:rsidRPr="00A6176A" w:rsidRDefault="00C21BA9" w:rsidP="00C21BA9">
      <w:pPr>
        <w:ind w:firstLine="709"/>
        <w:rPr>
          <w:color w:val="000000" w:themeColor="text1"/>
          <w:szCs w:val="28"/>
        </w:rPr>
      </w:pPr>
      <w:r w:rsidRPr="00A6176A">
        <w:rPr>
          <w:color w:val="000000" w:themeColor="text1"/>
          <w:szCs w:val="28"/>
        </w:rPr>
        <w:t>20. Главный распорядитель в течение 10 рабочих дней со дня подписания соглашения о предоставлении субсидии, осуществляет перечисление субсидии на расчетный счет получателя субсидии в пределах доведенных до главного распорядителя бюджетных средств лимитов бюджетных обязательств на текущий год, открытый в российской кредитной организации.</w:t>
      </w:r>
    </w:p>
    <w:p w14:paraId="52047288" w14:textId="65FFF2E5" w:rsidR="00C21BA9" w:rsidRDefault="00C21BA9" w:rsidP="00C21BA9">
      <w:pPr>
        <w:ind w:firstLine="709"/>
        <w:rPr>
          <w:color w:val="000000" w:themeColor="text1"/>
          <w:szCs w:val="28"/>
        </w:rPr>
      </w:pPr>
      <w:r w:rsidRPr="0078374A">
        <w:rPr>
          <w:color w:val="000000" w:themeColor="text1"/>
          <w:szCs w:val="28"/>
        </w:rPr>
        <w:t xml:space="preserve">21. Размер субсидии определяется в размере 50% произведенных затрат, связанных с </w:t>
      </w:r>
      <w:r w:rsidR="00165671">
        <w:rPr>
          <w:color w:val="000000" w:themeColor="text1"/>
          <w:szCs w:val="28"/>
        </w:rPr>
        <w:t>уплатой первого взноса (аванса) при заключении договоров финансовой аренды (лизинга)</w:t>
      </w:r>
      <w:r w:rsidRPr="0078374A">
        <w:rPr>
          <w:color w:val="000000" w:themeColor="text1"/>
          <w:szCs w:val="28"/>
        </w:rPr>
        <w:t xml:space="preserve">, указанного в </w:t>
      </w:r>
      <w:hyperlink w:anchor="P40" w:history="1">
        <w:r w:rsidRPr="0078374A">
          <w:rPr>
            <w:color w:val="000000" w:themeColor="text1"/>
            <w:szCs w:val="28"/>
          </w:rPr>
          <w:t>пункте 3</w:t>
        </w:r>
      </w:hyperlink>
      <w:r w:rsidRPr="0078374A">
        <w:rPr>
          <w:color w:val="000000" w:themeColor="text1"/>
          <w:szCs w:val="28"/>
        </w:rPr>
        <w:t xml:space="preserve"> настоящего Порядка, но не более </w:t>
      </w:r>
      <w:r w:rsidR="0078374A" w:rsidRPr="0078374A">
        <w:rPr>
          <w:color w:val="000000" w:themeColor="text1"/>
          <w:szCs w:val="28"/>
        </w:rPr>
        <w:t>500</w:t>
      </w:r>
      <w:r w:rsidRPr="0078374A">
        <w:rPr>
          <w:color w:val="000000" w:themeColor="text1"/>
          <w:szCs w:val="28"/>
        </w:rPr>
        <w:t> 000,00 рублей</w:t>
      </w:r>
      <w:r w:rsidR="00165671">
        <w:rPr>
          <w:color w:val="000000" w:themeColor="text1"/>
          <w:szCs w:val="28"/>
        </w:rPr>
        <w:t xml:space="preserve"> на одну единицу техники</w:t>
      </w:r>
      <w:r w:rsidRPr="0078374A">
        <w:rPr>
          <w:color w:val="000000" w:themeColor="text1"/>
          <w:szCs w:val="28"/>
        </w:rPr>
        <w:t>.</w:t>
      </w:r>
    </w:p>
    <w:p w14:paraId="0FAAAF37" w14:textId="79527770" w:rsidR="00C21BA9" w:rsidRPr="003B5585" w:rsidRDefault="00C21BA9" w:rsidP="00C21BA9">
      <w:pPr>
        <w:ind w:firstLine="709"/>
        <w:rPr>
          <w:color w:val="000000" w:themeColor="text1"/>
          <w:szCs w:val="28"/>
        </w:rPr>
      </w:pPr>
      <w:r w:rsidRPr="003B5585">
        <w:rPr>
          <w:color w:val="000000" w:themeColor="text1"/>
          <w:szCs w:val="28"/>
        </w:rPr>
        <w:t>22. В случае недостаточности бюджетных ассигнований и лимитов бюджетных обязательств, предусмотренных в бюджетной росписи на текущий год для предоставления субсиди</w:t>
      </w:r>
      <w:r w:rsidR="003B5585" w:rsidRPr="003B5585">
        <w:rPr>
          <w:color w:val="000000" w:themeColor="text1"/>
          <w:szCs w:val="28"/>
        </w:rPr>
        <w:t>и</w:t>
      </w:r>
      <w:r w:rsidRPr="003B5585">
        <w:rPr>
          <w:color w:val="000000" w:themeColor="text1"/>
          <w:szCs w:val="28"/>
        </w:rPr>
        <w:t xml:space="preserve"> </w:t>
      </w:r>
      <w:r w:rsidR="003B5585" w:rsidRPr="003B5585">
        <w:rPr>
          <w:color w:val="000000" w:themeColor="text1"/>
          <w:szCs w:val="28"/>
        </w:rPr>
        <w:t>по возмещению уплаты первого взноса (аванса) при заключении договоров финансовой аренды (лизинга)</w:t>
      </w:r>
      <w:r w:rsidRPr="003B5585">
        <w:rPr>
          <w:color w:val="000000" w:themeColor="text1"/>
          <w:szCs w:val="28"/>
        </w:rPr>
        <w:t xml:space="preserve"> прошедшим отбор, комиссия принимает решение о возмещении получателям субсидии части понесенных ими затрат пропорционально сумме субсидии к возмещению.</w:t>
      </w:r>
    </w:p>
    <w:p w14:paraId="2210825C" w14:textId="77777777" w:rsidR="00C21BA9" w:rsidRPr="003B5585" w:rsidRDefault="00C21BA9" w:rsidP="00C21BA9">
      <w:pPr>
        <w:widowControl w:val="0"/>
        <w:autoSpaceDE w:val="0"/>
        <w:autoSpaceDN w:val="0"/>
        <w:adjustRightInd w:val="0"/>
        <w:ind w:firstLine="709"/>
        <w:contextualSpacing w:val="0"/>
        <w:rPr>
          <w:color w:val="000000" w:themeColor="text1"/>
          <w:szCs w:val="28"/>
        </w:rPr>
      </w:pPr>
      <w:r w:rsidRPr="003B5585">
        <w:rPr>
          <w:color w:val="000000" w:themeColor="text1"/>
          <w:szCs w:val="28"/>
        </w:rPr>
        <w:t>22.1. В случае утверждения дополнительных бюджетных ассигнований и лимитов бюджетных обязательств на предоставление субсидии на текущий финансовый год главный распорядитель в течении 15 рабочих дней со дня доведения главному распорядителю бюджетных ассигнований и лимитов бюджетных обязательств на предоставление субсидии принимает решение о заключении с получателем субсидии, которому была предоставлена субсидия в пределах остатка бюджетных ассигнований и лимитов бюджетных обязательств, предусмотренных главному распорядителю на предоставление субсидии на текущий финансовый год, дополнительного соглашения к соглашению в части изменения размера субсидии.</w:t>
      </w:r>
    </w:p>
    <w:p w14:paraId="532E58CC" w14:textId="6E2BAD25" w:rsidR="00C21BA9" w:rsidRPr="003B5585" w:rsidRDefault="00C21BA9" w:rsidP="00C21BA9">
      <w:pPr>
        <w:autoSpaceDE w:val="0"/>
        <w:autoSpaceDN w:val="0"/>
        <w:adjustRightInd w:val="0"/>
        <w:ind w:firstLine="709"/>
        <w:rPr>
          <w:bCs/>
          <w:color w:val="000000" w:themeColor="text1"/>
          <w:szCs w:val="28"/>
        </w:rPr>
      </w:pPr>
      <w:r w:rsidRPr="003B5585">
        <w:rPr>
          <w:color w:val="000000" w:themeColor="text1"/>
          <w:szCs w:val="28"/>
        </w:rPr>
        <w:t>22.</w:t>
      </w:r>
      <w:r w:rsidR="00B648D0">
        <w:rPr>
          <w:color w:val="000000" w:themeColor="text1"/>
          <w:szCs w:val="28"/>
        </w:rPr>
        <w:t>2</w:t>
      </w:r>
      <w:r w:rsidRPr="003B5585">
        <w:rPr>
          <w:color w:val="000000" w:themeColor="text1"/>
          <w:szCs w:val="28"/>
        </w:rPr>
        <w:t>. Организатор отбора</w:t>
      </w:r>
      <w:r w:rsidRPr="003B5585">
        <w:rPr>
          <w:bCs/>
          <w:color w:val="000000" w:themeColor="text1"/>
          <w:szCs w:val="28"/>
        </w:rPr>
        <w:t xml:space="preserve"> в течение 3 рабочих дней со дня подписания протокола решения Комиссии размещает на сайте администрации города Свободного </w:t>
      </w:r>
      <w:r w:rsidRPr="003B5585">
        <w:rPr>
          <w:color w:val="000000" w:themeColor="text1"/>
          <w:szCs w:val="28"/>
        </w:rPr>
        <w:t>svob.amurobl.ru</w:t>
      </w:r>
      <w:r w:rsidRPr="003B5585">
        <w:rPr>
          <w:bCs/>
          <w:color w:val="000000" w:themeColor="text1"/>
          <w:szCs w:val="28"/>
        </w:rPr>
        <w:t xml:space="preserve"> в информационно-телекоммуникационной сети «Интернет» (раздел «Управления и отделы», «Управление экономики», подраздел «</w:t>
      </w:r>
      <w:hyperlink r:id="rId13" w:history="1">
        <w:r w:rsidRPr="003B5585">
          <w:rPr>
            <w:bCs/>
            <w:color w:val="000000" w:themeColor="text1"/>
            <w:szCs w:val="28"/>
          </w:rPr>
          <w:t>Малое и среднее предпринимательство</w:t>
        </w:r>
      </w:hyperlink>
      <w:r w:rsidRPr="003B5585">
        <w:rPr>
          <w:bCs/>
          <w:color w:val="000000" w:themeColor="text1"/>
          <w:szCs w:val="28"/>
        </w:rPr>
        <w:t xml:space="preserve"> (МСП)», «Субсидия МСП») информацию о результатах рассмотрения заявок, включая следующие сведения:</w:t>
      </w:r>
    </w:p>
    <w:p w14:paraId="34117449" w14:textId="77777777" w:rsidR="00C21BA9" w:rsidRPr="003B5585" w:rsidRDefault="00C21BA9" w:rsidP="00C21BA9">
      <w:pPr>
        <w:autoSpaceDE w:val="0"/>
        <w:autoSpaceDN w:val="0"/>
        <w:adjustRightInd w:val="0"/>
        <w:ind w:firstLine="709"/>
        <w:rPr>
          <w:rFonts w:eastAsia="Calibri"/>
          <w:color w:val="000000" w:themeColor="text1"/>
          <w:szCs w:val="28"/>
        </w:rPr>
      </w:pPr>
      <w:r w:rsidRPr="003B5585">
        <w:rPr>
          <w:rFonts w:eastAsia="Calibri"/>
          <w:color w:val="000000" w:themeColor="text1"/>
          <w:szCs w:val="28"/>
        </w:rPr>
        <w:t>дата, время и место проведения рассмотрения заявок;</w:t>
      </w:r>
    </w:p>
    <w:p w14:paraId="1CA6D6C2" w14:textId="77777777" w:rsidR="00C21BA9" w:rsidRPr="003B5585" w:rsidRDefault="00C21BA9" w:rsidP="00C21BA9">
      <w:pPr>
        <w:autoSpaceDE w:val="0"/>
        <w:autoSpaceDN w:val="0"/>
        <w:adjustRightInd w:val="0"/>
        <w:ind w:firstLine="709"/>
        <w:rPr>
          <w:rFonts w:eastAsia="Calibri"/>
          <w:color w:val="000000" w:themeColor="text1"/>
          <w:szCs w:val="28"/>
        </w:rPr>
      </w:pPr>
      <w:r w:rsidRPr="003B5585">
        <w:rPr>
          <w:rFonts w:eastAsia="Calibri"/>
          <w:color w:val="000000" w:themeColor="text1"/>
          <w:szCs w:val="28"/>
        </w:rPr>
        <w:t>информация об участниках отбора, заявки которых были рассмотрены;</w:t>
      </w:r>
    </w:p>
    <w:p w14:paraId="478999D5" w14:textId="77777777" w:rsidR="00C21BA9" w:rsidRPr="003B5585" w:rsidRDefault="00C21BA9" w:rsidP="00C21BA9">
      <w:pPr>
        <w:autoSpaceDE w:val="0"/>
        <w:autoSpaceDN w:val="0"/>
        <w:adjustRightInd w:val="0"/>
        <w:ind w:firstLine="709"/>
        <w:rPr>
          <w:rFonts w:eastAsia="Calibri"/>
          <w:color w:val="000000" w:themeColor="text1"/>
          <w:szCs w:val="28"/>
        </w:rPr>
      </w:pPr>
      <w:r w:rsidRPr="003B5585">
        <w:rPr>
          <w:rFonts w:eastAsia="Calibri"/>
          <w:color w:val="000000" w:themeColor="text1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04DF538E" w14:textId="77777777" w:rsidR="00C21BA9" w:rsidRPr="003B5585" w:rsidRDefault="00C21BA9" w:rsidP="00C21BA9">
      <w:pPr>
        <w:autoSpaceDE w:val="0"/>
        <w:autoSpaceDN w:val="0"/>
        <w:adjustRightInd w:val="0"/>
        <w:ind w:firstLine="709"/>
        <w:rPr>
          <w:rFonts w:eastAsia="Calibri"/>
          <w:color w:val="000000" w:themeColor="text1"/>
          <w:szCs w:val="28"/>
        </w:rPr>
      </w:pPr>
      <w:r w:rsidRPr="003B5585">
        <w:rPr>
          <w:rFonts w:eastAsia="Calibri"/>
          <w:color w:val="000000" w:themeColor="text1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субсидии.</w:t>
      </w:r>
    </w:p>
    <w:p w14:paraId="06951388" w14:textId="77777777" w:rsidR="00C21BA9" w:rsidRPr="00961439" w:rsidRDefault="00C21BA9" w:rsidP="00C21BA9">
      <w:pPr>
        <w:ind w:firstLine="709"/>
        <w:rPr>
          <w:color w:val="000000" w:themeColor="text1"/>
          <w:szCs w:val="28"/>
        </w:rPr>
      </w:pPr>
      <w:r w:rsidRPr="00961439">
        <w:rPr>
          <w:color w:val="000000" w:themeColor="text1"/>
          <w:szCs w:val="28"/>
        </w:rPr>
        <w:t>23. Главный распорядитель и органы государственного (муниципального) финансового контроля города осуществляют обязательную проверку соблюдения условий и порядка предоставления субсидии субъектам предпринимательства, в том числе в части достижения результатов предоставления субсидии, в порядке, установленном для осуществления финансового контроля в соответствии со статьями 268.1 и 269.2 Бюджетного кодекса Российской Федерации.</w:t>
      </w:r>
    </w:p>
    <w:p w14:paraId="201AEA93" w14:textId="77777777" w:rsidR="00C21BA9" w:rsidRPr="00961439" w:rsidRDefault="00C21BA9" w:rsidP="00C21BA9">
      <w:pPr>
        <w:shd w:val="clear" w:color="auto" w:fill="FFFFFF"/>
        <w:autoSpaceDE w:val="0"/>
        <w:autoSpaceDN w:val="0"/>
        <w:adjustRightInd w:val="0"/>
        <w:spacing w:line="264" w:lineRule="auto"/>
        <w:ind w:firstLine="709"/>
        <w:rPr>
          <w:color w:val="000000" w:themeColor="text1"/>
          <w:szCs w:val="28"/>
        </w:rPr>
      </w:pPr>
      <w:r w:rsidRPr="00961439">
        <w:rPr>
          <w:color w:val="000000" w:themeColor="text1"/>
          <w:szCs w:val="28"/>
        </w:rPr>
        <w:t>24. Получатель обязуется:</w:t>
      </w:r>
    </w:p>
    <w:p w14:paraId="43A5DCA6" w14:textId="77777777" w:rsidR="00C21BA9" w:rsidRPr="00961439" w:rsidRDefault="00C21BA9" w:rsidP="00C21BA9">
      <w:pPr>
        <w:shd w:val="clear" w:color="auto" w:fill="FFFFFF"/>
        <w:autoSpaceDE w:val="0"/>
        <w:autoSpaceDN w:val="0"/>
        <w:adjustRightInd w:val="0"/>
        <w:spacing w:line="264" w:lineRule="auto"/>
        <w:ind w:firstLine="709"/>
        <w:rPr>
          <w:color w:val="000000" w:themeColor="text1"/>
          <w:szCs w:val="28"/>
        </w:rPr>
      </w:pPr>
      <w:r w:rsidRPr="00961439">
        <w:rPr>
          <w:color w:val="000000" w:themeColor="text1"/>
          <w:szCs w:val="28"/>
        </w:rPr>
        <w:t>а) д</w:t>
      </w:r>
      <w:r w:rsidRPr="00961439">
        <w:rPr>
          <w:rFonts w:eastAsia="Calibri"/>
          <w:color w:val="000000" w:themeColor="text1"/>
          <w:szCs w:val="28"/>
        </w:rPr>
        <w:t>остичь показателя результативности предоставления субсидии, а именно:</w:t>
      </w:r>
    </w:p>
    <w:p w14:paraId="4D0E9E93" w14:textId="77777777" w:rsidR="00C21BA9" w:rsidRPr="00961439" w:rsidRDefault="00C21BA9" w:rsidP="00C21BA9">
      <w:pPr>
        <w:shd w:val="clear" w:color="auto" w:fill="FFFFFF"/>
        <w:autoSpaceDE w:val="0"/>
        <w:autoSpaceDN w:val="0"/>
        <w:adjustRightInd w:val="0"/>
        <w:spacing w:line="264" w:lineRule="auto"/>
        <w:ind w:firstLine="709"/>
        <w:rPr>
          <w:color w:val="000000" w:themeColor="text1"/>
          <w:szCs w:val="28"/>
        </w:rPr>
      </w:pPr>
      <w:bookmarkStart w:id="5" w:name="_Hlk104539073"/>
      <w:r w:rsidRPr="00961439">
        <w:rPr>
          <w:color w:val="000000" w:themeColor="text1"/>
          <w:szCs w:val="28"/>
        </w:rPr>
        <w:t>-</w:t>
      </w:r>
      <w:r w:rsidRPr="00961439">
        <w:rPr>
          <w:rFonts w:eastAsia="Calibri"/>
          <w:color w:val="000000" w:themeColor="text1"/>
          <w:szCs w:val="28"/>
        </w:rPr>
        <w:t xml:space="preserve"> сохранение либо увеличение численности работников, занятых у получателей поддержки по отношению к прошлому году; </w:t>
      </w:r>
    </w:p>
    <w:bookmarkEnd w:id="5"/>
    <w:p w14:paraId="44E6582D" w14:textId="1CDFD7C4" w:rsidR="00C21BA9" w:rsidRPr="00961439" w:rsidRDefault="00C21BA9" w:rsidP="00C21BA9">
      <w:pPr>
        <w:shd w:val="clear" w:color="auto" w:fill="FFFFFF"/>
        <w:autoSpaceDE w:val="0"/>
        <w:autoSpaceDN w:val="0"/>
        <w:adjustRightInd w:val="0"/>
        <w:spacing w:line="264" w:lineRule="auto"/>
        <w:ind w:firstLine="709"/>
        <w:rPr>
          <w:color w:val="000000" w:themeColor="text1"/>
          <w:szCs w:val="28"/>
        </w:rPr>
      </w:pPr>
      <w:r w:rsidRPr="00961439">
        <w:rPr>
          <w:color w:val="000000" w:themeColor="text1"/>
          <w:szCs w:val="28"/>
        </w:rPr>
        <w:t>б) представить Организатору отбора</w:t>
      </w:r>
      <w:r w:rsidR="00806625">
        <w:rPr>
          <w:color w:val="000000" w:themeColor="text1"/>
          <w:szCs w:val="28"/>
        </w:rPr>
        <w:t xml:space="preserve"> </w:t>
      </w:r>
      <w:r w:rsidR="00806625" w:rsidRPr="00806625">
        <w:rPr>
          <w:color w:val="000000" w:themeColor="text1"/>
          <w:szCs w:val="28"/>
        </w:rPr>
        <w:t>до 15 февраля по истечению года получения субсидии</w:t>
      </w:r>
      <w:r w:rsidRPr="00961439">
        <w:rPr>
          <w:color w:val="000000" w:themeColor="text1"/>
          <w:szCs w:val="28"/>
        </w:rPr>
        <w:t>:</w:t>
      </w:r>
    </w:p>
    <w:p w14:paraId="53D189F7" w14:textId="52654D26" w:rsidR="00C21BA9" w:rsidRPr="00961439" w:rsidRDefault="00C21BA9" w:rsidP="00C21BA9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  <w:r w:rsidRPr="00961439">
        <w:rPr>
          <w:color w:val="000000" w:themeColor="text1"/>
          <w:szCs w:val="28"/>
        </w:rPr>
        <w:t xml:space="preserve">       - Анкету получателя субсидии по форме согласно приложению №1 к соглашению;</w:t>
      </w:r>
    </w:p>
    <w:p w14:paraId="6F3B35D4" w14:textId="19E6C00C" w:rsidR="00B86B4C" w:rsidRDefault="00C21BA9" w:rsidP="00B86B4C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  <w:r w:rsidRPr="00961439">
        <w:rPr>
          <w:color w:val="000000" w:themeColor="text1"/>
          <w:szCs w:val="28"/>
        </w:rPr>
        <w:t xml:space="preserve">        - отчет о достижении целевых показателей в соответствии с ТЭО с приложением документов:</w:t>
      </w:r>
      <w:r w:rsidR="00806625">
        <w:rPr>
          <w:color w:val="000000" w:themeColor="text1"/>
          <w:szCs w:val="28"/>
        </w:rPr>
        <w:t xml:space="preserve"> </w:t>
      </w:r>
      <w:r w:rsidRPr="00961439">
        <w:rPr>
          <w:color w:val="000000" w:themeColor="text1"/>
          <w:szCs w:val="28"/>
        </w:rPr>
        <w:t>сведения (копия отчетности «</w:t>
      </w:r>
      <w:r w:rsidRPr="00961439">
        <w:rPr>
          <w:color w:val="000000" w:themeColor="text1"/>
          <w:szCs w:val="28"/>
          <w:shd w:val="clear" w:color="auto" w:fill="FFFFFF"/>
        </w:rPr>
        <w:t xml:space="preserve">Расчет по страховым взносам») </w:t>
      </w:r>
      <w:r w:rsidRPr="00961439">
        <w:rPr>
          <w:color w:val="000000" w:themeColor="text1"/>
          <w:szCs w:val="28"/>
        </w:rPr>
        <w:t>с указанием среднесписочной численности работников по состоянию на 01 января 2025 года</w:t>
      </w:r>
      <w:r w:rsidR="00035401">
        <w:rPr>
          <w:color w:val="000000" w:themeColor="text1"/>
          <w:szCs w:val="28"/>
        </w:rPr>
        <w:t xml:space="preserve">, </w:t>
      </w:r>
      <w:r w:rsidR="00B86B4C">
        <w:rPr>
          <w:color w:val="000000" w:themeColor="text1"/>
          <w:szCs w:val="28"/>
        </w:rPr>
        <w:t>справка об отсутствии задолженности по договору лизинга;</w:t>
      </w:r>
    </w:p>
    <w:p w14:paraId="57488242" w14:textId="73507CE8" w:rsidR="00C21BA9" w:rsidRPr="00806625" w:rsidRDefault="00266317" w:rsidP="00B86B4C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  </w:t>
      </w:r>
      <w:r w:rsidR="00C21BA9" w:rsidRPr="00806625">
        <w:rPr>
          <w:color w:val="000000" w:themeColor="text1"/>
          <w:szCs w:val="28"/>
        </w:rPr>
        <w:t>в) согласие субъекта предпринимательства на осуществление главным распорядителем и органами государственного (муниципального) финансового контроля проверок соблюдения им условий и порядка предоставления субсидии;</w:t>
      </w:r>
    </w:p>
    <w:p w14:paraId="13BA0036" w14:textId="77777777" w:rsidR="00C21BA9" w:rsidRPr="00806625" w:rsidRDefault="00C21BA9" w:rsidP="00C21BA9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firstLine="709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>г) информировать Главного распорядителя о прекращении деятельности, ликвидации, реорганизации, банкротстве.</w:t>
      </w:r>
    </w:p>
    <w:p w14:paraId="61A6D01D" w14:textId="77777777" w:rsidR="00C21BA9" w:rsidRPr="00806625" w:rsidRDefault="00C21BA9" w:rsidP="00C21BA9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 xml:space="preserve">         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578AC0BA" w14:textId="77777777" w:rsidR="00C21BA9" w:rsidRPr="00806625" w:rsidRDefault="00C21BA9" w:rsidP="00C21BA9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 xml:space="preserve">          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города Свободного.</w:t>
      </w:r>
    </w:p>
    <w:p w14:paraId="01107165" w14:textId="77777777" w:rsidR="00C21BA9" w:rsidRPr="00806625" w:rsidRDefault="00C21BA9" w:rsidP="00C21BA9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 xml:space="preserve">           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в соглашению в части перемены лица в обязательстве с указанием стороны в соглашении иного лица, являющегося правопреемником. </w:t>
      </w:r>
      <w:r w:rsidRPr="00806625">
        <w:rPr>
          <w:color w:val="000000" w:themeColor="text1"/>
          <w:szCs w:val="28"/>
        </w:rPr>
        <w:tab/>
      </w:r>
    </w:p>
    <w:p w14:paraId="6EDAF0A7" w14:textId="77777777" w:rsidR="00C21BA9" w:rsidRPr="00806625" w:rsidRDefault="00C21BA9" w:rsidP="00C21BA9">
      <w:pPr>
        <w:ind w:firstLine="709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>25. В случае недостижения значений показателя результативности полученные средства субсидии подлежат возврату в бюджет города Свободного.</w:t>
      </w:r>
    </w:p>
    <w:p w14:paraId="604F2304" w14:textId="77777777" w:rsidR="00C21BA9" w:rsidRPr="00806625" w:rsidRDefault="00C21BA9" w:rsidP="00C21BA9">
      <w:pPr>
        <w:ind w:firstLine="709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>26. В случае нарушения получателем субсидии условий предоставления субсидии главный распорядитель в срок 10 рабочих дней со дня выявления нарушения направляет получателю субсидии требование о возврате субсидии в бюджет города Свободного.</w:t>
      </w:r>
    </w:p>
    <w:p w14:paraId="56FF287E" w14:textId="77777777" w:rsidR="00C21BA9" w:rsidRPr="00806625" w:rsidRDefault="00C21BA9" w:rsidP="00C21BA9">
      <w:pPr>
        <w:ind w:firstLine="709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>27. Получатель субсидии осуществляет возврат субсидии в течение 30 календарных дней со дня получения требования главного распорядителя по реквизитам и коду классификации доходов бюджетов Российской Федерации, указанным в требовании.</w:t>
      </w:r>
    </w:p>
    <w:p w14:paraId="15C15406" w14:textId="77777777" w:rsidR="00C21BA9" w:rsidRPr="00806625" w:rsidRDefault="00C21BA9" w:rsidP="00C21BA9">
      <w:pPr>
        <w:autoSpaceDE w:val="0"/>
        <w:autoSpaceDN w:val="0"/>
        <w:adjustRightInd w:val="0"/>
        <w:ind w:firstLine="709"/>
        <w:rPr>
          <w:bCs/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 xml:space="preserve">28. </w:t>
      </w:r>
      <w:r w:rsidRPr="00806625">
        <w:rPr>
          <w:bCs/>
          <w:color w:val="000000" w:themeColor="text1"/>
          <w:szCs w:val="28"/>
        </w:rPr>
        <w:t xml:space="preserve">В случае невозврата </w:t>
      </w:r>
      <w:r w:rsidRPr="00806625">
        <w:rPr>
          <w:rFonts w:eastAsia="Calibri"/>
          <w:bCs/>
          <w:color w:val="000000" w:themeColor="text1"/>
          <w:szCs w:val="28"/>
        </w:rPr>
        <w:t>субсидии</w:t>
      </w:r>
      <w:r w:rsidRPr="00806625">
        <w:rPr>
          <w:bCs/>
          <w:color w:val="000000" w:themeColor="text1"/>
          <w:szCs w:val="28"/>
        </w:rPr>
        <w:t xml:space="preserve">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14:paraId="34C13363" w14:textId="77777777" w:rsidR="00C21BA9" w:rsidRPr="00806625" w:rsidRDefault="00C21BA9" w:rsidP="00C21BA9">
      <w:pPr>
        <w:autoSpaceDE w:val="0"/>
        <w:autoSpaceDN w:val="0"/>
        <w:adjustRightInd w:val="0"/>
        <w:ind w:firstLine="709"/>
        <w:rPr>
          <w:bCs/>
          <w:color w:val="000000" w:themeColor="text1"/>
          <w:szCs w:val="28"/>
        </w:rPr>
      </w:pPr>
    </w:p>
    <w:p w14:paraId="72DD2232" w14:textId="77777777" w:rsidR="00C21BA9" w:rsidRPr="00806625" w:rsidRDefault="00C21BA9" w:rsidP="00C21BA9">
      <w:pPr>
        <w:ind w:firstLine="709"/>
        <w:jc w:val="right"/>
        <w:rPr>
          <w:color w:val="000000" w:themeColor="text1"/>
          <w:szCs w:val="28"/>
        </w:rPr>
      </w:pPr>
      <w:r w:rsidRPr="00823034">
        <w:rPr>
          <w:color w:val="000000" w:themeColor="text1"/>
          <w:szCs w:val="28"/>
          <w:highlight w:val="yellow"/>
        </w:rPr>
        <w:br w:type="page"/>
      </w:r>
      <w:r w:rsidRPr="00806625">
        <w:rPr>
          <w:color w:val="000000" w:themeColor="text1"/>
          <w:szCs w:val="28"/>
        </w:rPr>
        <w:t>Приложение № 1</w:t>
      </w:r>
    </w:p>
    <w:p w14:paraId="2875D213" w14:textId="77777777" w:rsidR="00C21BA9" w:rsidRPr="00806625" w:rsidRDefault="00C21BA9" w:rsidP="00C21BA9">
      <w:pPr>
        <w:widowControl w:val="0"/>
        <w:autoSpaceDE w:val="0"/>
        <w:autoSpaceDN w:val="0"/>
        <w:adjustRightInd w:val="0"/>
        <w:ind w:firstLine="720"/>
        <w:contextualSpacing w:val="0"/>
        <w:jc w:val="right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>к Порядку</w:t>
      </w:r>
    </w:p>
    <w:p w14:paraId="4B08EAC2" w14:textId="77777777" w:rsidR="00C21BA9" w:rsidRPr="00806625" w:rsidRDefault="00C21BA9" w:rsidP="00C21BA9">
      <w:pPr>
        <w:widowControl w:val="0"/>
        <w:autoSpaceDE w:val="0"/>
        <w:autoSpaceDN w:val="0"/>
        <w:adjustRightInd w:val="0"/>
        <w:contextualSpacing w:val="0"/>
        <w:jc w:val="center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>ЗАЯВЛЕНИЕ</w:t>
      </w:r>
    </w:p>
    <w:p w14:paraId="3022F5BC" w14:textId="77777777" w:rsidR="00C21BA9" w:rsidRPr="00806625" w:rsidRDefault="00C21BA9" w:rsidP="00C21BA9">
      <w:pPr>
        <w:widowControl w:val="0"/>
        <w:autoSpaceDE w:val="0"/>
        <w:autoSpaceDN w:val="0"/>
        <w:adjustRightInd w:val="0"/>
        <w:contextualSpacing w:val="0"/>
        <w:jc w:val="center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>о предоставлении субсидии</w:t>
      </w:r>
    </w:p>
    <w:p w14:paraId="4839FE4B" w14:textId="77777777" w:rsidR="00C21BA9" w:rsidRPr="00806625" w:rsidRDefault="00C21BA9" w:rsidP="00C21BA9">
      <w:pPr>
        <w:widowControl w:val="0"/>
        <w:suppressAutoHyphens/>
        <w:autoSpaceDE w:val="0"/>
        <w:autoSpaceDN w:val="0"/>
        <w:adjustRightInd w:val="0"/>
        <w:ind w:firstLine="709"/>
        <w:contextualSpacing w:val="0"/>
        <w:rPr>
          <w:color w:val="000000" w:themeColor="text1"/>
          <w:szCs w:val="28"/>
        </w:rPr>
      </w:pPr>
    </w:p>
    <w:p w14:paraId="73DD6AA5" w14:textId="74940B59" w:rsidR="00C21BA9" w:rsidRPr="00806625" w:rsidRDefault="00C21BA9" w:rsidP="00C21BA9">
      <w:pPr>
        <w:widowControl w:val="0"/>
        <w:suppressAutoHyphens/>
        <w:autoSpaceDE w:val="0"/>
        <w:autoSpaceDN w:val="0"/>
        <w:adjustRightInd w:val="0"/>
        <w:ind w:firstLine="709"/>
        <w:contextualSpacing w:val="0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 xml:space="preserve">Ознакомившись с </w:t>
      </w:r>
      <w:hyperlink w:anchor="P34" w:history="1">
        <w:r w:rsidRPr="00806625">
          <w:rPr>
            <w:color w:val="000000" w:themeColor="text1"/>
            <w:szCs w:val="28"/>
          </w:rPr>
          <w:t>Порядком</w:t>
        </w:r>
      </w:hyperlink>
      <w:r w:rsidRPr="00806625">
        <w:rPr>
          <w:rFonts w:ascii="Courier New" w:hAnsi="Courier New" w:cs="Courier New"/>
          <w:color w:val="000000" w:themeColor="text1"/>
          <w:szCs w:val="28"/>
        </w:rPr>
        <w:t xml:space="preserve"> </w:t>
      </w:r>
      <w:r w:rsidRPr="00806625">
        <w:rPr>
          <w:color w:val="000000" w:themeColor="text1"/>
          <w:szCs w:val="28"/>
        </w:rPr>
        <w:t xml:space="preserve">предоставления субсидии по возмещению </w:t>
      </w:r>
      <w:r w:rsidR="00806625" w:rsidRPr="00806625">
        <w:rPr>
          <w:color w:val="000000" w:themeColor="text1"/>
          <w:szCs w:val="28"/>
        </w:rPr>
        <w:t>уплаты первого взноса (аванса) при заключении договоров финансовой аренды (лизинга) автобусов на газомоторном топливе для перевозки пассажиров на муниципальных маршрутах города Свободного</w:t>
      </w:r>
      <w:r w:rsidRPr="00806625">
        <w:rPr>
          <w:color w:val="000000" w:themeColor="text1"/>
          <w:szCs w:val="28"/>
        </w:rPr>
        <w:t xml:space="preserve"> </w:t>
      </w:r>
    </w:p>
    <w:p w14:paraId="10512F42" w14:textId="77777777" w:rsidR="00C21BA9" w:rsidRPr="00806625" w:rsidRDefault="00C21BA9" w:rsidP="00C21BA9">
      <w:pPr>
        <w:widowControl w:val="0"/>
        <w:suppressAutoHyphens/>
        <w:autoSpaceDE w:val="0"/>
        <w:autoSpaceDN w:val="0"/>
        <w:adjustRightInd w:val="0"/>
        <w:contextualSpacing w:val="0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>__________________________________________________________________</w:t>
      </w:r>
    </w:p>
    <w:p w14:paraId="158EBF6F" w14:textId="77777777" w:rsidR="00C21BA9" w:rsidRPr="00806625" w:rsidRDefault="00C21BA9" w:rsidP="00C21BA9">
      <w:pPr>
        <w:widowControl w:val="0"/>
        <w:suppressAutoHyphens/>
        <w:autoSpaceDE w:val="0"/>
        <w:autoSpaceDN w:val="0"/>
        <w:adjustRightInd w:val="0"/>
        <w:contextualSpacing w:val="0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>(полное наименование юридического лица, индивидуального предпринимателя)</w:t>
      </w:r>
    </w:p>
    <w:p w14:paraId="2052D19A" w14:textId="77777777" w:rsidR="00C21BA9" w:rsidRPr="00806625" w:rsidRDefault="00C21BA9" w:rsidP="00C21BA9">
      <w:pPr>
        <w:widowControl w:val="0"/>
        <w:suppressAutoHyphens/>
        <w:autoSpaceDE w:val="0"/>
        <w:autoSpaceDN w:val="0"/>
        <w:adjustRightInd w:val="0"/>
        <w:contextualSpacing w:val="0"/>
        <w:rPr>
          <w:color w:val="000000" w:themeColor="text1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21BA9" w:rsidRPr="00806625" w14:paraId="2593DD66" w14:textId="77777777" w:rsidTr="00630B47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3FD757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 xml:space="preserve">ИНН 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4034E8A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48CDB2B8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164E203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4E3618D2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0C63176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50852EC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2060146F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20FCAA23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1817C2F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629ED3FE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0237B0D0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2D86C081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59ADAAF5" w14:textId="77777777" w:rsidTr="00630B47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A155F1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КПП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2C6AC7C2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177E22B7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5D0673A9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5B90088A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3FA4706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2279B45B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3208C7B9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15E2D4AF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3A05F433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11760BF7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78B5C87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70D9415E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105A7985" w14:textId="77777777" w:rsidTr="00630B47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8463E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ОКВЭД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4FFA5CA7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52C15FB0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5F80C7CA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6A7D7CF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6B2F7E0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1803714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571E297B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3B2A285A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5B5AE846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498DAEA1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5B71313A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207A56A3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</w:tbl>
    <w:p w14:paraId="79F48FAC" w14:textId="77777777" w:rsidR="00C21BA9" w:rsidRPr="00806625" w:rsidRDefault="00C21BA9" w:rsidP="00C21BA9">
      <w:pPr>
        <w:widowControl w:val="0"/>
        <w:suppressAutoHyphens/>
        <w:autoSpaceDE w:val="0"/>
        <w:autoSpaceDN w:val="0"/>
        <w:adjustRightInd w:val="0"/>
        <w:contextualSpacing w:val="0"/>
        <w:rPr>
          <w:color w:val="000000" w:themeColor="text1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5"/>
        <w:gridCol w:w="2609"/>
        <w:gridCol w:w="4490"/>
      </w:tblGrid>
      <w:tr w:rsidR="00C21BA9" w:rsidRPr="00806625" w14:paraId="368685B9" w14:textId="77777777" w:rsidTr="00630B47">
        <w:tc>
          <w:tcPr>
            <w:tcW w:w="9570" w:type="dxa"/>
            <w:gridSpan w:val="3"/>
          </w:tcPr>
          <w:p w14:paraId="3638A7B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Юридический адрес (адрес регистрации):</w:t>
            </w:r>
          </w:p>
        </w:tc>
      </w:tr>
      <w:tr w:rsidR="00C21BA9" w:rsidRPr="00806625" w14:paraId="449F3AC4" w14:textId="77777777" w:rsidTr="00630B47">
        <w:tc>
          <w:tcPr>
            <w:tcW w:w="2245" w:type="dxa"/>
          </w:tcPr>
          <w:p w14:paraId="61C4E22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индекс</w:t>
            </w:r>
          </w:p>
        </w:tc>
        <w:tc>
          <w:tcPr>
            <w:tcW w:w="2707" w:type="dxa"/>
          </w:tcPr>
          <w:p w14:paraId="59259543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4618" w:type="dxa"/>
          </w:tcPr>
          <w:p w14:paraId="11DC1F08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Амурская область</w:t>
            </w:r>
          </w:p>
        </w:tc>
      </w:tr>
      <w:tr w:rsidR="00C21BA9" w:rsidRPr="00806625" w14:paraId="368C498F" w14:textId="77777777" w:rsidTr="00630B47">
        <w:tc>
          <w:tcPr>
            <w:tcW w:w="2245" w:type="dxa"/>
          </w:tcPr>
          <w:p w14:paraId="2B9E484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район</w:t>
            </w:r>
          </w:p>
        </w:tc>
        <w:tc>
          <w:tcPr>
            <w:tcW w:w="7325" w:type="dxa"/>
            <w:gridSpan w:val="2"/>
          </w:tcPr>
          <w:p w14:paraId="72475B73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53B5D6A6" w14:textId="77777777" w:rsidTr="00630B47">
        <w:tc>
          <w:tcPr>
            <w:tcW w:w="2245" w:type="dxa"/>
          </w:tcPr>
          <w:p w14:paraId="3EEEB350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Город/поселение</w:t>
            </w:r>
          </w:p>
        </w:tc>
        <w:tc>
          <w:tcPr>
            <w:tcW w:w="7325" w:type="dxa"/>
            <w:gridSpan w:val="2"/>
          </w:tcPr>
          <w:p w14:paraId="6661DF06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524F07D3" w14:textId="77777777" w:rsidTr="00630B47">
        <w:tc>
          <w:tcPr>
            <w:tcW w:w="2245" w:type="dxa"/>
          </w:tcPr>
          <w:p w14:paraId="01F8869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Улица</w:t>
            </w:r>
          </w:p>
        </w:tc>
        <w:tc>
          <w:tcPr>
            <w:tcW w:w="7325" w:type="dxa"/>
            <w:gridSpan w:val="2"/>
          </w:tcPr>
          <w:p w14:paraId="3650BC27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</w:tbl>
    <w:p w14:paraId="3CEC0A76" w14:textId="77777777" w:rsidR="00C21BA9" w:rsidRPr="00806625" w:rsidRDefault="00C21BA9" w:rsidP="00C21BA9">
      <w:pPr>
        <w:rPr>
          <w:color w:val="000000" w:themeColor="text1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5"/>
        <w:gridCol w:w="2609"/>
        <w:gridCol w:w="4490"/>
      </w:tblGrid>
      <w:tr w:rsidR="00C21BA9" w:rsidRPr="00806625" w14:paraId="0A4DC8A4" w14:textId="77777777" w:rsidTr="00630B47">
        <w:tc>
          <w:tcPr>
            <w:tcW w:w="9570" w:type="dxa"/>
            <w:gridSpan w:val="3"/>
          </w:tcPr>
          <w:p w14:paraId="465A1E6B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Почтовый адрес (адрес регистрации):</w:t>
            </w:r>
          </w:p>
        </w:tc>
      </w:tr>
      <w:tr w:rsidR="00C21BA9" w:rsidRPr="00806625" w14:paraId="50B58DEA" w14:textId="77777777" w:rsidTr="00630B47">
        <w:tc>
          <w:tcPr>
            <w:tcW w:w="2245" w:type="dxa"/>
          </w:tcPr>
          <w:p w14:paraId="6516DFEB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индекс</w:t>
            </w:r>
          </w:p>
        </w:tc>
        <w:tc>
          <w:tcPr>
            <w:tcW w:w="2707" w:type="dxa"/>
          </w:tcPr>
          <w:p w14:paraId="399917E2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4618" w:type="dxa"/>
          </w:tcPr>
          <w:p w14:paraId="413606F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Амурская область</w:t>
            </w:r>
          </w:p>
        </w:tc>
      </w:tr>
      <w:tr w:rsidR="00C21BA9" w:rsidRPr="00806625" w14:paraId="69322169" w14:textId="77777777" w:rsidTr="00630B47">
        <w:tc>
          <w:tcPr>
            <w:tcW w:w="2245" w:type="dxa"/>
          </w:tcPr>
          <w:p w14:paraId="60122A97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район</w:t>
            </w:r>
          </w:p>
        </w:tc>
        <w:tc>
          <w:tcPr>
            <w:tcW w:w="7325" w:type="dxa"/>
            <w:gridSpan w:val="2"/>
          </w:tcPr>
          <w:p w14:paraId="33F8C1DE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0AEC067B" w14:textId="77777777" w:rsidTr="00630B47">
        <w:tc>
          <w:tcPr>
            <w:tcW w:w="2245" w:type="dxa"/>
          </w:tcPr>
          <w:p w14:paraId="4338A916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Город/поселение</w:t>
            </w:r>
          </w:p>
        </w:tc>
        <w:tc>
          <w:tcPr>
            <w:tcW w:w="7325" w:type="dxa"/>
            <w:gridSpan w:val="2"/>
          </w:tcPr>
          <w:p w14:paraId="6FBB9911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75CC31B3" w14:textId="77777777" w:rsidTr="00630B47">
        <w:tc>
          <w:tcPr>
            <w:tcW w:w="2245" w:type="dxa"/>
          </w:tcPr>
          <w:p w14:paraId="1BC16657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Улица</w:t>
            </w:r>
          </w:p>
        </w:tc>
        <w:tc>
          <w:tcPr>
            <w:tcW w:w="7325" w:type="dxa"/>
            <w:gridSpan w:val="2"/>
          </w:tcPr>
          <w:p w14:paraId="657FE049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214CA345" w14:textId="77777777" w:rsidTr="00630B47">
        <w:tc>
          <w:tcPr>
            <w:tcW w:w="2245" w:type="dxa"/>
          </w:tcPr>
          <w:p w14:paraId="359B906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  <w:lang w:val="en-US"/>
              </w:rPr>
              <w:t>E-mail</w:t>
            </w:r>
            <w:r w:rsidRPr="00806625">
              <w:rPr>
                <w:color w:val="000000" w:themeColor="text1"/>
                <w:szCs w:val="28"/>
              </w:rPr>
              <w:t>:</w:t>
            </w:r>
          </w:p>
        </w:tc>
        <w:tc>
          <w:tcPr>
            <w:tcW w:w="7325" w:type="dxa"/>
            <w:gridSpan w:val="2"/>
          </w:tcPr>
          <w:p w14:paraId="2C00446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7EEB7A5D" w14:textId="77777777" w:rsidTr="00630B47">
        <w:tc>
          <w:tcPr>
            <w:tcW w:w="2245" w:type="dxa"/>
          </w:tcPr>
          <w:p w14:paraId="142059F9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7325" w:type="dxa"/>
            <w:gridSpan w:val="2"/>
          </w:tcPr>
          <w:p w14:paraId="38285902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</w:tbl>
    <w:p w14:paraId="2AC23D6B" w14:textId="77777777" w:rsidR="00C21BA9" w:rsidRPr="00806625" w:rsidRDefault="00C21BA9" w:rsidP="00C21BA9">
      <w:pPr>
        <w:widowControl w:val="0"/>
        <w:suppressAutoHyphens/>
        <w:autoSpaceDE w:val="0"/>
        <w:autoSpaceDN w:val="0"/>
        <w:adjustRightInd w:val="0"/>
        <w:contextualSpacing w:val="0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>Банковские реквизиты:</w:t>
      </w:r>
    </w:p>
    <w:p w14:paraId="78BB009E" w14:textId="77777777" w:rsidR="00C21BA9" w:rsidRPr="00806625" w:rsidRDefault="00C21BA9" w:rsidP="00C21BA9">
      <w:pPr>
        <w:ind w:right="-20"/>
        <w:rPr>
          <w:color w:val="000000" w:themeColor="text1"/>
          <w:spacing w:val="-3"/>
          <w:w w:val="103"/>
          <w:szCs w:val="28"/>
        </w:rPr>
      </w:pPr>
      <w:r w:rsidRPr="00806625">
        <w:rPr>
          <w:color w:val="000000" w:themeColor="text1"/>
          <w:spacing w:val="-3"/>
          <w:w w:val="103"/>
          <w:szCs w:val="28"/>
        </w:rPr>
        <w:t>Банк: _____________________________________________________________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3"/>
        <w:gridCol w:w="186"/>
        <w:gridCol w:w="154"/>
        <w:gridCol w:w="186"/>
        <w:gridCol w:w="154"/>
        <w:gridCol w:w="186"/>
        <w:gridCol w:w="154"/>
        <w:gridCol w:w="186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54"/>
        <w:gridCol w:w="21"/>
        <w:gridCol w:w="165"/>
        <w:gridCol w:w="175"/>
        <w:gridCol w:w="165"/>
        <w:gridCol w:w="175"/>
        <w:gridCol w:w="165"/>
        <w:gridCol w:w="175"/>
        <w:gridCol w:w="165"/>
        <w:gridCol w:w="17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21BA9" w:rsidRPr="00806625" w14:paraId="6A6ADD0E" w14:textId="77777777" w:rsidTr="00630B47">
        <w:trPr>
          <w:gridAfter w:val="20"/>
          <w:wAfter w:w="5121" w:type="dxa"/>
        </w:trPr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13A9EE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pacing w:val="-3"/>
                <w:w w:val="103"/>
                <w:szCs w:val="28"/>
              </w:rPr>
              <w:t xml:space="preserve">БИК 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</w:tcBorders>
          </w:tcPr>
          <w:p w14:paraId="426AE51B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19E407E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5C0F697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564D66C0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726BA4E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26A1DA88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2A49584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5ACBFFC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5F2004F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72EB9602" w14:textId="77777777" w:rsidTr="00630B47">
        <w:trPr>
          <w:gridAfter w:val="12"/>
          <w:wAfter w:w="3915" w:type="dxa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AF48D1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 xml:space="preserve">ИНН 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</w:tcBorders>
          </w:tcPr>
          <w:p w14:paraId="7F892E86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4CCAB826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1807722F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70B4298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4AA9D937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70FEDD3B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7C7A20DB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744B7EA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0F468159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1EDCDB1F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19CEF90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3435117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1C6CFE5F" w14:textId="77777777" w:rsidTr="00630B47">
        <w:trPr>
          <w:gridAfter w:val="18"/>
          <w:wAfter w:w="4935" w:type="dxa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E6C921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zCs w:val="28"/>
              </w:rPr>
              <w:t>КПП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</w:tcBorders>
          </w:tcPr>
          <w:p w14:paraId="7ABEE14F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07D68A3D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4C82076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33639C18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0F6800BD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23F11918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735C7DAA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3E4DDBB1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4BF1F5B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384B82EB" w14:textId="77777777" w:rsidTr="00630B47">
        <w:tc>
          <w:tcPr>
            <w:tcW w:w="215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674A8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pacing w:val="-3"/>
                <w:w w:val="103"/>
                <w:szCs w:val="28"/>
              </w:rPr>
              <w:t>Расчетный счет</w:t>
            </w:r>
          </w:p>
        </w:tc>
        <w:tc>
          <w:tcPr>
            <w:tcW w:w="340" w:type="dxa"/>
            <w:gridSpan w:val="3"/>
            <w:tcBorders>
              <w:left w:val="single" w:sz="4" w:space="0" w:color="auto"/>
            </w:tcBorders>
          </w:tcPr>
          <w:p w14:paraId="41A29926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15DA0F90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6993C919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6596B05A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60F85897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326B8846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6257C317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5BE4252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5A71C379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5964DA4A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0D1720DA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4B54081D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71C80DD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22C89C2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051B0E96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7A0B4D7B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1EA86258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3CD18AC8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4DC5F911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3EF0D5E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  <w:tr w:rsidR="00C21BA9" w:rsidRPr="00806625" w14:paraId="3005E792" w14:textId="77777777" w:rsidTr="00630B47">
        <w:tc>
          <w:tcPr>
            <w:tcW w:w="215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EA5673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  <w:r w:rsidRPr="00806625">
              <w:rPr>
                <w:color w:val="000000" w:themeColor="text1"/>
                <w:spacing w:val="-3"/>
                <w:w w:val="103"/>
                <w:szCs w:val="28"/>
              </w:rPr>
              <w:t xml:space="preserve">Корр. счет </w:t>
            </w:r>
          </w:p>
        </w:tc>
        <w:tc>
          <w:tcPr>
            <w:tcW w:w="340" w:type="dxa"/>
            <w:gridSpan w:val="3"/>
            <w:tcBorders>
              <w:left w:val="single" w:sz="4" w:space="0" w:color="auto"/>
            </w:tcBorders>
          </w:tcPr>
          <w:p w14:paraId="100354E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6ADC83DF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28BBE212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4ADCA148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3"/>
          </w:tcPr>
          <w:p w14:paraId="0D2431B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4093AB78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7C25F5B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574FF5C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  <w:gridSpan w:val="2"/>
          </w:tcPr>
          <w:p w14:paraId="3195733E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4D72ED16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4CFE3D7B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50898561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46CEB11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026C3A1D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0CFE28F4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0D75D7E3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7CE7CF42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6407039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7C21633C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  <w:tc>
          <w:tcPr>
            <w:tcW w:w="340" w:type="dxa"/>
          </w:tcPr>
          <w:p w14:paraId="27E8FB85" w14:textId="77777777" w:rsidR="00C21BA9" w:rsidRPr="00806625" w:rsidRDefault="00C21BA9" w:rsidP="00C21BA9">
            <w:pPr>
              <w:widowControl w:val="0"/>
              <w:suppressAutoHyphens/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Cs w:val="28"/>
              </w:rPr>
            </w:pPr>
          </w:p>
        </w:tc>
      </w:tr>
    </w:tbl>
    <w:p w14:paraId="6D91A61A" w14:textId="77777777" w:rsidR="00C21BA9" w:rsidRPr="00806625" w:rsidRDefault="00C21BA9" w:rsidP="00C21BA9">
      <w:pPr>
        <w:widowControl w:val="0"/>
        <w:suppressAutoHyphens/>
        <w:autoSpaceDE w:val="0"/>
        <w:autoSpaceDN w:val="0"/>
        <w:adjustRightInd w:val="0"/>
        <w:contextualSpacing w:val="0"/>
        <w:rPr>
          <w:color w:val="000000" w:themeColor="text1"/>
          <w:szCs w:val="28"/>
        </w:rPr>
      </w:pPr>
      <w:r w:rsidRPr="00806625">
        <w:rPr>
          <w:color w:val="000000" w:themeColor="text1"/>
          <w:szCs w:val="28"/>
        </w:rPr>
        <w:t>просит предоставить в 20__ году субсидию на __________________________________________________________________в размере __________________________________________________рублей.</w:t>
      </w:r>
    </w:p>
    <w:p w14:paraId="079E1A07" w14:textId="77777777" w:rsidR="00C21BA9" w:rsidRPr="00806625" w:rsidRDefault="00C21BA9" w:rsidP="00C21BA9">
      <w:pPr>
        <w:widowControl w:val="0"/>
        <w:suppressAutoHyphens/>
        <w:autoSpaceDE w:val="0"/>
        <w:autoSpaceDN w:val="0"/>
        <w:adjustRightInd w:val="0"/>
        <w:contextualSpacing w:val="0"/>
        <w:rPr>
          <w:color w:val="000000" w:themeColor="text1"/>
          <w:szCs w:val="28"/>
          <w:vertAlign w:val="superscript"/>
        </w:rPr>
      </w:pPr>
      <w:r w:rsidRPr="00806625">
        <w:rPr>
          <w:color w:val="000000" w:themeColor="text1"/>
          <w:szCs w:val="28"/>
          <w:vertAlign w:val="superscript"/>
        </w:rPr>
        <w:t xml:space="preserve">(сумма цифрами </w:t>
      </w:r>
      <w:proofErr w:type="gramStart"/>
      <w:r w:rsidRPr="00806625">
        <w:rPr>
          <w:color w:val="000000" w:themeColor="text1"/>
          <w:szCs w:val="28"/>
          <w:vertAlign w:val="superscript"/>
        </w:rPr>
        <w:t>и  прописью</w:t>
      </w:r>
      <w:proofErr w:type="gramEnd"/>
      <w:r w:rsidRPr="00806625">
        <w:rPr>
          <w:color w:val="000000" w:themeColor="text1"/>
          <w:szCs w:val="28"/>
          <w:vertAlign w:val="superscript"/>
        </w:rPr>
        <w:t>)</w:t>
      </w:r>
    </w:p>
    <w:p w14:paraId="57592548" w14:textId="77777777" w:rsidR="00C21BA9" w:rsidRPr="00806625" w:rsidRDefault="00C21BA9" w:rsidP="00C21BA9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ind w:firstLine="567"/>
        <w:contextualSpacing w:val="0"/>
        <w:rPr>
          <w:b/>
          <w:color w:val="000000" w:themeColor="text1"/>
          <w:szCs w:val="28"/>
        </w:rPr>
      </w:pPr>
    </w:p>
    <w:p w14:paraId="11F8117A" w14:textId="77777777" w:rsidR="00C21BA9" w:rsidRPr="00806625" w:rsidRDefault="00C21BA9" w:rsidP="00C21BA9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ind w:firstLine="567"/>
        <w:contextualSpacing w:val="0"/>
        <w:rPr>
          <w:b/>
          <w:color w:val="000000" w:themeColor="text1"/>
          <w:szCs w:val="28"/>
        </w:rPr>
      </w:pPr>
      <w:r w:rsidRPr="00806625">
        <w:rPr>
          <w:b/>
          <w:color w:val="000000" w:themeColor="text1"/>
          <w:szCs w:val="28"/>
        </w:rPr>
        <w:t>Предоставляю согласие:</w:t>
      </w:r>
    </w:p>
    <w:p w14:paraId="74C33262" w14:textId="77777777" w:rsidR="00C21BA9" w:rsidRPr="00806625" w:rsidRDefault="00C21BA9" w:rsidP="00C21BA9">
      <w:pPr>
        <w:widowControl w:val="0"/>
        <w:numPr>
          <w:ilvl w:val="0"/>
          <w:numId w:val="24"/>
        </w:numPr>
        <w:shd w:val="clear" w:color="auto" w:fill="FFFFFF"/>
        <w:tabs>
          <w:tab w:val="left" w:pos="993"/>
        </w:tabs>
        <w:suppressAutoHyphens/>
        <w:autoSpaceDE w:val="0"/>
        <w:autoSpaceDN w:val="0"/>
        <w:ind w:left="0" w:firstLine="709"/>
        <w:contextualSpacing w:val="0"/>
        <w:rPr>
          <w:szCs w:val="28"/>
        </w:rPr>
      </w:pPr>
      <w:r w:rsidRPr="00806625">
        <w:rPr>
          <w:color w:val="000000" w:themeColor="text1"/>
          <w:szCs w:val="28"/>
        </w:rPr>
        <w:t xml:space="preserve">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</w:t>
      </w:r>
      <w:r w:rsidRPr="00806625">
        <w:rPr>
          <w:szCs w:val="28"/>
        </w:rPr>
        <w:t>данных, включая размещение в средствах массовой информации, сети интернет и социальных сетях</w:t>
      </w:r>
    </w:p>
    <w:p w14:paraId="7F70DB39" w14:textId="77777777" w:rsidR="00C21BA9" w:rsidRPr="00806625" w:rsidRDefault="00C21BA9" w:rsidP="00C21BA9">
      <w:pPr>
        <w:widowControl w:val="0"/>
        <w:shd w:val="clear" w:color="auto" w:fill="FFFFFF"/>
        <w:suppressAutoHyphens/>
        <w:autoSpaceDE w:val="0"/>
        <w:autoSpaceDN w:val="0"/>
        <w:adjustRightInd w:val="0"/>
        <w:contextualSpacing w:val="0"/>
        <w:rPr>
          <w:szCs w:val="28"/>
        </w:rPr>
      </w:pPr>
      <w:r w:rsidRPr="00806625">
        <w:rPr>
          <w:szCs w:val="28"/>
        </w:rPr>
        <w:t>__________________________________________________________________;</w:t>
      </w:r>
    </w:p>
    <w:p w14:paraId="27972334" w14:textId="77777777" w:rsidR="00C21BA9" w:rsidRPr="00806625" w:rsidRDefault="00C21BA9" w:rsidP="00C21BA9">
      <w:pPr>
        <w:widowControl w:val="0"/>
        <w:suppressAutoHyphens/>
        <w:autoSpaceDE w:val="0"/>
        <w:autoSpaceDN w:val="0"/>
        <w:adjustRightInd w:val="0"/>
        <w:ind w:firstLine="567"/>
        <w:contextualSpacing w:val="0"/>
        <w:rPr>
          <w:szCs w:val="28"/>
        </w:rPr>
      </w:pPr>
      <w:r w:rsidRPr="00806625">
        <w:rPr>
          <w:szCs w:val="28"/>
        </w:rPr>
        <w:t>(наименование юридического лица, индивидуального предпринимателя)</w:t>
      </w:r>
    </w:p>
    <w:p w14:paraId="6C2E415A" w14:textId="77777777" w:rsidR="00C21BA9" w:rsidRPr="00806625" w:rsidRDefault="00C21BA9" w:rsidP="00C21BA9">
      <w:pPr>
        <w:widowControl w:val="0"/>
        <w:numPr>
          <w:ilvl w:val="0"/>
          <w:numId w:val="24"/>
        </w:numPr>
        <w:shd w:val="clear" w:color="auto" w:fill="FFFFFF"/>
        <w:tabs>
          <w:tab w:val="left" w:pos="993"/>
        </w:tabs>
        <w:suppressAutoHyphens/>
        <w:autoSpaceDE w:val="0"/>
        <w:autoSpaceDN w:val="0"/>
        <w:ind w:left="0" w:firstLine="709"/>
        <w:contextualSpacing w:val="0"/>
        <w:rPr>
          <w:szCs w:val="28"/>
        </w:rPr>
      </w:pPr>
      <w:r w:rsidRPr="00806625">
        <w:rPr>
          <w:szCs w:val="28"/>
        </w:rPr>
        <w:t>на осуществление администрацией города Свободного Амурской области и уполномоченным органом государственного (муниципального) финансового контроля области обязательных проверок соблюдения условий и порядка предоставления субсидии.</w:t>
      </w:r>
    </w:p>
    <w:p w14:paraId="458E1421" w14:textId="77777777" w:rsidR="00C21BA9" w:rsidRPr="00806625" w:rsidRDefault="00C21BA9" w:rsidP="00C21BA9">
      <w:pPr>
        <w:widowControl w:val="0"/>
        <w:autoSpaceDE w:val="0"/>
        <w:autoSpaceDN w:val="0"/>
        <w:adjustRightInd w:val="0"/>
        <w:contextualSpacing w:val="0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5"/>
        <w:gridCol w:w="2338"/>
        <w:gridCol w:w="2331"/>
      </w:tblGrid>
      <w:tr w:rsidR="00C21BA9" w:rsidRPr="00806625" w14:paraId="404F4529" w14:textId="77777777" w:rsidTr="00630B47">
        <w:tc>
          <w:tcPr>
            <w:tcW w:w="4785" w:type="dxa"/>
          </w:tcPr>
          <w:p w14:paraId="76A70855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 xml:space="preserve">Руководитель </w:t>
            </w:r>
          </w:p>
          <w:p w14:paraId="00F796A0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355A2169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5DC09635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</w:tr>
      <w:tr w:rsidR="00C21BA9" w:rsidRPr="00806625" w14:paraId="5C21A085" w14:textId="77777777" w:rsidTr="00630B47">
        <w:tc>
          <w:tcPr>
            <w:tcW w:w="4785" w:type="dxa"/>
          </w:tcPr>
          <w:p w14:paraId="3C1D0638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40846165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31992B5F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(Ф.И.О.)</w:t>
            </w:r>
          </w:p>
        </w:tc>
      </w:tr>
      <w:tr w:rsidR="00C21BA9" w:rsidRPr="00806625" w14:paraId="14D2FDFE" w14:textId="77777777" w:rsidTr="00630B47">
        <w:tc>
          <w:tcPr>
            <w:tcW w:w="4785" w:type="dxa"/>
          </w:tcPr>
          <w:p w14:paraId="1117F353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ind w:right="449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дата ________________</w:t>
            </w:r>
          </w:p>
        </w:tc>
        <w:tc>
          <w:tcPr>
            <w:tcW w:w="4785" w:type="dxa"/>
            <w:gridSpan w:val="2"/>
          </w:tcPr>
          <w:p w14:paraId="5EDE64EF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proofErr w:type="spellStart"/>
            <w:r w:rsidRPr="00806625">
              <w:rPr>
                <w:szCs w:val="28"/>
              </w:rPr>
              <w:t>м.п</w:t>
            </w:r>
            <w:proofErr w:type="spellEnd"/>
            <w:r w:rsidRPr="00806625">
              <w:rPr>
                <w:szCs w:val="28"/>
              </w:rPr>
              <w:t>.</w:t>
            </w:r>
          </w:p>
        </w:tc>
      </w:tr>
    </w:tbl>
    <w:p w14:paraId="7D66B297" w14:textId="77777777" w:rsidR="00C21BA9" w:rsidRPr="00806625" w:rsidRDefault="00C21BA9" w:rsidP="00C21BA9">
      <w:pPr>
        <w:autoSpaceDE w:val="0"/>
        <w:autoSpaceDN w:val="0"/>
        <w:adjustRightInd w:val="0"/>
        <w:ind w:firstLine="709"/>
        <w:rPr>
          <w:b/>
          <w:szCs w:val="28"/>
        </w:rPr>
      </w:pPr>
    </w:p>
    <w:p w14:paraId="67DE4955" w14:textId="77777777" w:rsidR="00C21BA9" w:rsidRPr="00806625" w:rsidRDefault="00C21BA9" w:rsidP="00C21BA9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806625">
        <w:rPr>
          <w:b/>
          <w:szCs w:val="28"/>
        </w:rPr>
        <w:t>Настоящим подтверждаю следующее:</w:t>
      </w:r>
    </w:p>
    <w:p w14:paraId="55B03318" w14:textId="77777777" w:rsidR="00C21BA9" w:rsidRPr="00806625" w:rsidRDefault="00C21BA9" w:rsidP="00C21BA9">
      <w:pPr>
        <w:autoSpaceDE w:val="0"/>
        <w:autoSpaceDN w:val="0"/>
        <w:adjustRightInd w:val="0"/>
        <w:ind w:firstLine="708"/>
        <w:contextualSpacing w:val="0"/>
        <w:rPr>
          <w:szCs w:val="28"/>
        </w:rPr>
      </w:pPr>
      <w:r w:rsidRPr="00806625">
        <w:rPr>
          <w:szCs w:val="28"/>
        </w:rPr>
        <w:t xml:space="preserve">1) не являюсь </w:t>
      </w:r>
      <w:r w:rsidRPr="00806625">
        <w:rPr>
          <w:rFonts w:eastAsia="Calibri"/>
          <w:color w:val="000000" w:themeColor="text1"/>
          <w:szCs w:val="28"/>
        </w:rPr>
        <w:t xml:space="preserve"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</w:t>
      </w:r>
      <w:hyperlink r:id="rId14" w:history="1">
        <w:r w:rsidRPr="00806625">
          <w:rPr>
            <w:rFonts w:eastAsia="Calibri"/>
            <w:color w:val="000000" w:themeColor="text1"/>
            <w:szCs w:val="28"/>
          </w:rPr>
          <w:t>перечень</w:t>
        </w:r>
      </w:hyperlink>
      <w:r w:rsidRPr="00806625">
        <w:rPr>
          <w:rFonts w:eastAsia="Calibri"/>
          <w:color w:val="000000" w:themeColor="text1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806625">
        <w:rPr>
          <w:szCs w:val="28"/>
        </w:rPr>
        <w:t>;</w:t>
      </w:r>
    </w:p>
    <w:p w14:paraId="63A50B2A" w14:textId="77777777" w:rsidR="00C21BA9" w:rsidRPr="00806625" w:rsidRDefault="00C21BA9" w:rsidP="00C21BA9">
      <w:pPr>
        <w:autoSpaceDE w:val="0"/>
        <w:autoSpaceDN w:val="0"/>
        <w:adjustRightInd w:val="0"/>
        <w:ind w:firstLine="708"/>
        <w:contextualSpacing w:val="0"/>
        <w:rPr>
          <w:szCs w:val="28"/>
        </w:rPr>
      </w:pPr>
      <w:r w:rsidRPr="00806625">
        <w:rPr>
          <w:szCs w:val="28"/>
        </w:rPr>
        <w:t>2) 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DAA363B" w14:textId="77777777" w:rsidR="00C21BA9" w:rsidRPr="00806625" w:rsidRDefault="00C21BA9" w:rsidP="00C21BA9">
      <w:pPr>
        <w:tabs>
          <w:tab w:val="left" w:pos="1134"/>
        </w:tabs>
        <w:ind w:firstLine="709"/>
        <w:rPr>
          <w:color w:val="000000" w:themeColor="text1"/>
          <w:szCs w:val="28"/>
        </w:rPr>
      </w:pPr>
      <w:r w:rsidRPr="00806625">
        <w:rPr>
          <w:szCs w:val="28"/>
        </w:rPr>
        <w:t xml:space="preserve">3) не нахожусь </w:t>
      </w:r>
      <w:r w:rsidRPr="00806625">
        <w:rPr>
          <w:color w:val="000000" w:themeColor="text1"/>
          <w:szCs w:val="28"/>
        </w:rPr>
        <w:t xml:space="preserve">в составляемых в рамках реализации полномочий, предусмотренных главой </w:t>
      </w:r>
      <w:r w:rsidRPr="00806625">
        <w:rPr>
          <w:color w:val="000000" w:themeColor="text1"/>
          <w:szCs w:val="28"/>
          <w:lang w:val="en-US"/>
        </w:rPr>
        <w:t>VII</w:t>
      </w:r>
      <w:r w:rsidRPr="00806625">
        <w:rPr>
          <w:color w:val="000000" w:themeColor="text1"/>
          <w:szCs w:val="28"/>
        </w:rPr>
        <w:t>Устава ООН, Советом Безопасности ООН или органами, специально созданными решениями Совета Безопасности ООН, перечня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15EF4576" w14:textId="77777777" w:rsidR="00C21BA9" w:rsidRPr="00806625" w:rsidRDefault="00C21BA9" w:rsidP="00C21BA9">
      <w:pPr>
        <w:tabs>
          <w:tab w:val="left" w:pos="1134"/>
        </w:tabs>
        <w:ind w:left="708"/>
        <w:rPr>
          <w:szCs w:val="28"/>
        </w:rPr>
      </w:pPr>
      <w:r w:rsidRPr="00806625">
        <w:rPr>
          <w:szCs w:val="28"/>
        </w:rPr>
        <w:t>4) не нахожусь в процессе реорганизации, ликвидации, банкротства;</w:t>
      </w:r>
    </w:p>
    <w:p w14:paraId="1748730C" w14:textId="77777777" w:rsidR="00C21BA9" w:rsidRPr="00806625" w:rsidRDefault="00C21BA9" w:rsidP="00C21BA9">
      <w:pPr>
        <w:tabs>
          <w:tab w:val="left" w:pos="1134"/>
        </w:tabs>
        <w:autoSpaceDE w:val="0"/>
        <w:autoSpaceDN w:val="0"/>
        <w:adjustRightInd w:val="0"/>
        <w:ind w:left="708"/>
        <w:rPr>
          <w:rFonts w:eastAsia="Calibri"/>
          <w:szCs w:val="28"/>
          <w:lang w:eastAsia="en-US"/>
        </w:rPr>
      </w:pPr>
      <w:r w:rsidRPr="00806625">
        <w:rPr>
          <w:rFonts w:eastAsia="Calibri"/>
          <w:szCs w:val="28"/>
          <w:lang w:eastAsia="en-US"/>
        </w:rPr>
        <w:t>5) не являюсь получателем аналогичной поддержки;</w:t>
      </w:r>
    </w:p>
    <w:p w14:paraId="51724928" w14:textId="77777777" w:rsidR="00C21BA9" w:rsidRPr="00806625" w:rsidRDefault="00C21BA9" w:rsidP="00C21BA9">
      <w:pPr>
        <w:tabs>
          <w:tab w:val="left" w:pos="1134"/>
        </w:tabs>
        <w:autoSpaceDE w:val="0"/>
        <w:autoSpaceDN w:val="0"/>
        <w:adjustRightInd w:val="0"/>
        <w:ind w:left="708"/>
        <w:rPr>
          <w:szCs w:val="28"/>
        </w:rPr>
      </w:pPr>
      <w:r w:rsidRPr="00806625">
        <w:rPr>
          <w:szCs w:val="28"/>
        </w:rPr>
        <w:t>6) задолженности по уплате налогов и иных обязательных платежей в бюджет отсутствует;</w:t>
      </w:r>
    </w:p>
    <w:p w14:paraId="286D6D68" w14:textId="77777777" w:rsidR="00C21BA9" w:rsidRPr="00806625" w:rsidRDefault="00C21BA9" w:rsidP="00C21BA9">
      <w:pPr>
        <w:tabs>
          <w:tab w:val="left" w:pos="1134"/>
        </w:tabs>
        <w:autoSpaceDE w:val="0"/>
        <w:autoSpaceDN w:val="0"/>
        <w:adjustRightInd w:val="0"/>
        <w:ind w:firstLine="708"/>
        <w:rPr>
          <w:szCs w:val="28"/>
        </w:rPr>
      </w:pPr>
      <w:r w:rsidRPr="00806625">
        <w:rPr>
          <w:szCs w:val="28"/>
        </w:rPr>
        <w:t xml:space="preserve">7) не являюсь иностранным агентом в соответствии с Федеральным законом «О контроле за деятельностью лиц, находящихся под иностранным влиянием»; </w:t>
      </w:r>
    </w:p>
    <w:p w14:paraId="090AFB83" w14:textId="77777777" w:rsidR="00C21BA9" w:rsidRPr="00806625" w:rsidRDefault="00C21BA9" w:rsidP="00C21BA9">
      <w:pPr>
        <w:tabs>
          <w:tab w:val="left" w:pos="993"/>
        </w:tabs>
        <w:ind w:firstLine="708"/>
        <w:rPr>
          <w:szCs w:val="28"/>
        </w:rPr>
      </w:pPr>
      <w:r w:rsidRPr="00806625">
        <w:rPr>
          <w:szCs w:val="28"/>
        </w:rPr>
        <w:t>8) не был признан субъектом предпринимательства, допустившим нарушение порядка и условий оказания поддержки, в том числе не обеспечившим целевого использования средств поддержки;</w:t>
      </w:r>
    </w:p>
    <w:p w14:paraId="055F8412" w14:textId="77777777" w:rsidR="00C21BA9" w:rsidRPr="00806625" w:rsidRDefault="00C21BA9" w:rsidP="00C21BA9">
      <w:pPr>
        <w:tabs>
          <w:tab w:val="left" w:pos="993"/>
        </w:tabs>
        <w:ind w:left="708"/>
        <w:rPr>
          <w:rFonts w:eastAsia="Calibri"/>
          <w:color w:val="000000" w:themeColor="text1"/>
          <w:szCs w:val="28"/>
        </w:rPr>
      </w:pPr>
      <w:r w:rsidRPr="00806625">
        <w:rPr>
          <w:szCs w:val="28"/>
        </w:rPr>
        <w:t xml:space="preserve">9) не нахожусь в реестре </w:t>
      </w:r>
      <w:r w:rsidRPr="00806625">
        <w:rPr>
          <w:rFonts w:eastAsia="Calibri"/>
          <w:color w:val="000000" w:themeColor="text1"/>
          <w:szCs w:val="28"/>
        </w:rPr>
        <w:t>недобросовестных поставщиков (подрядчиков,</w:t>
      </w:r>
    </w:p>
    <w:p w14:paraId="3C5A51D9" w14:textId="77777777" w:rsidR="00C21BA9" w:rsidRPr="00806625" w:rsidRDefault="00C21BA9" w:rsidP="00C21BA9">
      <w:pPr>
        <w:tabs>
          <w:tab w:val="left" w:pos="993"/>
        </w:tabs>
        <w:rPr>
          <w:szCs w:val="28"/>
        </w:rPr>
      </w:pPr>
      <w:r w:rsidRPr="00806625">
        <w:rPr>
          <w:rFonts w:eastAsia="Calibri"/>
          <w:color w:val="000000" w:themeColor="text1"/>
          <w:szCs w:val="28"/>
        </w:rPr>
        <w:t>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</w:t>
      </w:r>
    </w:p>
    <w:p w14:paraId="7002CB38" w14:textId="77777777" w:rsidR="00C21BA9" w:rsidRPr="00806625" w:rsidRDefault="00C21BA9" w:rsidP="00C21BA9">
      <w:pPr>
        <w:tabs>
          <w:tab w:val="left" w:pos="993"/>
        </w:tabs>
        <w:rPr>
          <w:szCs w:val="28"/>
        </w:rPr>
      </w:pPr>
    </w:p>
    <w:p w14:paraId="363B17EF" w14:textId="77777777" w:rsidR="00C21BA9" w:rsidRPr="00806625" w:rsidRDefault="00C21BA9" w:rsidP="00C21BA9">
      <w:pPr>
        <w:tabs>
          <w:tab w:val="left" w:pos="993"/>
        </w:tabs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2342"/>
        <w:gridCol w:w="2336"/>
      </w:tblGrid>
      <w:tr w:rsidR="00C21BA9" w:rsidRPr="00806625" w14:paraId="5F742B1D" w14:textId="77777777" w:rsidTr="00630B47">
        <w:tc>
          <w:tcPr>
            <w:tcW w:w="4785" w:type="dxa"/>
          </w:tcPr>
          <w:p w14:paraId="1411F794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 xml:space="preserve">Руководитель </w:t>
            </w:r>
          </w:p>
          <w:p w14:paraId="1053B4BF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7649BDE7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060741CE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</w:tr>
      <w:tr w:rsidR="00C21BA9" w:rsidRPr="00806625" w14:paraId="6C090258" w14:textId="77777777" w:rsidTr="00630B47">
        <w:tc>
          <w:tcPr>
            <w:tcW w:w="4785" w:type="dxa"/>
          </w:tcPr>
          <w:p w14:paraId="06A6E8FB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4C4498CF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7EA71CCE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(Ф.И.О.)</w:t>
            </w:r>
          </w:p>
        </w:tc>
      </w:tr>
      <w:tr w:rsidR="00C21BA9" w:rsidRPr="00806625" w14:paraId="03ED350A" w14:textId="77777777" w:rsidTr="00630B47">
        <w:tc>
          <w:tcPr>
            <w:tcW w:w="4785" w:type="dxa"/>
          </w:tcPr>
          <w:p w14:paraId="30ABDF62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дата _________________</w:t>
            </w:r>
          </w:p>
        </w:tc>
        <w:tc>
          <w:tcPr>
            <w:tcW w:w="4785" w:type="dxa"/>
            <w:gridSpan w:val="2"/>
          </w:tcPr>
          <w:p w14:paraId="4CA57E5B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proofErr w:type="spellStart"/>
            <w:r w:rsidRPr="00806625">
              <w:rPr>
                <w:szCs w:val="28"/>
              </w:rPr>
              <w:t>м.п</w:t>
            </w:r>
            <w:proofErr w:type="spellEnd"/>
            <w:r w:rsidRPr="00806625">
              <w:rPr>
                <w:szCs w:val="28"/>
              </w:rPr>
              <w:t>.</w:t>
            </w:r>
          </w:p>
        </w:tc>
      </w:tr>
    </w:tbl>
    <w:p w14:paraId="3E187B27" w14:textId="77777777" w:rsidR="00C21BA9" w:rsidRPr="00806625" w:rsidRDefault="00C21BA9" w:rsidP="00C21BA9">
      <w:pPr>
        <w:autoSpaceDE w:val="0"/>
        <w:autoSpaceDN w:val="0"/>
        <w:adjustRightInd w:val="0"/>
        <w:ind w:left="709"/>
        <w:rPr>
          <w:b/>
          <w:szCs w:val="28"/>
        </w:rPr>
      </w:pPr>
    </w:p>
    <w:p w14:paraId="4C395BB0" w14:textId="77777777" w:rsidR="00C21BA9" w:rsidRPr="00806625" w:rsidRDefault="00C21BA9" w:rsidP="00C21BA9">
      <w:pPr>
        <w:autoSpaceDE w:val="0"/>
        <w:autoSpaceDN w:val="0"/>
        <w:adjustRightInd w:val="0"/>
        <w:ind w:left="709"/>
        <w:rPr>
          <w:szCs w:val="28"/>
        </w:rPr>
      </w:pPr>
      <w:r w:rsidRPr="00806625">
        <w:rPr>
          <w:b/>
          <w:szCs w:val="28"/>
        </w:rPr>
        <w:t>Обязуюсь</w:t>
      </w:r>
      <w:r w:rsidRPr="00806625">
        <w:rPr>
          <w:szCs w:val="28"/>
        </w:rPr>
        <w:t>:</w:t>
      </w:r>
    </w:p>
    <w:p w14:paraId="4F7F4494" w14:textId="77777777" w:rsidR="00C21BA9" w:rsidRPr="00806625" w:rsidRDefault="00C21BA9" w:rsidP="00C21BA9">
      <w:pPr>
        <w:numPr>
          <w:ilvl w:val="0"/>
          <w:numId w:val="25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806625">
        <w:rPr>
          <w:szCs w:val="28"/>
        </w:rPr>
        <w:t>обеспечить функционирование субсидированного оборудования в течение 1 (одного) года с момента получения субсидии;</w:t>
      </w:r>
    </w:p>
    <w:p w14:paraId="6076D335" w14:textId="77777777" w:rsidR="00C21BA9" w:rsidRPr="00806625" w:rsidRDefault="00C21BA9" w:rsidP="00C21BA9">
      <w:pPr>
        <w:numPr>
          <w:ilvl w:val="0"/>
          <w:numId w:val="25"/>
        </w:numPr>
        <w:autoSpaceDE w:val="0"/>
        <w:autoSpaceDN w:val="0"/>
        <w:adjustRightInd w:val="0"/>
        <w:ind w:left="0" w:firstLine="708"/>
        <w:rPr>
          <w:szCs w:val="28"/>
        </w:rPr>
      </w:pPr>
      <w:r w:rsidRPr="00806625">
        <w:rPr>
          <w:szCs w:val="28"/>
        </w:rPr>
        <w:t>не реализовывать субсидированное оборудование в течении 1 (одного) года с момента предоставления субсидии;</w:t>
      </w:r>
    </w:p>
    <w:p w14:paraId="4991723E" w14:textId="77777777" w:rsidR="00C21BA9" w:rsidRPr="00806625" w:rsidRDefault="00C21BA9" w:rsidP="00C21BA9">
      <w:pPr>
        <w:numPr>
          <w:ilvl w:val="0"/>
          <w:numId w:val="25"/>
        </w:numPr>
        <w:autoSpaceDE w:val="0"/>
        <w:autoSpaceDN w:val="0"/>
        <w:adjustRightInd w:val="0"/>
        <w:ind w:left="0" w:firstLine="708"/>
        <w:rPr>
          <w:szCs w:val="28"/>
        </w:rPr>
      </w:pPr>
      <w:r w:rsidRPr="00806625">
        <w:rPr>
          <w:szCs w:val="28"/>
        </w:rPr>
        <w:t>обеспечить беспрепятственный доступ для осуществления проверок наличия и функционирования приобретенного оборудования.</w:t>
      </w:r>
    </w:p>
    <w:p w14:paraId="6BD89421" w14:textId="77777777" w:rsidR="00C21BA9" w:rsidRPr="00806625" w:rsidRDefault="00C21BA9" w:rsidP="00C21BA9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contextualSpacing w:val="0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2342"/>
        <w:gridCol w:w="2336"/>
      </w:tblGrid>
      <w:tr w:rsidR="00C21BA9" w:rsidRPr="00806625" w14:paraId="7CE38B42" w14:textId="77777777" w:rsidTr="00630B47">
        <w:tc>
          <w:tcPr>
            <w:tcW w:w="4785" w:type="dxa"/>
          </w:tcPr>
          <w:p w14:paraId="6EB7AD7F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  <w:p w14:paraId="1787D68D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  <w:p w14:paraId="513EAAF9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 xml:space="preserve">Руководитель </w:t>
            </w:r>
          </w:p>
          <w:p w14:paraId="6C3204CC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55EEE6FE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492072DE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</w:tr>
      <w:tr w:rsidR="00C21BA9" w:rsidRPr="00806625" w14:paraId="0BA6924C" w14:textId="77777777" w:rsidTr="00630B47">
        <w:tc>
          <w:tcPr>
            <w:tcW w:w="4785" w:type="dxa"/>
          </w:tcPr>
          <w:p w14:paraId="4062504C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16AF4E0D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5E52056A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(Ф.И.О.)</w:t>
            </w:r>
          </w:p>
        </w:tc>
      </w:tr>
      <w:tr w:rsidR="00C21BA9" w:rsidRPr="00806625" w14:paraId="34E333B9" w14:textId="77777777" w:rsidTr="00630B47">
        <w:tc>
          <w:tcPr>
            <w:tcW w:w="4785" w:type="dxa"/>
          </w:tcPr>
          <w:p w14:paraId="10471879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дата _________________</w:t>
            </w:r>
          </w:p>
        </w:tc>
        <w:tc>
          <w:tcPr>
            <w:tcW w:w="4785" w:type="dxa"/>
            <w:gridSpan w:val="2"/>
          </w:tcPr>
          <w:p w14:paraId="1282898A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proofErr w:type="spellStart"/>
            <w:r w:rsidRPr="00806625">
              <w:rPr>
                <w:szCs w:val="28"/>
              </w:rPr>
              <w:t>м.п</w:t>
            </w:r>
            <w:proofErr w:type="spellEnd"/>
            <w:r w:rsidRPr="00806625">
              <w:rPr>
                <w:szCs w:val="28"/>
              </w:rPr>
              <w:t>.</w:t>
            </w:r>
          </w:p>
        </w:tc>
      </w:tr>
    </w:tbl>
    <w:p w14:paraId="0B4409B7" w14:textId="77777777" w:rsidR="00C21BA9" w:rsidRPr="00806625" w:rsidRDefault="00C21BA9" w:rsidP="00C21BA9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contextualSpacing w:val="0"/>
        <w:rPr>
          <w:szCs w:val="28"/>
        </w:rPr>
      </w:pPr>
    </w:p>
    <w:p w14:paraId="4C356C39" w14:textId="77777777" w:rsidR="00C21BA9" w:rsidRPr="00806625" w:rsidRDefault="00C21BA9" w:rsidP="00C21BA9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contextualSpacing w:val="0"/>
        <w:rPr>
          <w:szCs w:val="28"/>
        </w:rPr>
      </w:pPr>
    </w:p>
    <w:p w14:paraId="3885B022" w14:textId="77777777" w:rsidR="00C21BA9" w:rsidRPr="00806625" w:rsidRDefault="00C21BA9" w:rsidP="00C21BA9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firstLine="567"/>
        <w:contextualSpacing w:val="0"/>
        <w:rPr>
          <w:szCs w:val="28"/>
        </w:rPr>
      </w:pPr>
      <w:r w:rsidRPr="00806625">
        <w:rPr>
          <w:szCs w:val="28"/>
        </w:rPr>
        <w:t>К настоящему заявлению прилагаю:</w:t>
      </w:r>
    </w:p>
    <w:p w14:paraId="7BC2D1A1" w14:textId="77777777" w:rsidR="00C21BA9" w:rsidRPr="00806625" w:rsidRDefault="00C21BA9" w:rsidP="00C21BA9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contextualSpacing w:val="0"/>
        <w:rPr>
          <w:szCs w:val="28"/>
        </w:rPr>
      </w:pPr>
    </w:p>
    <w:p w14:paraId="7BF1000D" w14:textId="77777777" w:rsidR="00C21BA9" w:rsidRPr="00806625" w:rsidRDefault="00C21BA9" w:rsidP="00C21BA9">
      <w:pPr>
        <w:widowControl w:val="0"/>
        <w:numPr>
          <w:ilvl w:val="0"/>
          <w:numId w:val="2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contextualSpacing w:val="0"/>
        <w:rPr>
          <w:szCs w:val="28"/>
          <w:u w:val="single"/>
        </w:rPr>
      </w:pPr>
      <w:r w:rsidRPr="00806625">
        <w:rPr>
          <w:szCs w:val="28"/>
        </w:rPr>
        <w:t>____________________________________________________________</w:t>
      </w:r>
    </w:p>
    <w:p w14:paraId="679BE895" w14:textId="77777777" w:rsidR="00C21BA9" w:rsidRPr="00806625" w:rsidRDefault="00C21BA9" w:rsidP="00C21BA9">
      <w:pPr>
        <w:widowControl w:val="0"/>
        <w:numPr>
          <w:ilvl w:val="0"/>
          <w:numId w:val="2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contextualSpacing w:val="0"/>
        <w:rPr>
          <w:szCs w:val="28"/>
          <w:u w:val="single"/>
        </w:rPr>
      </w:pPr>
      <w:r w:rsidRPr="00806625">
        <w:rPr>
          <w:szCs w:val="28"/>
        </w:rPr>
        <w:t>____________________________________________________________</w:t>
      </w:r>
    </w:p>
    <w:p w14:paraId="633691B1" w14:textId="77777777" w:rsidR="00C21BA9" w:rsidRPr="00806625" w:rsidRDefault="00C21BA9" w:rsidP="00C21BA9">
      <w:pPr>
        <w:widowControl w:val="0"/>
        <w:numPr>
          <w:ilvl w:val="0"/>
          <w:numId w:val="2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contextualSpacing w:val="0"/>
        <w:rPr>
          <w:szCs w:val="28"/>
          <w:u w:val="single"/>
        </w:rPr>
      </w:pPr>
      <w:r w:rsidRPr="00806625">
        <w:rPr>
          <w:szCs w:val="28"/>
        </w:rPr>
        <w:t>____________________________________________________________</w:t>
      </w:r>
    </w:p>
    <w:p w14:paraId="3F800CEA" w14:textId="77777777" w:rsidR="00C21BA9" w:rsidRPr="00806625" w:rsidRDefault="00C21BA9" w:rsidP="00C21BA9">
      <w:pPr>
        <w:widowControl w:val="0"/>
        <w:numPr>
          <w:ilvl w:val="0"/>
          <w:numId w:val="2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contextualSpacing w:val="0"/>
        <w:rPr>
          <w:szCs w:val="28"/>
          <w:u w:val="single"/>
        </w:rPr>
      </w:pPr>
      <w:r w:rsidRPr="00806625">
        <w:rPr>
          <w:szCs w:val="28"/>
        </w:rPr>
        <w:t>____________________________________________________________</w:t>
      </w:r>
    </w:p>
    <w:p w14:paraId="2E7C5024" w14:textId="77777777" w:rsidR="00C21BA9" w:rsidRPr="00806625" w:rsidRDefault="00C21BA9" w:rsidP="00C21BA9">
      <w:pPr>
        <w:widowControl w:val="0"/>
        <w:numPr>
          <w:ilvl w:val="0"/>
          <w:numId w:val="2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contextualSpacing w:val="0"/>
        <w:rPr>
          <w:szCs w:val="28"/>
          <w:u w:val="single"/>
        </w:rPr>
      </w:pPr>
      <w:r w:rsidRPr="00806625">
        <w:rPr>
          <w:szCs w:val="28"/>
        </w:rPr>
        <w:t>____________________________________________________________</w:t>
      </w:r>
    </w:p>
    <w:p w14:paraId="721B3477" w14:textId="77777777" w:rsidR="00C21BA9" w:rsidRPr="00806625" w:rsidRDefault="00C21BA9" w:rsidP="00C21BA9">
      <w:pPr>
        <w:widowControl w:val="0"/>
        <w:numPr>
          <w:ilvl w:val="0"/>
          <w:numId w:val="29"/>
        </w:numPr>
        <w:shd w:val="clear" w:color="auto" w:fill="FFFFFF"/>
        <w:tabs>
          <w:tab w:val="right" w:leader="underscore" w:pos="9354"/>
        </w:tabs>
        <w:suppressAutoHyphens/>
        <w:autoSpaceDE w:val="0"/>
        <w:autoSpaceDN w:val="0"/>
        <w:contextualSpacing w:val="0"/>
        <w:rPr>
          <w:szCs w:val="28"/>
          <w:u w:val="single"/>
        </w:rPr>
      </w:pPr>
      <w:r w:rsidRPr="00806625">
        <w:rPr>
          <w:szCs w:val="28"/>
        </w:rPr>
        <w:t>____________________________________________________________</w:t>
      </w:r>
    </w:p>
    <w:p w14:paraId="18B8ACB3" w14:textId="77777777" w:rsidR="00C21BA9" w:rsidRPr="00806625" w:rsidRDefault="00C21BA9" w:rsidP="00C21BA9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contextualSpacing w:val="0"/>
        <w:rPr>
          <w:szCs w:val="28"/>
        </w:rPr>
      </w:pPr>
    </w:p>
    <w:p w14:paraId="7FC5FF0E" w14:textId="77777777" w:rsidR="00C21BA9" w:rsidRPr="00806625" w:rsidRDefault="00C21BA9" w:rsidP="00C21BA9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contextualSpacing w:val="0"/>
        <w:rPr>
          <w:szCs w:val="28"/>
        </w:rPr>
      </w:pPr>
    </w:p>
    <w:p w14:paraId="69D6A67B" w14:textId="77777777" w:rsidR="00C21BA9" w:rsidRPr="00806625" w:rsidRDefault="00C21BA9" w:rsidP="00C21BA9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contextualSpacing w:val="0"/>
        <w:rPr>
          <w:szCs w:val="28"/>
        </w:rPr>
      </w:pPr>
    </w:p>
    <w:p w14:paraId="6ABDBA30" w14:textId="77777777" w:rsidR="00C21BA9" w:rsidRPr="00806625" w:rsidRDefault="00C21BA9" w:rsidP="00C21BA9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contextualSpacing w:val="0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2342"/>
        <w:gridCol w:w="2336"/>
      </w:tblGrid>
      <w:tr w:rsidR="00C21BA9" w:rsidRPr="00806625" w14:paraId="5CA31E86" w14:textId="77777777" w:rsidTr="00630B47">
        <w:tc>
          <w:tcPr>
            <w:tcW w:w="4785" w:type="dxa"/>
          </w:tcPr>
          <w:p w14:paraId="0B9CA6CC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 xml:space="preserve">Руководитель </w:t>
            </w:r>
          </w:p>
          <w:p w14:paraId="13B78E0B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(предприниматель)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03D0FCBD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037C8FBE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</w:tr>
      <w:tr w:rsidR="00C21BA9" w:rsidRPr="00806625" w14:paraId="3D029667" w14:textId="77777777" w:rsidTr="00630B47">
        <w:tc>
          <w:tcPr>
            <w:tcW w:w="4785" w:type="dxa"/>
          </w:tcPr>
          <w:p w14:paraId="78D6E4DA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671667CB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6198C676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(Ф.И.О.)</w:t>
            </w:r>
          </w:p>
        </w:tc>
      </w:tr>
      <w:tr w:rsidR="00C21BA9" w:rsidRPr="00806625" w14:paraId="6CCF53FE" w14:textId="77777777" w:rsidTr="00630B47">
        <w:tc>
          <w:tcPr>
            <w:tcW w:w="4785" w:type="dxa"/>
          </w:tcPr>
          <w:p w14:paraId="2750B8B9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Главный бухгалтер</w:t>
            </w:r>
          </w:p>
          <w:p w14:paraId="5ECB59BC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(при наличии)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3A3E7AE8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09FDE88E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</w:tr>
      <w:tr w:rsidR="00C21BA9" w:rsidRPr="00806625" w14:paraId="1D83A04E" w14:textId="77777777" w:rsidTr="00630B47">
        <w:tc>
          <w:tcPr>
            <w:tcW w:w="4785" w:type="dxa"/>
          </w:tcPr>
          <w:p w14:paraId="68D63141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7C2C7FB9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(подпись)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522CD8BD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(Ф.И.О.)</w:t>
            </w:r>
          </w:p>
        </w:tc>
      </w:tr>
      <w:tr w:rsidR="00C21BA9" w:rsidRPr="00806625" w14:paraId="1F11E6BF" w14:textId="77777777" w:rsidTr="00630B47">
        <w:tc>
          <w:tcPr>
            <w:tcW w:w="4785" w:type="dxa"/>
          </w:tcPr>
          <w:p w14:paraId="5DA99B6A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r w:rsidRPr="00806625">
              <w:rPr>
                <w:szCs w:val="28"/>
              </w:rPr>
              <w:t>дата _________________</w:t>
            </w:r>
          </w:p>
        </w:tc>
        <w:tc>
          <w:tcPr>
            <w:tcW w:w="4785" w:type="dxa"/>
            <w:gridSpan w:val="2"/>
          </w:tcPr>
          <w:p w14:paraId="4EBC0B7F" w14:textId="77777777" w:rsidR="00C21BA9" w:rsidRPr="00806625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Cs w:val="28"/>
              </w:rPr>
            </w:pPr>
            <w:proofErr w:type="spellStart"/>
            <w:r w:rsidRPr="00806625">
              <w:rPr>
                <w:szCs w:val="28"/>
              </w:rPr>
              <w:t>м.п</w:t>
            </w:r>
            <w:proofErr w:type="spellEnd"/>
            <w:r w:rsidRPr="00806625">
              <w:rPr>
                <w:szCs w:val="28"/>
              </w:rPr>
              <w:t>.</w:t>
            </w:r>
          </w:p>
        </w:tc>
      </w:tr>
    </w:tbl>
    <w:p w14:paraId="0CCDFE8A" w14:textId="77777777" w:rsidR="00C21BA9" w:rsidRPr="00806625" w:rsidRDefault="00C21BA9" w:rsidP="00C21BA9">
      <w:pPr>
        <w:rPr>
          <w:szCs w:val="28"/>
          <w:lang w:val="en-US"/>
        </w:rPr>
      </w:pPr>
    </w:p>
    <w:p w14:paraId="55AA9CBE" w14:textId="77777777" w:rsidR="00C21BA9" w:rsidRPr="00597920" w:rsidRDefault="00C21BA9" w:rsidP="00C21BA9">
      <w:pPr>
        <w:spacing w:line="276" w:lineRule="auto"/>
        <w:jc w:val="right"/>
        <w:rPr>
          <w:szCs w:val="28"/>
        </w:rPr>
      </w:pPr>
      <w:r w:rsidRPr="00806625">
        <w:rPr>
          <w:szCs w:val="28"/>
        </w:rPr>
        <w:br w:type="page"/>
      </w:r>
      <w:r w:rsidRPr="00597920">
        <w:rPr>
          <w:szCs w:val="28"/>
        </w:rPr>
        <w:t>Приложение №2</w:t>
      </w:r>
    </w:p>
    <w:p w14:paraId="0D4C1019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720"/>
        <w:contextualSpacing w:val="0"/>
        <w:jc w:val="right"/>
        <w:rPr>
          <w:szCs w:val="28"/>
        </w:rPr>
      </w:pPr>
      <w:r w:rsidRPr="00597920">
        <w:rPr>
          <w:szCs w:val="28"/>
        </w:rPr>
        <w:t>к Порядку</w:t>
      </w:r>
    </w:p>
    <w:p w14:paraId="3A125836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720"/>
        <w:contextualSpacing w:val="0"/>
        <w:rPr>
          <w:szCs w:val="28"/>
        </w:rPr>
      </w:pPr>
    </w:p>
    <w:p w14:paraId="6CCEF43E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720"/>
        <w:contextualSpacing w:val="0"/>
        <w:rPr>
          <w:sz w:val="27"/>
          <w:szCs w:val="27"/>
        </w:rPr>
      </w:pPr>
    </w:p>
    <w:p w14:paraId="5A7CEC8D" w14:textId="77777777" w:rsidR="00C21BA9" w:rsidRPr="00597920" w:rsidRDefault="00C21BA9" w:rsidP="00C21BA9">
      <w:pPr>
        <w:jc w:val="center"/>
        <w:rPr>
          <w:rFonts w:eastAsia="Calibri"/>
          <w:b/>
          <w:sz w:val="27"/>
          <w:szCs w:val="27"/>
          <w:lang w:eastAsia="en-US"/>
        </w:rPr>
      </w:pPr>
      <w:r w:rsidRPr="00597920">
        <w:rPr>
          <w:rFonts w:eastAsia="Calibri"/>
          <w:b/>
          <w:sz w:val="27"/>
          <w:szCs w:val="27"/>
          <w:lang w:eastAsia="en-US"/>
        </w:rPr>
        <w:t>ТЕХНИКО-ЭКОНОМИЧЕСКОЕ ОБОСНОВАНИЕ</w:t>
      </w:r>
    </w:p>
    <w:p w14:paraId="058BCB25" w14:textId="77777777" w:rsidR="00C21BA9" w:rsidRPr="00597920" w:rsidRDefault="00C21BA9" w:rsidP="00C21BA9">
      <w:pPr>
        <w:rPr>
          <w:b/>
          <w:bCs/>
          <w:sz w:val="27"/>
          <w:szCs w:val="27"/>
        </w:rPr>
      </w:pPr>
    </w:p>
    <w:p w14:paraId="5EFD0FD3" w14:textId="6E844978" w:rsidR="00C21BA9" w:rsidRPr="00597920" w:rsidRDefault="00C21BA9" w:rsidP="00C21BA9">
      <w:pPr>
        <w:rPr>
          <w:sz w:val="27"/>
          <w:szCs w:val="27"/>
        </w:rPr>
      </w:pPr>
      <w:r w:rsidRPr="00597920">
        <w:rPr>
          <w:sz w:val="27"/>
          <w:szCs w:val="27"/>
        </w:rPr>
        <w:t>1. Общая информация о субъекте малого и среднего предпринимательства:</w:t>
      </w:r>
    </w:p>
    <w:p w14:paraId="2D54F323" w14:textId="77777777" w:rsidR="00C21BA9" w:rsidRPr="00597920" w:rsidRDefault="00C21BA9" w:rsidP="00C21BA9">
      <w:pPr>
        <w:tabs>
          <w:tab w:val="num" w:pos="0"/>
        </w:tabs>
        <w:rPr>
          <w:sz w:val="27"/>
          <w:szCs w:val="27"/>
        </w:rPr>
      </w:pPr>
    </w:p>
    <w:p w14:paraId="2F004541" w14:textId="77777777" w:rsidR="00C21BA9" w:rsidRPr="00597920" w:rsidRDefault="00C21BA9" w:rsidP="00C21BA9">
      <w:pPr>
        <w:tabs>
          <w:tab w:val="num" w:pos="0"/>
        </w:tabs>
        <w:rPr>
          <w:sz w:val="27"/>
          <w:szCs w:val="27"/>
        </w:rPr>
      </w:pPr>
      <w:r w:rsidRPr="00597920">
        <w:rPr>
          <w:sz w:val="27"/>
          <w:szCs w:val="27"/>
        </w:rPr>
        <w:t>Наименование субъекта МСП_________________________________________</w:t>
      </w:r>
    </w:p>
    <w:p w14:paraId="386DA9A7" w14:textId="77777777" w:rsidR="00C21BA9" w:rsidRPr="00597920" w:rsidRDefault="00C21BA9" w:rsidP="00C21BA9">
      <w:pPr>
        <w:tabs>
          <w:tab w:val="num" w:pos="0"/>
        </w:tabs>
        <w:rPr>
          <w:sz w:val="27"/>
          <w:szCs w:val="27"/>
        </w:rPr>
      </w:pPr>
    </w:p>
    <w:p w14:paraId="621239BE" w14:textId="77777777" w:rsidR="00C21BA9" w:rsidRPr="00597920" w:rsidRDefault="00C21BA9" w:rsidP="00C21BA9">
      <w:pPr>
        <w:tabs>
          <w:tab w:val="num" w:pos="0"/>
        </w:tabs>
        <w:rPr>
          <w:sz w:val="27"/>
          <w:szCs w:val="27"/>
        </w:rPr>
      </w:pPr>
      <w:r w:rsidRPr="00597920">
        <w:rPr>
          <w:sz w:val="27"/>
          <w:szCs w:val="27"/>
        </w:rPr>
        <w:t>Место осуществления деятельности ___________________________________</w:t>
      </w:r>
    </w:p>
    <w:p w14:paraId="703E1233" w14:textId="77777777" w:rsidR="00C21BA9" w:rsidRPr="00597920" w:rsidRDefault="00C21BA9" w:rsidP="00C21BA9">
      <w:pPr>
        <w:rPr>
          <w:sz w:val="27"/>
          <w:szCs w:val="27"/>
        </w:rPr>
      </w:pPr>
    </w:p>
    <w:p w14:paraId="184D291D" w14:textId="17123249" w:rsidR="00C21BA9" w:rsidRPr="00597920" w:rsidRDefault="00C21BA9" w:rsidP="00C21BA9">
      <w:pPr>
        <w:rPr>
          <w:sz w:val="27"/>
          <w:szCs w:val="27"/>
        </w:rPr>
      </w:pPr>
      <w:r w:rsidRPr="00597920">
        <w:rPr>
          <w:sz w:val="27"/>
          <w:szCs w:val="27"/>
        </w:rPr>
        <w:t>Перечень и краткое описание предприятия, производимых товаров (выполняемых работ, оказываемых услуг) __________</w:t>
      </w:r>
      <w:r w:rsidR="00806625" w:rsidRPr="00597920">
        <w:rPr>
          <w:sz w:val="27"/>
          <w:szCs w:val="27"/>
        </w:rPr>
        <w:t>___</w:t>
      </w:r>
      <w:r w:rsidRPr="00597920">
        <w:rPr>
          <w:sz w:val="27"/>
          <w:szCs w:val="27"/>
        </w:rPr>
        <w:t>____________________</w:t>
      </w:r>
    </w:p>
    <w:p w14:paraId="632EF74E" w14:textId="0B82D65D" w:rsidR="00C21BA9" w:rsidRPr="00597920" w:rsidRDefault="00C21BA9" w:rsidP="00C21BA9">
      <w:pPr>
        <w:rPr>
          <w:sz w:val="27"/>
          <w:szCs w:val="27"/>
        </w:rPr>
      </w:pPr>
      <w:r w:rsidRPr="00597920">
        <w:rPr>
          <w:sz w:val="27"/>
          <w:szCs w:val="27"/>
        </w:rPr>
        <w:t>__________________________________________________________________________________________________________________________________</w:t>
      </w:r>
      <w:r w:rsidR="00806625" w:rsidRPr="00597920">
        <w:rPr>
          <w:sz w:val="27"/>
          <w:szCs w:val="27"/>
        </w:rPr>
        <w:t>______</w:t>
      </w:r>
      <w:r w:rsidRPr="00597920">
        <w:rPr>
          <w:sz w:val="27"/>
          <w:szCs w:val="27"/>
        </w:rPr>
        <w:t>__</w:t>
      </w:r>
    </w:p>
    <w:p w14:paraId="1BD246E7" w14:textId="77777777" w:rsidR="00C21BA9" w:rsidRPr="00597920" w:rsidRDefault="00C21BA9" w:rsidP="00C21BA9">
      <w:pPr>
        <w:ind w:firstLine="567"/>
        <w:rPr>
          <w:sz w:val="27"/>
          <w:szCs w:val="27"/>
        </w:rPr>
      </w:pPr>
    </w:p>
    <w:p w14:paraId="6CF6BE0B" w14:textId="77777777" w:rsidR="00C21BA9" w:rsidRPr="00597920" w:rsidRDefault="00C21BA9" w:rsidP="00C21BA9">
      <w:pPr>
        <w:rPr>
          <w:sz w:val="27"/>
          <w:szCs w:val="27"/>
        </w:rPr>
      </w:pPr>
      <w:r w:rsidRPr="00597920">
        <w:rPr>
          <w:sz w:val="27"/>
          <w:szCs w:val="27"/>
        </w:rPr>
        <w:t xml:space="preserve"> 2. Основные показатели деятельности предприятия</w:t>
      </w:r>
    </w:p>
    <w:tbl>
      <w:tblPr>
        <w:tblW w:w="9488" w:type="dxa"/>
        <w:tblInd w:w="108" w:type="dxa"/>
        <w:tblLook w:val="04A0" w:firstRow="1" w:lastRow="0" w:firstColumn="1" w:lastColumn="0" w:noHBand="0" w:noVBand="1"/>
      </w:tblPr>
      <w:tblGrid>
        <w:gridCol w:w="6492"/>
        <w:gridCol w:w="1476"/>
        <w:gridCol w:w="1520"/>
      </w:tblGrid>
      <w:tr w:rsidR="00C21BA9" w:rsidRPr="00597920" w14:paraId="7C990E82" w14:textId="77777777" w:rsidTr="00630B47">
        <w:trPr>
          <w:trHeight w:val="601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99B1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F225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01.01.2023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3CEB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01.01.2024</w:t>
            </w:r>
          </w:p>
        </w:tc>
      </w:tr>
      <w:tr w:rsidR="00C21BA9" w:rsidRPr="00597920" w14:paraId="26DDECAE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9D45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Выручка от реализации,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2647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2CD5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1ED0D7A4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8815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Фонд оплаты труда, тыс. руб.*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624D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E131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6C88D84E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62F4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Средняя численность работников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0335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D68F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22AE0F87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168E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Среднемесячная заработная плата,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26EC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DD56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7C5848C3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60A0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Налоговые платежи,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7E8A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589C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19688722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56DA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из них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C655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7C40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37876B12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DBB2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НДС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2C47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A038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262DCF8A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6C80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налог на имущество организации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57F9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AD65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5F660D35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9E6D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транспортный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8567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9709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3448FF21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9B65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562B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9FB7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30855E55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720C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налог на прибыль организации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2720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DEB4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7264FF78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AC8A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НДФЛ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CC73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38F6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3723607B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9116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УСНО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C173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250E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5CA68B36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12B7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ЕСХН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F3FD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EDE6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0A9C9A0E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7DCA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Патентная система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B327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DA47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  <w:tr w:rsidR="00C21BA9" w:rsidRPr="00597920" w14:paraId="553795AF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D0C5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Налог на профессиональный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EC8E" w14:textId="77777777" w:rsidR="00C21BA9" w:rsidRPr="00597920" w:rsidRDefault="00C21BA9" w:rsidP="00C21BA9">
            <w:pPr>
              <w:rPr>
                <w:szCs w:val="2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FF5F" w14:textId="77777777" w:rsidR="00C21BA9" w:rsidRPr="00597920" w:rsidRDefault="00C21BA9" w:rsidP="00C21BA9">
            <w:pPr>
              <w:rPr>
                <w:szCs w:val="28"/>
              </w:rPr>
            </w:pPr>
          </w:p>
        </w:tc>
      </w:tr>
      <w:tr w:rsidR="00C21BA9" w:rsidRPr="00597920" w14:paraId="13956389" w14:textId="77777777" w:rsidTr="00630B47">
        <w:trPr>
          <w:trHeight w:val="375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40ED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Обязательные платежи во внебюджетные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A295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09D7" w14:textId="77777777" w:rsidR="00C21BA9" w:rsidRPr="00597920" w:rsidRDefault="00C21BA9" w:rsidP="00C21BA9">
            <w:pPr>
              <w:rPr>
                <w:szCs w:val="28"/>
              </w:rPr>
            </w:pPr>
            <w:r w:rsidRPr="00597920">
              <w:rPr>
                <w:szCs w:val="28"/>
              </w:rPr>
              <w:t> </w:t>
            </w:r>
          </w:p>
        </w:tc>
      </w:tr>
    </w:tbl>
    <w:p w14:paraId="65183DDB" w14:textId="77777777" w:rsidR="00C21BA9" w:rsidRPr="00597920" w:rsidRDefault="00C21BA9" w:rsidP="00C21BA9">
      <w:pPr>
        <w:autoSpaceDE w:val="0"/>
        <w:autoSpaceDN w:val="0"/>
        <w:adjustRightInd w:val="0"/>
        <w:rPr>
          <w:szCs w:val="28"/>
        </w:rPr>
      </w:pPr>
      <w:r w:rsidRPr="00597920">
        <w:rPr>
          <w:szCs w:val="28"/>
        </w:rPr>
        <w:t>*- фонд заработной платы работников списочного состава состоит из оплаты за отработанное время, оплаты за неотработанное время, единовременных поощрительных и других выплат, оплаты питания и проживания, имеющей систематический характер;</w:t>
      </w:r>
    </w:p>
    <w:p w14:paraId="6E09F883" w14:textId="77777777" w:rsidR="00C21BA9" w:rsidRPr="00597920" w:rsidRDefault="00C21BA9" w:rsidP="00C21BA9">
      <w:pPr>
        <w:ind w:firstLine="720"/>
        <w:rPr>
          <w:szCs w:val="28"/>
        </w:rPr>
      </w:pPr>
    </w:p>
    <w:p w14:paraId="0F8FA065" w14:textId="77777777" w:rsidR="00C21BA9" w:rsidRPr="00597920" w:rsidRDefault="00C21BA9" w:rsidP="00C21BA9">
      <w:pPr>
        <w:rPr>
          <w:szCs w:val="28"/>
        </w:rPr>
      </w:pPr>
      <w:r w:rsidRPr="00597920">
        <w:rPr>
          <w:szCs w:val="28"/>
        </w:rPr>
        <w:t>Применяемая система налогообложения _______________________________</w:t>
      </w:r>
    </w:p>
    <w:p w14:paraId="1408FE43" w14:textId="77777777" w:rsidR="00C21BA9" w:rsidRPr="00597920" w:rsidRDefault="00C21BA9" w:rsidP="00C21BA9">
      <w:pPr>
        <w:rPr>
          <w:szCs w:val="28"/>
        </w:rPr>
      </w:pPr>
    </w:p>
    <w:p w14:paraId="380F1354" w14:textId="7B693831" w:rsidR="00C21BA9" w:rsidRPr="00597920" w:rsidRDefault="00C21BA9" w:rsidP="00C21BA9">
      <w:pPr>
        <w:rPr>
          <w:szCs w:val="28"/>
        </w:rPr>
      </w:pPr>
      <w:r w:rsidRPr="00597920">
        <w:rPr>
          <w:szCs w:val="28"/>
        </w:rPr>
        <w:t xml:space="preserve">3. Описание проекта по приобретению </w:t>
      </w:r>
      <w:r w:rsidR="00806625" w:rsidRPr="00597920">
        <w:rPr>
          <w:szCs w:val="28"/>
        </w:rPr>
        <w:t>автобусов на газомоторном топливе:</w:t>
      </w:r>
    </w:p>
    <w:p w14:paraId="50E09A6B" w14:textId="32803E1D" w:rsidR="00806625" w:rsidRPr="00597920" w:rsidRDefault="00806625" w:rsidP="00C21BA9">
      <w:pPr>
        <w:rPr>
          <w:szCs w:val="28"/>
        </w:rPr>
      </w:pPr>
      <w:r w:rsidRPr="00597920">
        <w:rPr>
          <w:szCs w:val="28"/>
        </w:rPr>
        <w:t>____________________________________________________________________________________________________________________________________</w:t>
      </w:r>
    </w:p>
    <w:p w14:paraId="35653FD4" w14:textId="77777777" w:rsidR="00C21BA9" w:rsidRPr="00597920" w:rsidRDefault="00C21BA9" w:rsidP="00C21BA9">
      <w:pPr>
        <w:autoSpaceDE w:val="0"/>
        <w:autoSpaceDN w:val="0"/>
        <w:adjustRightInd w:val="0"/>
        <w:rPr>
          <w:szCs w:val="28"/>
        </w:rPr>
      </w:pPr>
    </w:p>
    <w:p w14:paraId="084E7858" w14:textId="77777777" w:rsidR="00C21BA9" w:rsidRPr="00597920" w:rsidRDefault="00C21BA9" w:rsidP="00C21BA9">
      <w:pPr>
        <w:autoSpaceDE w:val="0"/>
        <w:autoSpaceDN w:val="0"/>
        <w:adjustRightInd w:val="0"/>
        <w:rPr>
          <w:szCs w:val="28"/>
        </w:rPr>
      </w:pPr>
      <w:r w:rsidRPr="00597920">
        <w:rPr>
          <w:szCs w:val="28"/>
        </w:rPr>
        <w:t>Наименование приобретенного оборудования __________________________</w:t>
      </w:r>
    </w:p>
    <w:p w14:paraId="456B70A8" w14:textId="77777777" w:rsidR="00C21BA9" w:rsidRPr="00597920" w:rsidRDefault="00C21BA9" w:rsidP="00C21BA9">
      <w:pPr>
        <w:rPr>
          <w:szCs w:val="28"/>
        </w:rPr>
      </w:pPr>
      <w:r w:rsidRPr="00597920">
        <w:rPr>
          <w:szCs w:val="28"/>
        </w:rPr>
        <w:t>__________________________________________________________________</w:t>
      </w:r>
    </w:p>
    <w:p w14:paraId="45CDA8B5" w14:textId="77777777" w:rsidR="00C21BA9" w:rsidRPr="00597920" w:rsidRDefault="00C21BA9" w:rsidP="00C21BA9">
      <w:pPr>
        <w:rPr>
          <w:szCs w:val="28"/>
        </w:rPr>
      </w:pPr>
      <w:r w:rsidRPr="00597920">
        <w:rPr>
          <w:szCs w:val="28"/>
        </w:rPr>
        <w:t>__________________________________________________________________</w:t>
      </w:r>
    </w:p>
    <w:tbl>
      <w:tblPr>
        <w:tblpPr w:leftFromText="180" w:rightFromText="180" w:vertAnchor="text" w:horzAnchor="margin" w:tblpY="181"/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0"/>
        <w:gridCol w:w="2694"/>
      </w:tblGrid>
      <w:tr w:rsidR="00C21BA9" w:rsidRPr="00597920" w14:paraId="2885CFA2" w14:textId="77777777" w:rsidTr="00630B47">
        <w:tc>
          <w:tcPr>
            <w:tcW w:w="3602" w:type="pct"/>
          </w:tcPr>
          <w:p w14:paraId="7DCE131F" w14:textId="77777777" w:rsidR="00C21BA9" w:rsidRPr="00597920" w:rsidRDefault="00C21BA9" w:rsidP="00C21BA9">
            <w:pPr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Сумма инвестиций (стоимость оборудования), тыс. руб.</w:t>
            </w:r>
          </w:p>
        </w:tc>
        <w:tc>
          <w:tcPr>
            <w:tcW w:w="1398" w:type="pct"/>
          </w:tcPr>
          <w:p w14:paraId="65C097A0" w14:textId="77777777" w:rsidR="00C21BA9" w:rsidRPr="00597920" w:rsidRDefault="00C21BA9" w:rsidP="00C21BA9">
            <w:pPr>
              <w:rPr>
                <w:rFonts w:eastAsia="Calibri"/>
                <w:szCs w:val="28"/>
              </w:rPr>
            </w:pPr>
          </w:p>
        </w:tc>
      </w:tr>
      <w:tr w:rsidR="00C21BA9" w:rsidRPr="00597920" w14:paraId="790836D4" w14:textId="77777777" w:rsidTr="00630B47">
        <w:trPr>
          <w:trHeight w:val="460"/>
        </w:trPr>
        <w:tc>
          <w:tcPr>
            <w:tcW w:w="3602" w:type="pct"/>
          </w:tcPr>
          <w:p w14:paraId="307B5304" w14:textId="77777777" w:rsidR="00C21BA9" w:rsidRPr="00597920" w:rsidRDefault="00C21BA9" w:rsidP="00C21BA9">
            <w:pPr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в том числе за счет кредитных ресурсов</w:t>
            </w:r>
          </w:p>
        </w:tc>
        <w:tc>
          <w:tcPr>
            <w:tcW w:w="1398" w:type="pct"/>
          </w:tcPr>
          <w:p w14:paraId="062CA024" w14:textId="77777777" w:rsidR="00C21BA9" w:rsidRPr="00597920" w:rsidRDefault="00C21BA9" w:rsidP="00C21BA9">
            <w:pPr>
              <w:rPr>
                <w:rFonts w:eastAsia="Calibri"/>
                <w:szCs w:val="28"/>
              </w:rPr>
            </w:pPr>
          </w:p>
        </w:tc>
      </w:tr>
    </w:tbl>
    <w:p w14:paraId="13FAEF86" w14:textId="77777777" w:rsidR="00806625" w:rsidRPr="00597920" w:rsidRDefault="00806625" w:rsidP="00C21BA9">
      <w:pPr>
        <w:ind w:firstLine="708"/>
        <w:rPr>
          <w:szCs w:val="28"/>
        </w:rPr>
      </w:pPr>
    </w:p>
    <w:p w14:paraId="4B2C543B" w14:textId="7CDBB6A6" w:rsidR="00C21BA9" w:rsidRPr="00597920" w:rsidRDefault="00C21BA9" w:rsidP="00C21BA9">
      <w:pPr>
        <w:ind w:firstLine="708"/>
        <w:rPr>
          <w:szCs w:val="28"/>
        </w:rPr>
      </w:pPr>
      <w:r w:rsidRPr="00597920">
        <w:rPr>
          <w:szCs w:val="28"/>
        </w:rPr>
        <w:t>В результате реализации проекта планируется достижение следующих целевых показателей:</w:t>
      </w:r>
    </w:p>
    <w:p w14:paraId="7EA846F4" w14:textId="77777777" w:rsidR="00C21BA9" w:rsidRPr="00597920" w:rsidRDefault="00C21BA9" w:rsidP="00C21BA9">
      <w:pPr>
        <w:rPr>
          <w:szCs w:val="28"/>
        </w:rPr>
      </w:pPr>
      <w:r w:rsidRPr="00597920">
        <w:rPr>
          <w:szCs w:val="28"/>
        </w:rPr>
        <w:t xml:space="preserve">Целевые показатели 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3"/>
        <w:gridCol w:w="1701"/>
      </w:tblGrid>
      <w:tr w:rsidR="00806625" w:rsidRPr="00597920" w14:paraId="09AA55B7" w14:textId="77777777" w:rsidTr="00806625">
        <w:trPr>
          <w:trHeight w:val="501"/>
        </w:trPr>
        <w:tc>
          <w:tcPr>
            <w:tcW w:w="7933" w:type="dxa"/>
            <w:vAlign w:val="center"/>
          </w:tcPr>
          <w:p w14:paraId="18B6F195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Показатели проекта</w:t>
            </w:r>
          </w:p>
        </w:tc>
        <w:tc>
          <w:tcPr>
            <w:tcW w:w="1701" w:type="dxa"/>
            <w:vAlign w:val="center"/>
          </w:tcPr>
          <w:p w14:paraId="7426A58F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01.01.2025</w:t>
            </w:r>
          </w:p>
        </w:tc>
      </w:tr>
      <w:tr w:rsidR="00806625" w:rsidRPr="00597920" w14:paraId="7136FE3F" w14:textId="77777777" w:rsidTr="00806625">
        <w:tc>
          <w:tcPr>
            <w:tcW w:w="7933" w:type="dxa"/>
          </w:tcPr>
          <w:p w14:paraId="66A6FD35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Выручка всего, тыс. руб.</w:t>
            </w:r>
          </w:p>
        </w:tc>
        <w:tc>
          <w:tcPr>
            <w:tcW w:w="1701" w:type="dxa"/>
          </w:tcPr>
          <w:p w14:paraId="30B37FB5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4BA5803D" w14:textId="77777777" w:rsidTr="00806625">
        <w:tc>
          <w:tcPr>
            <w:tcW w:w="7933" w:type="dxa"/>
          </w:tcPr>
          <w:p w14:paraId="65C49944" w14:textId="77777777" w:rsidR="00806625" w:rsidRPr="00597920" w:rsidRDefault="00806625" w:rsidP="00C21BA9">
            <w:pPr>
              <w:ind w:left="72"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Фонд оплаты труда, тыс. руб.*</w:t>
            </w:r>
          </w:p>
        </w:tc>
        <w:tc>
          <w:tcPr>
            <w:tcW w:w="1701" w:type="dxa"/>
          </w:tcPr>
          <w:p w14:paraId="14278852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6AC9340D" w14:textId="77777777" w:rsidTr="00806625">
        <w:tc>
          <w:tcPr>
            <w:tcW w:w="7933" w:type="dxa"/>
          </w:tcPr>
          <w:p w14:paraId="273584D2" w14:textId="77777777" w:rsidR="00806625" w:rsidRPr="00597920" w:rsidRDefault="00806625" w:rsidP="00C21BA9">
            <w:pPr>
              <w:ind w:left="72"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Средняя численность работников</w:t>
            </w:r>
          </w:p>
        </w:tc>
        <w:tc>
          <w:tcPr>
            <w:tcW w:w="1701" w:type="dxa"/>
          </w:tcPr>
          <w:p w14:paraId="51E21EEC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1E54CF31" w14:textId="77777777" w:rsidTr="00806625">
        <w:tc>
          <w:tcPr>
            <w:tcW w:w="7933" w:type="dxa"/>
          </w:tcPr>
          <w:p w14:paraId="43DEBB47" w14:textId="77777777" w:rsidR="00806625" w:rsidRPr="00597920" w:rsidRDefault="00806625" w:rsidP="00C21BA9">
            <w:pPr>
              <w:ind w:left="72"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 xml:space="preserve">Среднемесячная заработная плата, </w:t>
            </w:r>
            <w:proofErr w:type="spellStart"/>
            <w:r w:rsidRPr="00597920">
              <w:rPr>
                <w:rFonts w:eastAsia="Calibri"/>
                <w:szCs w:val="28"/>
              </w:rPr>
              <w:t>тыс.руб</w:t>
            </w:r>
            <w:proofErr w:type="spellEnd"/>
            <w:r w:rsidRPr="00597920">
              <w:rPr>
                <w:rFonts w:eastAsia="Calibri"/>
                <w:szCs w:val="28"/>
              </w:rPr>
              <w:t>.</w:t>
            </w:r>
          </w:p>
        </w:tc>
        <w:tc>
          <w:tcPr>
            <w:tcW w:w="1701" w:type="dxa"/>
          </w:tcPr>
          <w:p w14:paraId="2CD2640B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5F9C3188" w14:textId="77777777" w:rsidTr="00806625">
        <w:tc>
          <w:tcPr>
            <w:tcW w:w="7933" w:type="dxa"/>
          </w:tcPr>
          <w:p w14:paraId="369D526F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 xml:space="preserve">Налоговые платежи, всего, </w:t>
            </w:r>
            <w:proofErr w:type="spellStart"/>
            <w:r w:rsidRPr="00597920">
              <w:rPr>
                <w:rFonts w:eastAsia="Calibri"/>
                <w:szCs w:val="28"/>
              </w:rPr>
              <w:t>тыс.руб</w:t>
            </w:r>
            <w:proofErr w:type="spellEnd"/>
            <w:r w:rsidRPr="00597920">
              <w:rPr>
                <w:rFonts w:eastAsia="Calibri"/>
                <w:szCs w:val="28"/>
              </w:rPr>
              <w:t>.</w:t>
            </w:r>
          </w:p>
        </w:tc>
        <w:tc>
          <w:tcPr>
            <w:tcW w:w="1701" w:type="dxa"/>
          </w:tcPr>
          <w:p w14:paraId="083B2236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3D06E68C" w14:textId="77777777" w:rsidTr="00806625">
        <w:tc>
          <w:tcPr>
            <w:tcW w:w="7933" w:type="dxa"/>
          </w:tcPr>
          <w:p w14:paraId="062505ED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из них в том числе:</w:t>
            </w:r>
          </w:p>
        </w:tc>
        <w:tc>
          <w:tcPr>
            <w:tcW w:w="1701" w:type="dxa"/>
          </w:tcPr>
          <w:p w14:paraId="0778B6BB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681F5AF5" w14:textId="77777777" w:rsidTr="00806625">
        <w:tc>
          <w:tcPr>
            <w:tcW w:w="7933" w:type="dxa"/>
          </w:tcPr>
          <w:p w14:paraId="4CC74EB1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НДС</w:t>
            </w:r>
          </w:p>
        </w:tc>
        <w:tc>
          <w:tcPr>
            <w:tcW w:w="1701" w:type="dxa"/>
          </w:tcPr>
          <w:p w14:paraId="715BC19B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6C3378D2" w14:textId="77777777" w:rsidTr="00806625">
        <w:tc>
          <w:tcPr>
            <w:tcW w:w="7933" w:type="dxa"/>
          </w:tcPr>
          <w:p w14:paraId="15F14864" w14:textId="77777777" w:rsidR="00806625" w:rsidRPr="00597920" w:rsidRDefault="00806625" w:rsidP="00C21BA9">
            <w:pPr>
              <w:ind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налог на имущество организации</w:t>
            </w:r>
          </w:p>
        </w:tc>
        <w:tc>
          <w:tcPr>
            <w:tcW w:w="1701" w:type="dxa"/>
          </w:tcPr>
          <w:p w14:paraId="261E1C61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3F29B753" w14:textId="77777777" w:rsidTr="00806625">
        <w:tc>
          <w:tcPr>
            <w:tcW w:w="7933" w:type="dxa"/>
          </w:tcPr>
          <w:p w14:paraId="0DAF0A5A" w14:textId="77777777" w:rsidR="00806625" w:rsidRPr="00597920" w:rsidRDefault="00806625" w:rsidP="00C21BA9">
            <w:pPr>
              <w:ind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транспортный налог</w:t>
            </w:r>
          </w:p>
        </w:tc>
        <w:tc>
          <w:tcPr>
            <w:tcW w:w="1701" w:type="dxa"/>
          </w:tcPr>
          <w:p w14:paraId="44EC7AA4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5C72C633" w14:textId="77777777" w:rsidTr="00806625">
        <w:tc>
          <w:tcPr>
            <w:tcW w:w="7933" w:type="dxa"/>
          </w:tcPr>
          <w:p w14:paraId="3E6ACB83" w14:textId="77777777" w:rsidR="00806625" w:rsidRPr="00597920" w:rsidRDefault="00806625" w:rsidP="00C21BA9">
            <w:pPr>
              <w:ind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земельный налог</w:t>
            </w:r>
          </w:p>
        </w:tc>
        <w:tc>
          <w:tcPr>
            <w:tcW w:w="1701" w:type="dxa"/>
          </w:tcPr>
          <w:p w14:paraId="1488BACB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1AD07C8E" w14:textId="77777777" w:rsidTr="00806625">
        <w:tc>
          <w:tcPr>
            <w:tcW w:w="7933" w:type="dxa"/>
          </w:tcPr>
          <w:p w14:paraId="3A2A852B" w14:textId="77777777" w:rsidR="00806625" w:rsidRPr="00597920" w:rsidRDefault="00806625" w:rsidP="00C21BA9">
            <w:pPr>
              <w:ind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налог на прибыль организации</w:t>
            </w:r>
          </w:p>
        </w:tc>
        <w:tc>
          <w:tcPr>
            <w:tcW w:w="1701" w:type="dxa"/>
          </w:tcPr>
          <w:p w14:paraId="1851F27E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0120A8AB" w14:textId="77777777" w:rsidTr="00806625">
        <w:tc>
          <w:tcPr>
            <w:tcW w:w="7933" w:type="dxa"/>
          </w:tcPr>
          <w:p w14:paraId="4B471094" w14:textId="77777777" w:rsidR="00806625" w:rsidRPr="00597920" w:rsidRDefault="00806625" w:rsidP="00C21BA9">
            <w:pPr>
              <w:ind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НДФЛ</w:t>
            </w:r>
          </w:p>
        </w:tc>
        <w:tc>
          <w:tcPr>
            <w:tcW w:w="1701" w:type="dxa"/>
          </w:tcPr>
          <w:p w14:paraId="2AAE708D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41AC6E19" w14:textId="77777777" w:rsidTr="00806625">
        <w:tc>
          <w:tcPr>
            <w:tcW w:w="7933" w:type="dxa"/>
          </w:tcPr>
          <w:p w14:paraId="5CF36902" w14:textId="77777777" w:rsidR="00806625" w:rsidRPr="00597920" w:rsidRDefault="00806625" w:rsidP="00C21BA9">
            <w:pPr>
              <w:ind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УСНО</w:t>
            </w:r>
          </w:p>
        </w:tc>
        <w:tc>
          <w:tcPr>
            <w:tcW w:w="1701" w:type="dxa"/>
          </w:tcPr>
          <w:p w14:paraId="6AEA82E5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1DA70D1B" w14:textId="77777777" w:rsidTr="00806625">
        <w:tc>
          <w:tcPr>
            <w:tcW w:w="7933" w:type="dxa"/>
          </w:tcPr>
          <w:p w14:paraId="0F089179" w14:textId="77777777" w:rsidR="00806625" w:rsidRPr="00597920" w:rsidRDefault="00806625" w:rsidP="00C21BA9">
            <w:pPr>
              <w:ind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ЕСХН</w:t>
            </w:r>
          </w:p>
        </w:tc>
        <w:tc>
          <w:tcPr>
            <w:tcW w:w="1701" w:type="dxa"/>
          </w:tcPr>
          <w:p w14:paraId="587F1074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73D3B226" w14:textId="77777777" w:rsidTr="00806625">
        <w:tc>
          <w:tcPr>
            <w:tcW w:w="7933" w:type="dxa"/>
          </w:tcPr>
          <w:p w14:paraId="2CAE8BEB" w14:textId="77777777" w:rsidR="00806625" w:rsidRPr="00597920" w:rsidRDefault="00806625" w:rsidP="00C21BA9">
            <w:pPr>
              <w:ind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Налог на профессиональный доход</w:t>
            </w:r>
          </w:p>
        </w:tc>
        <w:tc>
          <w:tcPr>
            <w:tcW w:w="1701" w:type="dxa"/>
          </w:tcPr>
          <w:p w14:paraId="4126428B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712FF623" w14:textId="77777777" w:rsidTr="00806625">
        <w:tc>
          <w:tcPr>
            <w:tcW w:w="7933" w:type="dxa"/>
          </w:tcPr>
          <w:p w14:paraId="1B664BFA" w14:textId="77777777" w:rsidR="00806625" w:rsidRPr="00597920" w:rsidRDefault="00806625" w:rsidP="00C21BA9">
            <w:pPr>
              <w:ind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патентная система налогообложения</w:t>
            </w:r>
          </w:p>
        </w:tc>
        <w:tc>
          <w:tcPr>
            <w:tcW w:w="1701" w:type="dxa"/>
          </w:tcPr>
          <w:p w14:paraId="6BC49FB6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3047446D" w14:textId="77777777" w:rsidTr="00806625">
        <w:tc>
          <w:tcPr>
            <w:tcW w:w="7933" w:type="dxa"/>
          </w:tcPr>
          <w:p w14:paraId="580281A4" w14:textId="77777777" w:rsidR="00806625" w:rsidRPr="00597920" w:rsidRDefault="00806625" w:rsidP="00C21BA9">
            <w:pPr>
              <w:ind w:right="-5"/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 xml:space="preserve">Обязательные платежи во внебюджетные фонды, </w:t>
            </w:r>
            <w:proofErr w:type="spellStart"/>
            <w:r w:rsidRPr="00597920">
              <w:rPr>
                <w:rFonts w:eastAsia="Calibri"/>
                <w:szCs w:val="28"/>
              </w:rPr>
              <w:t>тыс.руб</w:t>
            </w:r>
            <w:proofErr w:type="spellEnd"/>
            <w:r w:rsidRPr="00597920">
              <w:rPr>
                <w:rFonts w:eastAsia="Calibri"/>
                <w:szCs w:val="28"/>
              </w:rPr>
              <w:t>.</w:t>
            </w:r>
          </w:p>
        </w:tc>
        <w:tc>
          <w:tcPr>
            <w:tcW w:w="1701" w:type="dxa"/>
          </w:tcPr>
          <w:p w14:paraId="3BF4900E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47202091" w14:textId="77777777" w:rsidTr="00806625">
        <w:tc>
          <w:tcPr>
            <w:tcW w:w="7933" w:type="dxa"/>
          </w:tcPr>
          <w:p w14:paraId="3918CD2F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 xml:space="preserve">Число созданных рабочих мест </w:t>
            </w:r>
          </w:p>
        </w:tc>
        <w:tc>
          <w:tcPr>
            <w:tcW w:w="1701" w:type="dxa"/>
          </w:tcPr>
          <w:p w14:paraId="7B27F648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  <w:tr w:rsidR="00806625" w:rsidRPr="00597920" w14:paraId="4D4717A2" w14:textId="77777777" w:rsidTr="00806625">
        <w:tc>
          <w:tcPr>
            <w:tcW w:w="7933" w:type="dxa"/>
          </w:tcPr>
          <w:p w14:paraId="368E309F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  <w:r w:rsidRPr="00597920">
              <w:rPr>
                <w:rFonts w:eastAsia="Calibri"/>
                <w:szCs w:val="28"/>
              </w:rPr>
              <w:t>в том числе для социально незащищенных категорий населения (инвалидов и матерей, имеющих детей в возрасте до 3 лет)</w:t>
            </w:r>
          </w:p>
        </w:tc>
        <w:tc>
          <w:tcPr>
            <w:tcW w:w="1701" w:type="dxa"/>
          </w:tcPr>
          <w:p w14:paraId="046FBA34" w14:textId="77777777" w:rsidR="00806625" w:rsidRPr="00597920" w:rsidRDefault="00806625" w:rsidP="00C21BA9">
            <w:pPr>
              <w:rPr>
                <w:rFonts w:eastAsia="Calibri"/>
                <w:szCs w:val="28"/>
              </w:rPr>
            </w:pPr>
          </w:p>
        </w:tc>
      </w:tr>
    </w:tbl>
    <w:p w14:paraId="5E6C6DC8" w14:textId="77777777" w:rsidR="00597920" w:rsidRPr="00597920" w:rsidRDefault="00597920" w:rsidP="00C21BA9">
      <w:pPr>
        <w:rPr>
          <w:szCs w:val="28"/>
        </w:rPr>
      </w:pPr>
    </w:p>
    <w:p w14:paraId="3B628B47" w14:textId="0EC609A3" w:rsidR="00C21BA9" w:rsidRPr="00597920" w:rsidRDefault="00C21BA9" w:rsidP="00C21BA9">
      <w:pPr>
        <w:rPr>
          <w:szCs w:val="28"/>
        </w:rPr>
      </w:pPr>
      <w:r w:rsidRPr="00597920">
        <w:rPr>
          <w:szCs w:val="28"/>
        </w:rPr>
        <w:t>Руководитель предприятия (индивидуальный предприниматель) ______________/___________________/</w:t>
      </w:r>
      <w:r w:rsidRPr="00597920">
        <w:rPr>
          <w:szCs w:val="28"/>
        </w:rPr>
        <w:tab/>
      </w:r>
      <w:r w:rsidRPr="00597920">
        <w:rPr>
          <w:szCs w:val="28"/>
          <w:vertAlign w:val="superscript"/>
        </w:rPr>
        <w:t xml:space="preserve">                                                                                              </w:t>
      </w:r>
      <w:proofErr w:type="gramStart"/>
      <w:r w:rsidRPr="00597920">
        <w:rPr>
          <w:szCs w:val="28"/>
          <w:vertAlign w:val="superscript"/>
        </w:rPr>
        <w:t xml:space="preserve">   (</w:t>
      </w:r>
      <w:proofErr w:type="gramEnd"/>
      <w:r w:rsidRPr="00597920">
        <w:rPr>
          <w:szCs w:val="28"/>
          <w:vertAlign w:val="superscript"/>
        </w:rPr>
        <w:t>подпись)                    (расшифровка)</w:t>
      </w:r>
      <w:r w:rsidRPr="00597920">
        <w:rPr>
          <w:szCs w:val="28"/>
        </w:rPr>
        <w:t xml:space="preserve">         </w:t>
      </w:r>
    </w:p>
    <w:p w14:paraId="4E85EC13" w14:textId="77777777" w:rsidR="00C21BA9" w:rsidRPr="00597920" w:rsidRDefault="00C21BA9" w:rsidP="00C21BA9">
      <w:pPr>
        <w:rPr>
          <w:szCs w:val="28"/>
        </w:rPr>
      </w:pPr>
      <w:r w:rsidRPr="00597920">
        <w:rPr>
          <w:szCs w:val="28"/>
        </w:rPr>
        <w:t>М.П.</w:t>
      </w:r>
      <w:r w:rsidRPr="00823034">
        <w:rPr>
          <w:szCs w:val="28"/>
          <w:highlight w:val="yellow"/>
        </w:rPr>
        <w:br w:type="page"/>
      </w:r>
      <w:r w:rsidRPr="00597920">
        <w:rPr>
          <w:szCs w:val="28"/>
        </w:rPr>
        <w:t xml:space="preserve">                                                                                                         Приложение №3</w:t>
      </w:r>
    </w:p>
    <w:p w14:paraId="02BE611C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720"/>
        <w:contextualSpacing w:val="0"/>
        <w:jc w:val="right"/>
        <w:rPr>
          <w:szCs w:val="28"/>
        </w:rPr>
      </w:pPr>
      <w:r w:rsidRPr="00597920">
        <w:rPr>
          <w:szCs w:val="28"/>
        </w:rPr>
        <w:t>к Порядку</w:t>
      </w:r>
    </w:p>
    <w:p w14:paraId="5CA0183B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720"/>
        <w:contextualSpacing w:val="0"/>
        <w:jc w:val="right"/>
        <w:rPr>
          <w:szCs w:val="28"/>
        </w:rPr>
      </w:pPr>
    </w:p>
    <w:p w14:paraId="04CE7DF6" w14:textId="77777777" w:rsidR="00C21BA9" w:rsidRPr="00597920" w:rsidRDefault="00C21BA9" w:rsidP="00C21BA9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6" w:name="P135"/>
      <w:bookmarkEnd w:id="6"/>
      <w:r w:rsidRPr="00597920">
        <w:rPr>
          <w:b/>
          <w:bCs/>
          <w:szCs w:val="28"/>
        </w:rPr>
        <w:t>КРИТЕРИИ ОЦЕНКИ ЗАЯВОК СУБЪЕКТОВ МСП</w:t>
      </w:r>
    </w:p>
    <w:p w14:paraId="00C2E76A" w14:textId="77777777" w:rsidR="00C21BA9" w:rsidRPr="00597920" w:rsidRDefault="00C21BA9" w:rsidP="00C21BA9">
      <w:pPr>
        <w:autoSpaceDE w:val="0"/>
        <w:autoSpaceDN w:val="0"/>
        <w:adjustRightInd w:val="0"/>
        <w:ind w:firstLine="540"/>
        <w:rPr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946"/>
        <w:gridCol w:w="1985"/>
      </w:tblGrid>
      <w:tr w:rsidR="00C21BA9" w:rsidRPr="00597920" w14:paraId="3C31077B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84F4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6E5F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Наименования критерия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D668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Балльная оценка</w:t>
            </w:r>
          </w:p>
        </w:tc>
      </w:tr>
      <w:tr w:rsidR="00C21BA9" w:rsidRPr="00597920" w14:paraId="4B694FB0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E043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375E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E07F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3</w:t>
            </w:r>
          </w:p>
        </w:tc>
      </w:tr>
      <w:tr w:rsidR="00C21BA9" w:rsidRPr="00597920" w14:paraId="7AA156BA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EDFA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К1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5DE6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Показатель уровня средней заработной платы на дату подачи заявки: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FE5F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C21BA9" w:rsidRPr="00597920" w14:paraId="4FA03B64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2412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7BD1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Уровень средней заработной платы выше величины прожиточного минимума для трудоспособного населения Амурской области на 1 число месяца, предшествующего месяцу подачи заявки, в 2 раза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BA06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20</w:t>
            </w:r>
          </w:p>
        </w:tc>
      </w:tr>
      <w:tr w:rsidR="00C21BA9" w:rsidRPr="00597920" w14:paraId="0C99367F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428B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B8D1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Уровень средней заработной платы выше величины прожиточного минимума для трудоспособного населения Амурской области на 1 число месяца, предшествующего месяцу подачи заявки, в 1,5-2 раза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2077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15</w:t>
            </w:r>
          </w:p>
        </w:tc>
      </w:tr>
      <w:tr w:rsidR="00C21BA9" w:rsidRPr="00597920" w14:paraId="357D094F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61A1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3FDE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Уровень средней заработной платы выше величины прожиточного минимума для трудоспособного населения Амурской области на 1 число месяца, предшествующего месяцу подачи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1485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10</w:t>
            </w:r>
          </w:p>
        </w:tc>
      </w:tr>
      <w:tr w:rsidR="00C21BA9" w:rsidRPr="00597920" w14:paraId="786F5B54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F11F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К2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E870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Количество вновь создание (планируемых к созданию) рабочих мест: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D0AC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C21BA9" w:rsidRPr="00597920" w14:paraId="79A1C75A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A7AA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123A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в текущем году в соответствии с технико-экономическим обоснованием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2360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За каждое созданное рабочее место - 5 балла, но не более 10</w:t>
            </w:r>
          </w:p>
        </w:tc>
      </w:tr>
      <w:tr w:rsidR="00C21BA9" w:rsidRPr="00597920" w14:paraId="1995B170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D1B6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236F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в период реализации проекта, следующий за текущим годом, в соответствии с технико-</w:t>
            </w:r>
            <w:proofErr w:type="gramStart"/>
            <w:r w:rsidRPr="00597920">
              <w:rPr>
                <w:szCs w:val="28"/>
              </w:rPr>
              <w:t>экономическим  обоснованием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3DE2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За каждое созданное рабочее место - 5 балл, но не более 10</w:t>
            </w:r>
          </w:p>
        </w:tc>
      </w:tr>
      <w:tr w:rsidR="00C21BA9" w:rsidRPr="00597920" w14:paraId="157C8A84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E138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К3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D86C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Поступление налоговых платежей в предшествующем календарном году: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47C0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C21BA9" w:rsidRPr="00597920" w14:paraId="7C54A66A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946F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6628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в сумме, превышающей 1000,0 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BB5D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20</w:t>
            </w:r>
          </w:p>
        </w:tc>
      </w:tr>
      <w:tr w:rsidR="00C21BA9" w:rsidRPr="00597920" w14:paraId="3F61648C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2339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1F25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в сумме от 700 тыс. рублей до 1000 тыс. рублей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552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15</w:t>
            </w:r>
          </w:p>
        </w:tc>
      </w:tr>
      <w:tr w:rsidR="00C21BA9" w:rsidRPr="00597920" w14:paraId="08ECD08A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2F25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6194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в сумме от 500 тыс. рублей до 700 тыс. рублей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3B04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10</w:t>
            </w:r>
          </w:p>
        </w:tc>
      </w:tr>
      <w:tr w:rsidR="00C21BA9" w:rsidRPr="00597920" w14:paraId="0CBDE631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E793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90AC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в сумме до 500 тыс. рублей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FF04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5</w:t>
            </w:r>
          </w:p>
        </w:tc>
      </w:tr>
      <w:tr w:rsidR="00C21BA9" w:rsidRPr="00597920" w14:paraId="5A0373E7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9FF1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К4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DEF5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Наличие рабочих мест для социально незащищенных категорий населения (инвалидов и матерей, имеющих детей в возрасте до 3 лет):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20F7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21BA9" w:rsidRPr="00597920" w14:paraId="58E70A4B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4C65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929D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свыше 5 рабочих мест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554D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5</w:t>
            </w:r>
          </w:p>
        </w:tc>
      </w:tr>
      <w:tr w:rsidR="00C21BA9" w:rsidRPr="00597920" w14:paraId="3FF18C55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B63E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25F7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от 2 до 5 рабочих мест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4C79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3</w:t>
            </w:r>
          </w:p>
        </w:tc>
      </w:tr>
      <w:tr w:rsidR="00C21BA9" w:rsidRPr="00597920" w14:paraId="120398CB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7292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0EC6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от 1 до 2 рабочих мест (включительно)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391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2</w:t>
            </w:r>
          </w:p>
        </w:tc>
      </w:tr>
      <w:tr w:rsidR="00C21BA9" w:rsidRPr="00597920" w14:paraId="677604A7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502E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C38A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не предусмотрено рабочих мест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3BE7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0</w:t>
            </w:r>
          </w:p>
        </w:tc>
      </w:tr>
      <w:tr w:rsidR="00C21BA9" w:rsidRPr="00597920" w14:paraId="455D6D63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5E8C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К5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FF91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Прирост объема выручки от реализации товаров (работ, услуг) более 300 тыс. рублей: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4B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21BA9" w:rsidRPr="00597920" w14:paraId="30C19523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3626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18B6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в текущем году в соответствии с технико-</w:t>
            </w:r>
            <w:proofErr w:type="gramStart"/>
            <w:r w:rsidRPr="00597920">
              <w:rPr>
                <w:szCs w:val="28"/>
              </w:rPr>
              <w:t>экономическим  обоснованием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CDD8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5</w:t>
            </w:r>
          </w:p>
        </w:tc>
      </w:tr>
      <w:tr w:rsidR="00C21BA9" w:rsidRPr="00823034" w14:paraId="59F08673" w14:textId="77777777" w:rsidTr="00630B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2600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9002" w14:textId="77777777" w:rsidR="00C21BA9" w:rsidRPr="00597920" w:rsidRDefault="00C21BA9" w:rsidP="00C21BA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7920">
              <w:rPr>
                <w:szCs w:val="28"/>
              </w:rPr>
              <w:t>в период реализации проекта, следующий за текущим годом, в соответствии с технико-экономическим обоснованием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9DE8" w14:textId="77777777" w:rsidR="00C21BA9" w:rsidRPr="00597920" w:rsidRDefault="00C21BA9" w:rsidP="00C21BA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7920">
              <w:rPr>
                <w:szCs w:val="28"/>
              </w:rPr>
              <w:t>5</w:t>
            </w:r>
          </w:p>
        </w:tc>
      </w:tr>
    </w:tbl>
    <w:p w14:paraId="7B62DA51" w14:textId="77777777" w:rsidR="00C21BA9" w:rsidRPr="00823034" w:rsidRDefault="00C21BA9" w:rsidP="00C21BA9">
      <w:pPr>
        <w:autoSpaceDE w:val="0"/>
        <w:autoSpaceDN w:val="0"/>
        <w:adjustRightInd w:val="0"/>
        <w:ind w:firstLine="709"/>
        <w:rPr>
          <w:szCs w:val="28"/>
          <w:highlight w:val="yellow"/>
        </w:rPr>
      </w:pPr>
    </w:p>
    <w:p w14:paraId="1A5E4EE3" w14:textId="77777777" w:rsidR="00C21BA9" w:rsidRPr="00597920" w:rsidRDefault="00C21BA9" w:rsidP="00C21BA9">
      <w:pPr>
        <w:spacing w:line="276" w:lineRule="auto"/>
        <w:jc w:val="right"/>
        <w:rPr>
          <w:szCs w:val="28"/>
        </w:rPr>
      </w:pPr>
      <w:r w:rsidRPr="00823034">
        <w:rPr>
          <w:szCs w:val="28"/>
          <w:highlight w:val="yellow"/>
        </w:rPr>
        <w:br w:type="page"/>
      </w:r>
      <w:r w:rsidRPr="00597920">
        <w:rPr>
          <w:szCs w:val="28"/>
        </w:rPr>
        <w:t>Приложение № 4</w:t>
      </w:r>
    </w:p>
    <w:p w14:paraId="2F051EE0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720"/>
        <w:contextualSpacing w:val="0"/>
        <w:jc w:val="right"/>
        <w:rPr>
          <w:szCs w:val="28"/>
        </w:rPr>
      </w:pPr>
      <w:r w:rsidRPr="00597920">
        <w:rPr>
          <w:szCs w:val="28"/>
        </w:rPr>
        <w:t>к Порядку</w:t>
      </w:r>
    </w:p>
    <w:p w14:paraId="727E4AFE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720"/>
        <w:contextualSpacing w:val="0"/>
        <w:rPr>
          <w:szCs w:val="28"/>
        </w:rPr>
      </w:pPr>
    </w:p>
    <w:p w14:paraId="720FE762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jc w:val="center"/>
        <w:rPr>
          <w:szCs w:val="28"/>
        </w:rPr>
      </w:pPr>
      <w:bookmarkStart w:id="7" w:name="P220"/>
      <w:bookmarkEnd w:id="7"/>
      <w:r w:rsidRPr="00597920">
        <w:rPr>
          <w:szCs w:val="28"/>
        </w:rPr>
        <w:t>Форма заключения члена Комиссии</w:t>
      </w:r>
    </w:p>
    <w:p w14:paraId="672C9735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540"/>
        <w:contextualSpacing w:val="0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9"/>
        <w:gridCol w:w="1883"/>
        <w:gridCol w:w="1965"/>
        <w:gridCol w:w="1921"/>
        <w:gridCol w:w="486"/>
        <w:gridCol w:w="1970"/>
      </w:tblGrid>
      <w:tr w:rsidR="00C21BA9" w:rsidRPr="00597920" w14:paraId="23EB815F" w14:textId="77777777" w:rsidTr="00630B47">
        <w:tc>
          <w:tcPr>
            <w:tcW w:w="298" w:type="pct"/>
            <w:vMerge w:val="restart"/>
          </w:tcPr>
          <w:p w14:paraId="34B1A8CB" w14:textId="77777777" w:rsidR="00C21BA9" w:rsidRPr="00597920" w:rsidRDefault="00C21BA9" w:rsidP="00597920">
            <w:pPr>
              <w:widowControl w:val="0"/>
              <w:autoSpaceDE w:val="0"/>
              <w:autoSpaceDN w:val="0"/>
              <w:adjustRightInd w:val="0"/>
              <w:ind w:firstLine="720"/>
              <w:contextualSpacing w:val="0"/>
              <w:jc w:val="center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№</w:t>
            </w:r>
          </w:p>
        </w:tc>
        <w:tc>
          <w:tcPr>
            <w:tcW w:w="1068" w:type="pct"/>
            <w:vMerge w:val="restart"/>
          </w:tcPr>
          <w:p w14:paraId="1EA533BD" w14:textId="77777777" w:rsidR="00C21BA9" w:rsidRPr="00597920" w:rsidRDefault="00C21BA9" w:rsidP="00597920">
            <w:pPr>
              <w:widowControl w:val="0"/>
              <w:autoSpaceDE w:val="0"/>
              <w:autoSpaceDN w:val="0"/>
              <w:adjustRightInd w:val="0"/>
              <w:ind w:firstLine="3"/>
              <w:contextualSpacing w:val="0"/>
              <w:jc w:val="center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Наименование критерия</w:t>
            </w:r>
          </w:p>
        </w:tc>
        <w:tc>
          <w:tcPr>
            <w:tcW w:w="3634" w:type="pct"/>
            <w:gridSpan w:val="4"/>
          </w:tcPr>
          <w:p w14:paraId="42BE91C8" w14:textId="77777777" w:rsidR="00C21BA9" w:rsidRPr="00597920" w:rsidRDefault="00C21BA9" w:rsidP="00597920">
            <w:pPr>
              <w:widowControl w:val="0"/>
              <w:autoSpaceDE w:val="0"/>
              <w:autoSpaceDN w:val="0"/>
              <w:adjustRightInd w:val="0"/>
              <w:contextualSpacing w:val="0"/>
              <w:jc w:val="center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Балльная оценка</w:t>
            </w:r>
          </w:p>
        </w:tc>
      </w:tr>
      <w:tr w:rsidR="00C21BA9" w:rsidRPr="00597920" w14:paraId="63A496C5" w14:textId="77777777" w:rsidTr="00630B47">
        <w:tc>
          <w:tcPr>
            <w:tcW w:w="298" w:type="pct"/>
            <w:vMerge/>
          </w:tcPr>
          <w:p w14:paraId="1CCED994" w14:textId="77777777" w:rsidR="00C21BA9" w:rsidRPr="00597920" w:rsidRDefault="00C21BA9" w:rsidP="00C21BA9">
            <w:pPr>
              <w:rPr>
                <w:sz w:val="22"/>
                <w:szCs w:val="22"/>
              </w:rPr>
            </w:pPr>
          </w:p>
        </w:tc>
        <w:tc>
          <w:tcPr>
            <w:tcW w:w="1068" w:type="pct"/>
            <w:vMerge/>
          </w:tcPr>
          <w:p w14:paraId="467DC1DB" w14:textId="77777777" w:rsidR="00C21BA9" w:rsidRPr="00597920" w:rsidRDefault="00C21BA9" w:rsidP="00C21BA9">
            <w:pPr>
              <w:ind w:firstLine="3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6182C626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Субъект МСП 1</w:t>
            </w:r>
          </w:p>
        </w:tc>
        <w:tc>
          <w:tcPr>
            <w:tcW w:w="1088" w:type="pct"/>
          </w:tcPr>
          <w:p w14:paraId="70F8869B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Субъект МСП 2</w:t>
            </w:r>
          </w:p>
        </w:tc>
        <w:tc>
          <w:tcPr>
            <w:tcW w:w="320" w:type="pct"/>
          </w:tcPr>
          <w:p w14:paraId="0950CA3E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...</w:t>
            </w:r>
          </w:p>
        </w:tc>
        <w:tc>
          <w:tcPr>
            <w:tcW w:w="1114" w:type="pct"/>
          </w:tcPr>
          <w:p w14:paraId="7B6B6F95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Субъект МСП N</w:t>
            </w:r>
          </w:p>
        </w:tc>
      </w:tr>
      <w:tr w:rsidR="00C21BA9" w:rsidRPr="00597920" w14:paraId="4A82AAE2" w14:textId="77777777" w:rsidTr="00630B47">
        <w:tc>
          <w:tcPr>
            <w:tcW w:w="298" w:type="pct"/>
          </w:tcPr>
          <w:p w14:paraId="3C38F648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72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К1</w:t>
            </w:r>
          </w:p>
        </w:tc>
        <w:tc>
          <w:tcPr>
            <w:tcW w:w="1068" w:type="pct"/>
          </w:tcPr>
          <w:p w14:paraId="704D0584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3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55D97F3B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13F2D207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657016FB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182E7D1E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</w:tr>
      <w:tr w:rsidR="00C21BA9" w:rsidRPr="00597920" w14:paraId="06493F3D" w14:textId="77777777" w:rsidTr="00630B47">
        <w:tc>
          <w:tcPr>
            <w:tcW w:w="298" w:type="pct"/>
          </w:tcPr>
          <w:p w14:paraId="11E288C8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72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К2</w:t>
            </w:r>
          </w:p>
        </w:tc>
        <w:tc>
          <w:tcPr>
            <w:tcW w:w="1068" w:type="pct"/>
          </w:tcPr>
          <w:p w14:paraId="3AA60A9E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3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0EF21E73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7986ED74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48506683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4F7994AB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</w:tr>
      <w:tr w:rsidR="00C21BA9" w:rsidRPr="00597920" w14:paraId="551E8826" w14:textId="77777777" w:rsidTr="00630B47">
        <w:tc>
          <w:tcPr>
            <w:tcW w:w="298" w:type="pct"/>
          </w:tcPr>
          <w:p w14:paraId="430BB5D7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72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….</w:t>
            </w:r>
          </w:p>
        </w:tc>
        <w:tc>
          <w:tcPr>
            <w:tcW w:w="1068" w:type="pct"/>
          </w:tcPr>
          <w:p w14:paraId="334BD92A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3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7FD6F4D9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747C2BCE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5AA96B28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3080B7F9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</w:tr>
      <w:tr w:rsidR="00C21BA9" w:rsidRPr="00597920" w14:paraId="0DA46D8E" w14:textId="77777777" w:rsidTr="00630B47">
        <w:tc>
          <w:tcPr>
            <w:tcW w:w="298" w:type="pct"/>
          </w:tcPr>
          <w:p w14:paraId="0F59F898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72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К5</w:t>
            </w:r>
          </w:p>
        </w:tc>
        <w:tc>
          <w:tcPr>
            <w:tcW w:w="1068" w:type="pct"/>
          </w:tcPr>
          <w:p w14:paraId="09A28A15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3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3B97F735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4FF39334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4E6321C2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4C12F095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</w:tr>
    </w:tbl>
    <w:p w14:paraId="780BA9DD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540"/>
        <w:contextualSpacing w:val="0"/>
        <w:rPr>
          <w:szCs w:val="28"/>
        </w:rPr>
      </w:pPr>
    </w:p>
    <w:p w14:paraId="728075D9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Cs w:val="28"/>
        </w:rPr>
      </w:pPr>
      <w:r w:rsidRPr="00597920">
        <w:rPr>
          <w:szCs w:val="28"/>
        </w:rPr>
        <w:t>Член Комиссии _______________ ________________________</w:t>
      </w:r>
    </w:p>
    <w:p w14:paraId="4535FBB2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Cs w:val="28"/>
        </w:rPr>
      </w:pPr>
      <w:r w:rsidRPr="00597920">
        <w:rPr>
          <w:szCs w:val="28"/>
        </w:rPr>
        <w:t xml:space="preserve">                                                    (</w:t>
      </w:r>
      <w:proofErr w:type="gramStart"/>
      <w:r w:rsidRPr="00597920">
        <w:rPr>
          <w:szCs w:val="28"/>
        </w:rPr>
        <w:t xml:space="preserve">подпись)   </w:t>
      </w:r>
      <w:proofErr w:type="gramEnd"/>
      <w:r w:rsidRPr="00597920">
        <w:rPr>
          <w:szCs w:val="28"/>
        </w:rPr>
        <w:t xml:space="preserve">                                             (Ф.И.О.)</w:t>
      </w:r>
    </w:p>
    <w:p w14:paraId="4305AADD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540"/>
        <w:contextualSpacing w:val="0"/>
        <w:rPr>
          <w:szCs w:val="28"/>
        </w:rPr>
      </w:pPr>
    </w:p>
    <w:p w14:paraId="4B78B9E6" w14:textId="77777777" w:rsidR="00C21BA9" w:rsidRPr="00823034" w:rsidRDefault="00C21BA9" w:rsidP="00C21BA9">
      <w:pPr>
        <w:rPr>
          <w:szCs w:val="28"/>
          <w:highlight w:val="yellow"/>
        </w:rPr>
      </w:pPr>
      <w:r w:rsidRPr="00823034">
        <w:rPr>
          <w:szCs w:val="28"/>
          <w:highlight w:val="yellow"/>
        </w:rPr>
        <w:br w:type="page"/>
      </w:r>
    </w:p>
    <w:p w14:paraId="71808FAF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720"/>
        <w:contextualSpacing w:val="0"/>
        <w:jc w:val="right"/>
        <w:outlineLvl w:val="1"/>
        <w:rPr>
          <w:szCs w:val="28"/>
        </w:rPr>
      </w:pPr>
      <w:r w:rsidRPr="00597920">
        <w:rPr>
          <w:szCs w:val="28"/>
        </w:rPr>
        <w:t>Приложение №5</w:t>
      </w:r>
    </w:p>
    <w:p w14:paraId="6C151253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720"/>
        <w:contextualSpacing w:val="0"/>
        <w:jc w:val="right"/>
        <w:rPr>
          <w:szCs w:val="28"/>
        </w:rPr>
      </w:pPr>
      <w:r w:rsidRPr="00597920">
        <w:rPr>
          <w:szCs w:val="28"/>
        </w:rPr>
        <w:t>к Порядку</w:t>
      </w:r>
    </w:p>
    <w:p w14:paraId="7F6CEDC3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540"/>
        <w:contextualSpacing w:val="0"/>
        <w:jc w:val="right"/>
        <w:rPr>
          <w:szCs w:val="28"/>
        </w:rPr>
      </w:pPr>
    </w:p>
    <w:p w14:paraId="10EA5C89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jc w:val="center"/>
        <w:rPr>
          <w:szCs w:val="28"/>
        </w:rPr>
      </w:pPr>
      <w:bookmarkStart w:id="8" w:name="P264"/>
      <w:bookmarkEnd w:id="8"/>
      <w:r w:rsidRPr="00597920">
        <w:rPr>
          <w:szCs w:val="28"/>
        </w:rPr>
        <w:t>Итоговая ведомость</w:t>
      </w:r>
    </w:p>
    <w:p w14:paraId="09ECAFA4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9"/>
        <w:gridCol w:w="1883"/>
        <w:gridCol w:w="1965"/>
        <w:gridCol w:w="1921"/>
        <w:gridCol w:w="486"/>
        <w:gridCol w:w="1970"/>
      </w:tblGrid>
      <w:tr w:rsidR="00C21BA9" w:rsidRPr="00597920" w14:paraId="47916B75" w14:textId="77777777" w:rsidTr="00630B47">
        <w:tc>
          <w:tcPr>
            <w:tcW w:w="298" w:type="pct"/>
            <w:vMerge w:val="restart"/>
          </w:tcPr>
          <w:p w14:paraId="581ADF13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72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№</w:t>
            </w:r>
          </w:p>
        </w:tc>
        <w:tc>
          <w:tcPr>
            <w:tcW w:w="1068" w:type="pct"/>
            <w:vMerge w:val="restart"/>
          </w:tcPr>
          <w:p w14:paraId="19ECB418" w14:textId="77777777" w:rsidR="00C21BA9" w:rsidRPr="00597920" w:rsidRDefault="00C21BA9" w:rsidP="00597920">
            <w:pPr>
              <w:widowControl w:val="0"/>
              <w:autoSpaceDE w:val="0"/>
              <w:autoSpaceDN w:val="0"/>
              <w:adjustRightInd w:val="0"/>
              <w:contextualSpacing w:val="0"/>
              <w:jc w:val="center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Наименование критерия</w:t>
            </w:r>
          </w:p>
        </w:tc>
        <w:tc>
          <w:tcPr>
            <w:tcW w:w="3634" w:type="pct"/>
            <w:gridSpan w:val="4"/>
          </w:tcPr>
          <w:p w14:paraId="28C5CE8B" w14:textId="77777777" w:rsidR="00C21BA9" w:rsidRPr="00597920" w:rsidRDefault="00C21BA9" w:rsidP="00597920">
            <w:pPr>
              <w:widowControl w:val="0"/>
              <w:autoSpaceDE w:val="0"/>
              <w:autoSpaceDN w:val="0"/>
              <w:adjustRightInd w:val="0"/>
              <w:contextualSpacing w:val="0"/>
              <w:jc w:val="center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Балльная оценка</w:t>
            </w:r>
          </w:p>
        </w:tc>
      </w:tr>
      <w:tr w:rsidR="00C21BA9" w:rsidRPr="00597920" w14:paraId="39624FFE" w14:textId="77777777" w:rsidTr="00630B47">
        <w:tc>
          <w:tcPr>
            <w:tcW w:w="298" w:type="pct"/>
            <w:vMerge/>
          </w:tcPr>
          <w:p w14:paraId="30D453DA" w14:textId="77777777" w:rsidR="00C21BA9" w:rsidRPr="00597920" w:rsidRDefault="00C21BA9" w:rsidP="00C21BA9">
            <w:pPr>
              <w:rPr>
                <w:sz w:val="22"/>
                <w:szCs w:val="22"/>
              </w:rPr>
            </w:pPr>
          </w:p>
        </w:tc>
        <w:tc>
          <w:tcPr>
            <w:tcW w:w="1068" w:type="pct"/>
            <w:vMerge/>
          </w:tcPr>
          <w:p w14:paraId="5CA19EB2" w14:textId="77777777" w:rsidR="00C21BA9" w:rsidRPr="00597920" w:rsidRDefault="00C21BA9" w:rsidP="00C21BA9">
            <w:pPr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3F51FDF6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Субъект МСП 1</w:t>
            </w:r>
          </w:p>
        </w:tc>
        <w:tc>
          <w:tcPr>
            <w:tcW w:w="1088" w:type="pct"/>
          </w:tcPr>
          <w:p w14:paraId="4788A467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Субъект МСП 2</w:t>
            </w:r>
          </w:p>
        </w:tc>
        <w:tc>
          <w:tcPr>
            <w:tcW w:w="320" w:type="pct"/>
          </w:tcPr>
          <w:p w14:paraId="6017DBAF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...</w:t>
            </w:r>
          </w:p>
        </w:tc>
        <w:tc>
          <w:tcPr>
            <w:tcW w:w="1114" w:type="pct"/>
          </w:tcPr>
          <w:p w14:paraId="0E53A15E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Субъект МСП N</w:t>
            </w:r>
          </w:p>
        </w:tc>
      </w:tr>
      <w:tr w:rsidR="00C21BA9" w:rsidRPr="00597920" w14:paraId="7972C7EA" w14:textId="77777777" w:rsidTr="00630B47">
        <w:tc>
          <w:tcPr>
            <w:tcW w:w="298" w:type="pct"/>
          </w:tcPr>
          <w:p w14:paraId="0BA389A2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72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К1</w:t>
            </w:r>
          </w:p>
        </w:tc>
        <w:tc>
          <w:tcPr>
            <w:tcW w:w="1068" w:type="pct"/>
          </w:tcPr>
          <w:p w14:paraId="1BE3D4D6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0E68C613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64838072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23E38270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6A0FC12D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</w:tr>
      <w:tr w:rsidR="00C21BA9" w:rsidRPr="00597920" w14:paraId="4B91B91E" w14:textId="77777777" w:rsidTr="00630B47">
        <w:tc>
          <w:tcPr>
            <w:tcW w:w="298" w:type="pct"/>
          </w:tcPr>
          <w:p w14:paraId="436C63C7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72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К2</w:t>
            </w:r>
          </w:p>
        </w:tc>
        <w:tc>
          <w:tcPr>
            <w:tcW w:w="1068" w:type="pct"/>
          </w:tcPr>
          <w:p w14:paraId="303CA83A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220E983B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24F2DD23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141A490E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4F71608C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</w:tr>
      <w:tr w:rsidR="00C21BA9" w:rsidRPr="00597920" w14:paraId="581067C1" w14:textId="77777777" w:rsidTr="00630B47">
        <w:tc>
          <w:tcPr>
            <w:tcW w:w="298" w:type="pct"/>
          </w:tcPr>
          <w:p w14:paraId="3077A112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72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….</w:t>
            </w:r>
          </w:p>
        </w:tc>
        <w:tc>
          <w:tcPr>
            <w:tcW w:w="1068" w:type="pct"/>
          </w:tcPr>
          <w:p w14:paraId="786AFBF6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3B51170F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30EE7CAE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4831FE12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40ECD0BB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</w:tr>
      <w:tr w:rsidR="00C21BA9" w:rsidRPr="00597920" w14:paraId="5F3A2C06" w14:textId="77777777" w:rsidTr="00630B47">
        <w:tc>
          <w:tcPr>
            <w:tcW w:w="298" w:type="pct"/>
          </w:tcPr>
          <w:p w14:paraId="08693E71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ind w:firstLine="720"/>
              <w:contextualSpacing w:val="0"/>
              <w:rPr>
                <w:sz w:val="22"/>
                <w:szCs w:val="22"/>
              </w:rPr>
            </w:pPr>
            <w:r w:rsidRPr="00597920">
              <w:rPr>
                <w:sz w:val="22"/>
                <w:szCs w:val="22"/>
              </w:rPr>
              <w:t>К5</w:t>
            </w:r>
          </w:p>
        </w:tc>
        <w:tc>
          <w:tcPr>
            <w:tcW w:w="1068" w:type="pct"/>
          </w:tcPr>
          <w:p w14:paraId="488D3B09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6D1E94C5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088" w:type="pct"/>
          </w:tcPr>
          <w:p w14:paraId="493E34DD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320" w:type="pct"/>
          </w:tcPr>
          <w:p w14:paraId="727EE051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114" w:type="pct"/>
          </w:tcPr>
          <w:p w14:paraId="0870820F" w14:textId="77777777" w:rsidR="00C21BA9" w:rsidRPr="00597920" w:rsidRDefault="00C21BA9" w:rsidP="00C21BA9">
            <w:pPr>
              <w:widowControl w:val="0"/>
              <w:autoSpaceDE w:val="0"/>
              <w:autoSpaceDN w:val="0"/>
              <w:adjustRightInd w:val="0"/>
              <w:contextualSpacing w:val="0"/>
              <w:rPr>
                <w:sz w:val="22"/>
                <w:szCs w:val="22"/>
              </w:rPr>
            </w:pPr>
          </w:p>
        </w:tc>
      </w:tr>
    </w:tbl>
    <w:p w14:paraId="55B7D352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Cs w:val="28"/>
        </w:rPr>
      </w:pPr>
    </w:p>
    <w:p w14:paraId="0832D546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540"/>
        <w:contextualSpacing w:val="0"/>
        <w:rPr>
          <w:sz w:val="24"/>
          <w:szCs w:val="24"/>
        </w:rPr>
      </w:pPr>
    </w:p>
    <w:p w14:paraId="212C81CC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 w:val="24"/>
          <w:szCs w:val="24"/>
        </w:rPr>
      </w:pPr>
      <w:r w:rsidRPr="00597920">
        <w:rPr>
          <w:sz w:val="24"/>
          <w:szCs w:val="24"/>
        </w:rPr>
        <w:t xml:space="preserve">Члены </w:t>
      </w:r>
      <w:proofErr w:type="gramStart"/>
      <w:r w:rsidRPr="00597920">
        <w:rPr>
          <w:sz w:val="24"/>
          <w:szCs w:val="24"/>
        </w:rPr>
        <w:t xml:space="preserve">Комиссии:   </w:t>
      </w:r>
      <w:proofErr w:type="gramEnd"/>
      <w:r w:rsidRPr="00597920">
        <w:rPr>
          <w:sz w:val="24"/>
          <w:szCs w:val="24"/>
        </w:rPr>
        <w:t>___________________ ________________________</w:t>
      </w:r>
    </w:p>
    <w:p w14:paraId="437C3EC2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 w:val="24"/>
          <w:szCs w:val="24"/>
        </w:rPr>
      </w:pPr>
      <w:r w:rsidRPr="00597920">
        <w:rPr>
          <w:sz w:val="24"/>
          <w:szCs w:val="24"/>
        </w:rPr>
        <w:t xml:space="preserve">                                         (</w:t>
      </w:r>
      <w:proofErr w:type="gramStart"/>
      <w:r w:rsidRPr="00597920">
        <w:rPr>
          <w:sz w:val="24"/>
          <w:szCs w:val="24"/>
        </w:rPr>
        <w:t xml:space="preserve">подпись)   </w:t>
      </w:r>
      <w:proofErr w:type="gramEnd"/>
      <w:r w:rsidRPr="00597920">
        <w:rPr>
          <w:sz w:val="24"/>
          <w:szCs w:val="24"/>
        </w:rPr>
        <w:t xml:space="preserve">                             (Ф.И.О.)</w:t>
      </w:r>
    </w:p>
    <w:p w14:paraId="1080758A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left="2410"/>
        <w:contextualSpacing w:val="0"/>
        <w:rPr>
          <w:sz w:val="24"/>
          <w:szCs w:val="24"/>
        </w:rPr>
      </w:pPr>
      <w:r w:rsidRPr="00597920">
        <w:rPr>
          <w:sz w:val="24"/>
          <w:szCs w:val="24"/>
        </w:rPr>
        <w:t>__________________ _________________________</w:t>
      </w:r>
    </w:p>
    <w:p w14:paraId="2B29F98A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 w:val="24"/>
          <w:szCs w:val="24"/>
        </w:rPr>
      </w:pPr>
      <w:r w:rsidRPr="00597920">
        <w:rPr>
          <w:sz w:val="24"/>
          <w:szCs w:val="24"/>
        </w:rPr>
        <w:t xml:space="preserve">                                         (</w:t>
      </w:r>
      <w:proofErr w:type="gramStart"/>
      <w:r w:rsidRPr="00597920">
        <w:rPr>
          <w:sz w:val="24"/>
          <w:szCs w:val="24"/>
        </w:rPr>
        <w:t xml:space="preserve">подпись)   </w:t>
      </w:r>
      <w:proofErr w:type="gramEnd"/>
      <w:r w:rsidRPr="00597920">
        <w:rPr>
          <w:sz w:val="24"/>
          <w:szCs w:val="24"/>
        </w:rPr>
        <w:t xml:space="preserve">                             (Ф.И.О.)</w:t>
      </w:r>
    </w:p>
    <w:p w14:paraId="0456E4C6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left="2410"/>
        <w:contextualSpacing w:val="0"/>
        <w:rPr>
          <w:sz w:val="24"/>
          <w:szCs w:val="24"/>
        </w:rPr>
      </w:pPr>
      <w:r w:rsidRPr="00597920">
        <w:rPr>
          <w:sz w:val="24"/>
          <w:szCs w:val="24"/>
        </w:rPr>
        <w:t>__________________ _________________________</w:t>
      </w:r>
    </w:p>
    <w:p w14:paraId="149337E7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 w:val="24"/>
          <w:szCs w:val="24"/>
        </w:rPr>
      </w:pPr>
      <w:r w:rsidRPr="00597920">
        <w:rPr>
          <w:sz w:val="24"/>
          <w:szCs w:val="24"/>
        </w:rPr>
        <w:t xml:space="preserve">                                         (</w:t>
      </w:r>
      <w:proofErr w:type="gramStart"/>
      <w:r w:rsidRPr="00597920">
        <w:rPr>
          <w:sz w:val="24"/>
          <w:szCs w:val="24"/>
        </w:rPr>
        <w:t xml:space="preserve">подпись)   </w:t>
      </w:r>
      <w:proofErr w:type="gramEnd"/>
      <w:r w:rsidRPr="00597920">
        <w:rPr>
          <w:sz w:val="24"/>
          <w:szCs w:val="24"/>
        </w:rPr>
        <w:t xml:space="preserve">                             (Ф.И.О.)</w:t>
      </w:r>
    </w:p>
    <w:p w14:paraId="6ED466B1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 w:val="24"/>
          <w:szCs w:val="24"/>
        </w:rPr>
      </w:pPr>
    </w:p>
    <w:p w14:paraId="657482F8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 w:val="24"/>
          <w:szCs w:val="24"/>
        </w:rPr>
      </w:pPr>
      <w:r w:rsidRPr="00597920">
        <w:rPr>
          <w:sz w:val="24"/>
          <w:szCs w:val="24"/>
        </w:rPr>
        <w:t>Председатель Комиссии _______________ ________________________</w:t>
      </w:r>
    </w:p>
    <w:p w14:paraId="41D148DF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 w:val="24"/>
          <w:szCs w:val="24"/>
        </w:rPr>
      </w:pPr>
      <w:r w:rsidRPr="00597920">
        <w:rPr>
          <w:sz w:val="24"/>
          <w:szCs w:val="24"/>
        </w:rPr>
        <w:t xml:space="preserve">                                         (</w:t>
      </w:r>
      <w:proofErr w:type="gramStart"/>
      <w:r w:rsidRPr="00597920">
        <w:rPr>
          <w:sz w:val="24"/>
          <w:szCs w:val="24"/>
        </w:rPr>
        <w:t xml:space="preserve">подпись)   </w:t>
      </w:r>
      <w:proofErr w:type="gramEnd"/>
      <w:r w:rsidRPr="00597920">
        <w:rPr>
          <w:sz w:val="24"/>
          <w:szCs w:val="24"/>
        </w:rPr>
        <w:t xml:space="preserve">                             (Ф.И.О.)</w:t>
      </w:r>
    </w:p>
    <w:p w14:paraId="14E5789E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 w:val="24"/>
          <w:szCs w:val="24"/>
        </w:rPr>
      </w:pPr>
    </w:p>
    <w:p w14:paraId="42510490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 w:val="24"/>
          <w:szCs w:val="24"/>
        </w:rPr>
      </w:pPr>
      <w:r w:rsidRPr="00597920">
        <w:rPr>
          <w:sz w:val="24"/>
          <w:szCs w:val="24"/>
        </w:rPr>
        <w:t>Секретарь Комиссии    _______________ ________________________</w:t>
      </w:r>
    </w:p>
    <w:p w14:paraId="3928E6DF" w14:textId="77777777" w:rsidR="00C21BA9" w:rsidRPr="00597920" w:rsidRDefault="00C21BA9" w:rsidP="00C21BA9">
      <w:pPr>
        <w:widowControl w:val="0"/>
        <w:autoSpaceDE w:val="0"/>
        <w:autoSpaceDN w:val="0"/>
        <w:adjustRightInd w:val="0"/>
        <w:contextualSpacing w:val="0"/>
        <w:rPr>
          <w:sz w:val="24"/>
          <w:szCs w:val="24"/>
        </w:rPr>
      </w:pPr>
      <w:r w:rsidRPr="00597920">
        <w:rPr>
          <w:sz w:val="24"/>
          <w:szCs w:val="24"/>
        </w:rPr>
        <w:t xml:space="preserve">                                         (</w:t>
      </w:r>
      <w:proofErr w:type="gramStart"/>
      <w:r w:rsidRPr="00597920">
        <w:rPr>
          <w:sz w:val="24"/>
          <w:szCs w:val="24"/>
        </w:rPr>
        <w:t xml:space="preserve">подпись)   </w:t>
      </w:r>
      <w:proofErr w:type="gramEnd"/>
      <w:r w:rsidRPr="00597920">
        <w:rPr>
          <w:sz w:val="24"/>
          <w:szCs w:val="24"/>
        </w:rPr>
        <w:t xml:space="preserve">                             (Ф.И.О.)</w:t>
      </w:r>
    </w:p>
    <w:p w14:paraId="712DDBB1" w14:textId="77777777" w:rsidR="00C21BA9" w:rsidRPr="00597920" w:rsidRDefault="00C21BA9" w:rsidP="00C21BA9">
      <w:pPr>
        <w:widowControl w:val="0"/>
        <w:autoSpaceDE w:val="0"/>
        <w:autoSpaceDN w:val="0"/>
        <w:adjustRightInd w:val="0"/>
        <w:ind w:firstLine="540"/>
        <w:contextualSpacing w:val="0"/>
        <w:rPr>
          <w:sz w:val="24"/>
          <w:szCs w:val="24"/>
        </w:rPr>
      </w:pPr>
    </w:p>
    <w:p w14:paraId="0751F79C" w14:textId="77777777" w:rsidR="00C21BA9" w:rsidRPr="00823034" w:rsidRDefault="00C21BA9" w:rsidP="00C21BA9">
      <w:pPr>
        <w:widowControl w:val="0"/>
        <w:autoSpaceDE w:val="0"/>
        <w:autoSpaceDN w:val="0"/>
        <w:adjustRightInd w:val="0"/>
        <w:ind w:firstLine="540"/>
        <w:contextualSpacing w:val="0"/>
        <w:rPr>
          <w:sz w:val="24"/>
          <w:szCs w:val="24"/>
          <w:highlight w:val="yellow"/>
        </w:rPr>
      </w:pPr>
    </w:p>
    <w:p w14:paraId="6E94DB22" w14:textId="77777777" w:rsidR="00C21BA9" w:rsidRPr="00597920" w:rsidRDefault="00C21BA9" w:rsidP="00C21BA9">
      <w:pPr>
        <w:spacing w:line="276" w:lineRule="auto"/>
        <w:jc w:val="right"/>
        <w:rPr>
          <w:szCs w:val="28"/>
        </w:rPr>
      </w:pPr>
      <w:r w:rsidRPr="00823034">
        <w:rPr>
          <w:szCs w:val="28"/>
          <w:highlight w:val="yellow"/>
        </w:rPr>
        <w:br w:type="page"/>
      </w:r>
      <w:r w:rsidRPr="00597920">
        <w:rPr>
          <w:szCs w:val="28"/>
        </w:rPr>
        <w:t>Приложение №6</w:t>
      </w:r>
    </w:p>
    <w:p w14:paraId="5FA7A1C8" w14:textId="77777777" w:rsidR="00C21BA9" w:rsidRPr="00597920" w:rsidRDefault="00C21BA9" w:rsidP="00C21BA9">
      <w:pPr>
        <w:jc w:val="right"/>
        <w:rPr>
          <w:szCs w:val="28"/>
        </w:rPr>
      </w:pPr>
      <w:r w:rsidRPr="00597920">
        <w:rPr>
          <w:szCs w:val="28"/>
        </w:rPr>
        <w:t xml:space="preserve">к Порядку </w:t>
      </w:r>
    </w:p>
    <w:p w14:paraId="3CF66E5E" w14:textId="77777777" w:rsidR="00C21BA9" w:rsidRPr="00597920" w:rsidRDefault="00C21BA9" w:rsidP="00C21BA9">
      <w:pPr>
        <w:rPr>
          <w:szCs w:val="28"/>
        </w:rPr>
      </w:pPr>
    </w:p>
    <w:p w14:paraId="3D96149F" w14:textId="77777777" w:rsidR="00C21BA9" w:rsidRPr="00597920" w:rsidRDefault="00C21BA9" w:rsidP="00C21BA9">
      <w:pPr>
        <w:jc w:val="center"/>
        <w:rPr>
          <w:b/>
          <w:szCs w:val="28"/>
        </w:rPr>
      </w:pPr>
      <w:r w:rsidRPr="00597920">
        <w:rPr>
          <w:b/>
          <w:szCs w:val="28"/>
        </w:rPr>
        <w:t>Соглашение №____</w:t>
      </w:r>
    </w:p>
    <w:p w14:paraId="7BAA7F07" w14:textId="27E3A46B" w:rsidR="00C21BA9" w:rsidRPr="00597920" w:rsidRDefault="00C21BA9" w:rsidP="00C21BA9">
      <w:pPr>
        <w:widowControl w:val="0"/>
        <w:autoSpaceDE w:val="0"/>
        <w:autoSpaceDN w:val="0"/>
        <w:adjustRightInd w:val="0"/>
        <w:ind w:left="-142" w:firstLine="862"/>
        <w:jc w:val="center"/>
        <w:rPr>
          <w:szCs w:val="28"/>
        </w:rPr>
      </w:pPr>
      <w:r w:rsidRPr="00597920">
        <w:rPr>
          <w:szCs w:val="28"/>
        </w:rPr>
        <w:t>о предоставлении субсидии</w:t>
      </w:r>
      <w:bookmarkStart w:id="9" w:name="_Hlk90967559"/>
      <w:r w:rsidRPr="00597920">
        <w:rPr>
          <w:szCs w:val="28"/>
        </w:rPr>
        <w:t xml:space="preserve"> по возмещению субъект</w:t>
      </w:r>
      <w:r w:rsidR="00875318">
        <w:rPr>
          <w:szCs w:val="28"/>
        </w:rPr>
        <w:t>ам</w:t>
      </w:r>
      <w:r w:rsidRPr="00597920">
        <w:rPr>
          <w:szCs w:val="28"/>
        </w:rPr>
        <w:t xml:space="preserve"> малого и среднего предпринимательства, </w:t>
      </w:r>
      <w:r w:rsidR="00875318">
        <w:rPr>
          <w:szCs w:val="28"/>
        </w:rPr>
        <w:t xml:space="preserve">расходов на </w:t>
      </w:r>
      <w:r w:rsidR="00597920" w:rsidRPr="00597920">
        <w:rPr>
          <w:szCs w:val="28"/>
        </w:rPr>
        <w:t>уплат</w:t>
      </w:r>
      <w:r w:rsidR="00875318">
        <w:rPr>
          <w:szCs w:val="28"/>
        </w:rPr>
        <w:t>у</w:t>
      </w:r>
      <w:r w:rsidR="00597920" w:rsidRPr="00597920">
        <w:rPr>
          <w:szCs w:val="28"/>
        </w:rPr>
        <w:t xml:space="preserve"> первого взноса (аванса) при заключении договоров финансовой аренды (лизинга) автобусов на газомоторном топливе для перевозки пассажиров на муниципальных маршрутах города Свободного</w:t>
      </w:r>
    </w:p>
    <w:p w14:paraId="56D83B48" w14:textId="77777777" w:rsidR="00C21BA9" w:rsidRPr="00597920" w:rsidRDefault="00C21BA9" w:rsidP="00C21BA9">
      <w:pPr>
        <w:tabs>
          <w:tab w:val="left" w:pos="1276"/>
        </w:tabs>
        <w:ind w:firstLine="709"/>
        <w:rPr>
          <w:szCs w:val="28"/>
        </w:rPr>
      </w:pPr>
    </w:p>
    <w:bookmarkEnd w:id="9"/>
    <w:p w14:paraId="40673038" w14:textId="77777777" w:rsidR="00C21BA9" w:rsidRPr="00597920" w:rsidRDefault="00C21BA9" w:rsidP="00C21BA9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14:paraId="51B19FDF" w14:textId="77777777" w:rsidR="00C21BA9" w:rsidRPr="00597920" w:rsidRDefault="00C21BA9" w:rsidP="00C21BA9">
      <w:pPr>
        <w:tabs>
          <w:tab w:val="right" w:pos="9356"/>
        </w:tabs>
        <w:rPr>
          <w:szCs w:val="28"/>
        </w:rPr>
      </w:pPr>
      <w:r w:rsidRPr="00597920">
        <w:rPr>
          <w:szCs w:val="28"/>
        </w:rPr>
        <w:t>г. Свободный</w:t>
      </w:r>
      <w:r w:rsidRPr="00597920">
        <w:rPr>
          <w:szCs w:val="28"/>
        </w:rPr>
        <w:tab/>
        <w:t>«___» _______ 2024 года</w:t>
      </w:r>
    </w:p>
    <w:p w14:paraId="264F0B73" w14:textId="77777777" w:rsidR="00C21BA9" w:rsidRPr="00597920" w:rsidRDefault="00C21BA9" w:rsidP="00C21BA9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</w:p>
    <w:p w14:paraId="417701A9" w14:textId="77777777" w:rsidR="00C21BA9" w:rsidRPr="00597920" w:rsidRDefault="00C21BA9" w:rsidP="00C21BA9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</w:p>
    <w:p w14:paraId="0D8783CB" w14:textId="77777777" w:rsidR="00C21BA9" w:rsidRPr="00597920" w:rsidRDefault="00C21BA9" w:rsidP="00C21BA9">
      <w:pPr>
        <w:shd w:val="clear" w:color="auto" w:fill="FFFFFF"/>
        <w:autoSpaceDE w:val="0"/>
        <w:autoSpaceDN w:val="0"/>
        <w:adjustRightInd w:val="0"/>
        <w:ind w:firstLine="709"/>
        <w:rPr>
          <w:szCs w:val="28"/>
        </w:rPr>
      </w:pPr>
      <w:r w:rsidRPr="00597920">
        <w:rPr>
          <w:szCs w:val="28"/>
        </w:rPr>
        <w:t xml:space="preserve">Администрация города Свободного Амурской области, в лице ________________________________, действующего на основании Устава, в дальнейшем «Главный распорядитель», с одной стороны, и ________________________________, действующий на основании </w:t>
      </w:r>
      <w:r w:rsidRPr="00597920">
        <w:rPr>
          <w:szCs w:val="28"/>
          <w:u w:val="single"/>
        </w:rPr>
        <w:t>ОГРН</w:t>
      </w:r>
      <w:r w:rsidRPr="00597920">
        <w:rPr>
          <w:szCs w:val="28"/>
        </w:rPr>
        <w:t xml:space="preserve"> ______________ от ___________г., в дальнейшем «Получатель», с другой стороны, заключили настоящее Соглашение о нижеследующем:</w:t>
      </w:r>
    </w:p>
    <w:p w14:paraId="22D7BC98" w14:textId="77777777" w:rsidR="00C21BA9" w:rsidRDefault="00C21BA9" w:rsidP="00C21BA9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szCs w:val="28"/>
          <w:highlight w:val="yellow"/>
        </w:rPr>
      </w:pPr>
    </w:p>
    <w:p w14:paraId="496ACF63" w14:textId="77777777" w:rsidR="00C21BA9" w:rsidRPr="00875318" w:rsidRDefault="00C21BA9" w:rsidP="00C21BA9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 w:rsidRPr="00875318">
        <w:rPr>
          <w:b/>
          <w:szCs w:val="28"/>
        </w:rPr>
        <w:t>1. Предмет Соглашения</w:t>
      </w:r>
    </w:p>
    <w:p w14:paraId="21A2DD56" w14:textId="54502DB9" w:rsidR="00C21BA9" w:rsidRPr="00823034" w:rsidRDefault="00C21BA9" w:rsidP="00C21BA9">
      <w:pPr>
        <w:autoSpaceDE w:val="0"/>
        <w:autoSpaceDN w:val="0"/>
        <w:adjustRightInd w:val="0"/>
        <w:ind w:firstLine="539"/>
        <w:rPr>
          <w:szCs w:val="28"/>
          <w:highlight w:val="yellow"/>
        </w:rPr>
      </w:pPr>
      <w:r w:rsidRPr="00875318">
        <w:rPr>
          <w:szCs w:val="28"/>
        </w:rPr>
        <w:t>1.1. Предметом настоящего Соглашения является предоставление Главным распорядителем из местного бюджет</w:t>
      </w:r>
      <w:r w:rsidR="00875318" w:rsidRPr="00875318">
        <w:rPr>
          <w:szCs w:val="28"/>
        </w:rPr>
        <w:t>а</w:t>
      </w:r>
      <w:r w:rsidRPr="00875318">
        <w:rPr>
          <w:szCs w:val="28"/>
        </w:rPr>
        <w:t xml:space="preserve"> субсидии на основании муниципальной программы «Экономическое развитие в городе Свободном» и подпрограммы «Развитие субъектов малого и среднего предпринимательства в городе Свободном» (в дальнейшем – Программа), утвержденной постановлением администрации города Свободного от 01.10.2014 № 1676 (с учетом изменений) по возмещению субъект</w:t>
      </w:r>
      <w:r w:rsidR="00875318" w:rsidRPr="00875318">
        <w:rPr>
          <w:szCs w:val="28"/>
        </w:rPr>
        <w:t>ам</w:t>
      </w:r>
      <w:r w:rsidRPr="00875318">
        <w:rPr>
          <w:szCs w:val="28"/>
        </w:rPr>
        <w:t xml:space="preserve"> малого и среднего предпринимательства, </w:t>
      </w:r>
      <w:r w:rsidR="00875318" w:rsidRPr="00875318">
        <w:rPr>
          <w:szCs w:val="28"/>
        </w:rPr>
        <w:t>расходов на уплату первого взноса (аванса) при заключении договоров финансовой аренды (лизинга) автобусов на газомоторном топливе для перевозки пассажиров на муниципальных маршрутах города Свободного</w:t>
      </w:r>
      <w:r w:rsidRPr="00875318">
        <w:rPr>
          <w:szCs w:val="28"/>
        </w:rPr>
        <w:t>.</w:t>
      </w:r>
    </w:p>
    <w:p w14:paraId="0011F3F4" w14:textId="77777777" w:rsidR="00C21BA9" w:rsidRPr="00875318" w:rsidRDefault="00C21BA9" w:rsidP="00C21BA9">
      <w:pPr>
        <w:widowControl w:val="0"/>
        <w:autoSpaceDE w:val="0"/>
        <w:autoSpaceDN w:val="0"/>
        <w:adjustRightInd w:val="0"/>
        <w:ind w:firstLine="567"/>
        <w:contextualSpacing w:val="0"/>
        <w:rPr>
          <w:szCs w:val="28"/>
        </w:rPr>
      </w:pPr>
      <w:r w:rsidRPr="00875318">
        <w:rPr>
          <w:szCs w:val="28"/>
        </w:rPr>
        <w:t>1.2. Перечисление субсидии осуществляется в соответствии с бюджетным законодательством Российской Федерации</w:t>
      </w:r>
      <w:bookmarkStart w:id="10" w:name="P148"/>
      <w:bookmarkEnd w:id="10"/>
      <w:r w:rsidRPr="00875318">
        <w:rPr>
          <w:szCs w:val="28"/>
        </w:rPr>
        <w:t>.</w:t>
      </w:r>
    </w:p>
    <w:p w14:paraId="4BC88499" w14:textId="77777777" w:rsidR="00C21BA9" w:rsidRPr="00875318" w:rsidRDefault="00C21BA9" w:rsidP="00C21BA9">
      <w:pPr>
        <w:shd w:val="clear" w:color="auto" w:fill="FFFFFF"/>
        <w:autoSpaceDE w:val="0"/>
        <w:autoSpaceDN w:val="0"/>
        <w:adjustRightInd w:val="0"/>
        <w:ind w:firstLine="539"/>
        <w:rPr>
          <w:szCs w:val="28"/>
        </w:rPr>
      </w:pPr>
      <w:r w:rsidRPr="00875318">
        <w:rPr>
          <w:szCs w:val="28"/>
        </w:rPr>
        <w:t xml:space="preserve">1.3. В случае недостаточности утвержденных лимитов (остатков лимитов) бюджетных обязательств на предоставление субсидии в полном объеме заявленной потребности субсидия предоставляется в объеме остатка утвержденных лимитов бюджетных обязательств. В случае утверждения дополнительных ассигнований и лимитов бюджетных обязательств на предоставление субсидии в текущем финансовом году главный распорядитель в течение 15 (пятнадцати) рабочих дней, после вступления в силу соответствующего решения, принимает дополнительное решение о предоставлении субсидии в отношении получателя поддержки и направляет письменное уведомление о принятом решении. При этом размер субсидии определяется в соответствии с учетом размера ранее предоставленной субсидии. </w:t>
      </w:r>
    </w:p>
    <w:p w14:paraId="729D4A01" w14:textId="751494F2" w:rsidR="00C21BA9" w:rsidRPr="00875318" w:rsidRDefault="00C21BA9" w:rsidP="00875318">
      <w:pPr>
        <w:autoSpaceDE w:val="0"/>
        <w:autoSpaceDN w:val="0"/>
        <w:adjustRightInd w:val="0"/>
        <w:ind w:firstLine="539"/>
        <w:rPr>
          <w:szCs w:val="28"/>
        </w:rPr>
      </w:pPr>
      <w:r w:rsidRPr="00875318">
        <w:rPr>
          <w:szCs w:val="28"/>
        </w:rPr>
        <w:t>1.4. Сумма субсидии составляет ______ (_______) рублей __ копеек</w:t>
      </w:r>
      <w:r w:rsidR="00875318" w:rsidRPr="00875318">
        <w:rPr>
          <w:szCs w:val="28"/>
        </w:rPr>
        <w:t>.</w:t>
      </w:r>
      <w:r w:rsidRPr="00875318">
        <w:rPr>
          <w:szCs w:val="28"/>
        </w:rPr>
        <w:t xml:space="preserve"> </w:t>
      </w:r>
    </w:p>
    <w:p w14:paraId="172D0B31" w14:textId="77777777" w:rsidR="00C21BA9" w:rsidRPr="00875318" w:rsidRDefault="00C21BA9" w:rsidP="00C21BA9">
      <w:pPr>
        <w:shd w:val="clear" w:color="auto" w:fill="FFFFFF"/>
        <w:autoSpaceDE w:val="0"/>
        <w:autoSpaceDN w:val="0"/>
        <w:adjustRightInd w:val="0"/>
        <w:ind w:firstLine="539"/>
        <w:rPr>
          <w:szCs w:val="28"/>
        </w:rPr>
      </w:pPr>
      <w:r w:rsidRPr="00875318">
        <w:rPr>
          <w:szCs w:val="28"/>
        </w:rPr>
        <w:t>Перечисление денежных средств на расчетный счет Получателя производится в течении 10 (десяти) рабочих дней с момента заключения Соглашения о предоставлении субсидии, но не позднее окончания финансового года в размере 100% объема субсидии, предусмотренного Соглашением, по реквизитам указанным в разделе 5 Соглашения.</w:t>
      </w:r>
    </w:p>
    <w:p w14:paraId="36130FF9" w14:textId="77777777" w:rsidR="00C21BA9" w:rsidRPr="00823034" w:rsidRDefault="00C21BA9" w:rsidP="00C21BA9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rPr>
          <w:szCs w:val="28"/>
          <w:highlight w:val="yellow"/>
        </w:rPr>
      </w:pPr>
    </w:p>
    <w:p w14:paraId="14588DA4" w14:textId="77777777" w:rsidR="00C21BA9" w:rsidRPr="00875318" w:rsidRDefault="00C21BA9" w:rsidP="00C21BA9">
      <w:pPr>
        <w:autoSpaceDE w:val="0"/>
        <w:autoSpaceDN w:val="0"/>
        <w:adjustRightInd w:val="0"/>
        <w:spacing w:line="276" w:lineRule="auto"/>
        <w:jc w:val="center"/>
        <w:outlineLvl w:val="0"/>
        <w:rPr>
          <w:b/>
          <w:szCs w:val="28"/>
        </w:rPr>
      </w:pPr>
      <w:r w:rsidRPr="00875318">
        <w:rPr>
          <w:b/>
          <w:szCs w:val="28"/>
        </w:rPr>
        <w:t>2. Обязательства сторон</w:t>
      </w:r>
    </w:p>
    <w:p w14:paraId="243E7950" w14:textId="77777777" w:rsidR="00C21BA9" w:rsidRPr="00875318" w:rsidRDefault="00C21BA9" w:rsidP="00C21BA9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875318">
        <w:rPr>
          <w:szCs w:val="28"/>
        </w:rPr>
        <w:t>2.1. Главный распорядитель обязуется:</w:t>
      </w:r>
    </w:p>
    <w:p w14:paraId="0BC0B667" w14:textId="77777777" w:rsidR="00C21BA9" w:rsidRPr="00875318" w:rsidRDefault="00C21BA9" w:rsidP="00C21BA9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875318">
        <w:rPr>
          <w:szCs w:val="28"/>
        </w:rPr>
        <w:t xml:space="preserve">2.1.1. </w:t>
      </w:r>
      <w:bookmarkStart w:id="11" w:name="P73"/>
      <w:bookmarkEnd w:id="11"/>
      <w:r w:rsidRPr="00875318">
        <w:rPr>
          <w:szCs w:val="28"/>
        </w:rPr>
        <w:t>В течение 10 (десяти) рабочих дней со дня подписания соглашения о предоставлении субсидии осуществить перечисление субсидии на расчетный счет получателя субсидии, открытый в российской кредитной организации.</w:t>
      </w:r>
    </w:p>
    <w:p w14:paraId="7B2233B4" w14:textId="77777777" w:rsidR="00C21BA9" w:rsidRPr="00875318" w:rsidRDefault="00C21BA9" w:rsidP="00C21BA9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bookmarkStart w:id="12" w:name="P77"/>
      <w:bookmarkEnd w:id="12"/>
      <w:r w:rsidRPr="00875318">
        <w:rPr>
          <w:szCs w:val="28"/>
        </w:rPr>
        <w:t xml:space="preserve">2.2. </w:t>
      </w:r>
      <w:bookmarkStart w:id="13" w:name="P82"/>
      <w:bookmarkEnd w:id="13"/>
      <w:r w:rsidRPr="00875318">
        <w:rPr>
          <w:szCs w:val="28"/>
        </w:rPr>
        <w:t xml:space="preserve">В случае, если Получателем не достигнуты значения показателей результативности, установленные в соответствии с </w:t>
      </w:r>
      <w:hyperlink w:anchor="P73" w:history="1">
        <w:r w:rsidRPr="00875318">
          <w:rPr>
            <w:szCs w:val="28"/>
          </w:rPr>
          <w:t>пунктом</w:t>
        </w:r>
      </w:hyperlink>
      <w:r w:rsidRPr="00875318">
        <w:rPr>
          <w:szCs w:val="28"/>
        </w:rPr>
        <w:t xml:space="preserve"> 2.4. настоящего Соглашения, направить Получателю требование об обеспечении возврата Субсидии в бюджет города в размере и в сроки, определенные в указанном требовании.</w:t>
      </w:r>
    </w:p>
    <w:p w14:paraId="6A26799F" w14:textId="77777777" w:rsidR="00C21BA9" w:rsidRPr="00875318" w:rsidRDefault="00C21BA9" w:rsidP="00C21BA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75318">
        <w:rPr>
          <w:szCs w:val="28"/>
        </w:rPr>
        <w:t xml:space="preserve">2.3. В случае установления Главным распорядителем или получения от органа муниципального финансового контроля информации о факте(ах) нарушения Получателем порядка и условий предоставления Субсидии, предусмотренных </w:t>
      </w:r>
      <w:hyperlink r:id="rId15" w:history="1">
        <w:r w:rsidRPr="00875318">
          <w:rPr>
            <w:szCs w:val="28"/>
          </w:rPr>
          <w:t>Положением</w:t>
        </w:r>
      </w:hyperlink>
      <w:r w:rsidRPr="00875318">
        <w:rPr>
          <w:szCs w:val="28"/>
        </w:rPr>
        <w:t xml:space="preserve"> о порядке предоставления субсидии и настоящим Соглашением, направлять Получателю требование об обеспечении возврата Субсидии в бюджет города в размере и в сроки, определенные в указанном требовании.</w:t>
      </w:r>
    </w:p>
    <w:p w14:paraId="6114C511" w14:textId="77777777" w:rsidR="00C21BA9" w:rsidRPr="00875318" w:rsidRDefault="00C21BA9" w:rsidP="00C21BA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bookmarkStart w:id="14" w:name="P83"/>
      <w:bookmarkEnd w:id="14"/>
      <w:r w:rsidRPr="00875318">
        <w:rPr>
          <w:szCs w:val="28"/>
        </w:rPr>
        <w:t>2.4. Получатель обязуется:</w:t>
      </w:r>
    </w:p>
    <w:p w14:paraId="74D90420" w14:textId="77777777" w:rsidR="00C21BA9" w:rsidRPr="00875318" w:rsidRDefault="00C21BA9" w:rsidP="00C21BA9">
      <w:pPr>
        <w:shd w:val="clear" w:color="auto" w:fill="FFFFFF"/>
        <w:autoSpaceDE w:val="0"/>
        <w:autoSpaceDN w:val="0"/>
        <w:adjustRightInd w:val="0"/>
        <w:ind w:firstLine="709"/>
        <w:rPr>
          <w:szCs w:val="28"/>
        </w:rPr>
      </w:pPr>
      <w:r w:rsidRPr="00875318">
        <w:rPr>
          <w:szCs w:val="28"/>
        </w:rPr>
        <w:t>1) д</w:t>
      </w:r>
      <w:r w:rsidRPr="00875318">
        <w:rPr>
          <w:rFonts w:eastAsia="Calibri"/>
          <w:szCs w:val="28"/>
        </w:rPr>
        <w:t>остичь показателя результативности предоставления субсидии, а именно:</w:t>
      </w:r>
    </w:p>
    <w:p w14:paraId="44802F7E" w14:textId="77777777" w:rsidR="00C21BA9" w:rsidRPr="00875318" w:rsidRDefault="00C21BA9" w:rsidP="00C21BA9">
      <w:pPr>
        <w:shd w:val="clear" w:color="auto" w:fill="FFFFFF"/>
        <w:autoSpaceDE w:val="0"/>
        <w:autoSpaceDN w:val="0"/>
        <w:adjustRightInd w:val="0"/>
        <w:ind w:firstLine="709"/>
        <w:rPr>
          <w:szCs w:val="28"/>
        </w:rPr>
      </w:pPr>
      <w:r w:rsidRPr="00875318">
        <w:rPr>
          <w:szCs w:val="28"/>
        </w:rPr>
        <w:t>-</w:t>
      </w:r>
      <w:r w:rsidRPr="00875318">
        <w:rPr>
          <w:rFonts w:eastAsia="Calibri"/>
          <w:szCs w:val="28"/>
        </w:rPr>
        <w:t xml:space="preserve"> сохранение либо увеличение численности работников, занятых у субъектов малого и среднего предпринимательства – получателей поддержки по отношению к прошлому году; </w:t>
      </w:r>
    </w:p>
    <w:p w14:paraId="04AAD5F6" w14:textId="72214F36" w:rsidR="00C21BA9" w:rsidRPr="00875318" w:rsidRDefault="00C21BA9" w:rsidP="00C21BA9">
      <w:pPr>
        <w:shd w:val="clear" w:color="auto" w:fill="FFFFFF"/>
        <w:autoSpaceDE w:val="0"/>
        <w:autoSpaceDN w:val="0"/>
        <w:adjustRightInd w:val="0"/>
        <w:ind w:firstLine="709"/>
        <w:rPr>
          <w:szCs w:val="28"/>
        </w:rPr>
      </w:pPr>
      <w:r w:rsidRPr="00875318">
        <w:rPr>
          <w:szCs w:val="28"/>
        </w:rPr>
        <w:t>2) представить Организатору отбора</w:t>
      </w:r>
      <w:r w:rsidR="00875318" w:rsidRPr="00875318">
        <w:rPr>
          <w:szCs w:val="28"/>
        </w:rPr>
        <w:t xml:space="preserve"> до 15 февраля по истечению года получения субсидии</w:t>
      </w:r>
      <w:r w:rsidRPr="00875318">
        <w:rPr>
          <w:szCs w:val="28"/>
        </w:rPr>
        <w:t>:</w:t>
      </w:r>
    </w:p>
    <w:p w14:paraId="28DEE209" w14:textId="71091978" w:rsidR="00C21BA9" w:rsidRPr="00875318" w:rsidRDefault="00875318" w:rsidP="00875318">
      <w:pPr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875318">
        <w:rPr>
          <w:szCs w:val="28"/>
        </w:rPr>
        <w:t xml:space="preserve">        </w:t>
      </w:r>
      <w:r w:rsidR="00C21BA9" w:rsidRPr="00875318">
        <w:rPr>
          <w:szCs w:val="28"/>
        </w:rPr>
        <w:t>- Анкету получателя субсидии по форме согласно приложению №1 к соглашению;</w:t>
      </w:r>
    </w:p>
    <w:p w14:paraId="498BA08A" w14:textId="4215EAF1" w:rsidR="00C21BA9" w:rsidRPr="00875318" w:rsidRDefault="00C21BA9" w:rsidP="00C21BA9">
      <w:pPr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875318">
        <w:rPr>
          <w:szCs w:val="28"/>
        </w:rPr>
        <w:t xml:space="preserve">        - отчет о достижении целевых показателей, по форме согласно приложению № 2 к соглашению, в соответствии с ТЭО и приложением документов:</w:t>
      </w:r>
      <w:r w:rsidR="00875318" w:rsidRPr="00875318">
        <w:rPr>
          <w:szCs w:val="28"/>
        </w:rPr>
        <w:t xml:space="preserve"> </w:t>
      </w:r>
      <w:r w:rsidRPr="00875318">
        <w:rPr>
          <w:szCs w:val="28"/>
        </w:rPr>
        <w:t>сведения (копия отчетности «</w:t>
      </w:r>
      <w:r w:rsidRPr="00875318">
        <w:rPr>
          <w:szCs w:val="28"/>
          <w:shd w:val="clear" w:color="auto" w:fill="FFFFFF"/>
        </w:rPr>
        <w:t xml:space="preserve">Расчет по страховым взносам») </w:t>
      </w:r>
      <w:r w:rsidRPr="00875318">
        <w:rPr>
          <w:szCs w:val="28"/>
        </w:rPr>
        <w:t xml:space="preserve">с указанием среднесписочной численности работников по состоянию на 01 января 2025 года; </w:t>
      </w:r>
    </w:p>
    <w:p w14:paraId="79E354B6" w14:textId="77777777" w:rsidR="00C21BA9" w:rsidRPr="00875318" w:rsidRDefault="00C21BA9" w:rsidP="00C21BA9">
      <w:pPr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875318">
        <w:rPr>
          <w:szCs w:val="28"/>
        </w:rPr>
        <w:t xml:space="preserve">          3) информировать главного распорядителя о прекращении деятельности, ликвидации, реорганизации, банкротстве, изменении места осуществления деятельности.</w:t>
      </w:r>
    </w:p>
    <w:p w14:paraId="2135C5C0" w14:textId="77777777" w:rsidR="00C21BA9" w:rsidRPr="00875318" w:rsidRDefault="00C21BA9" w:rsidP="00C21BA9">
      <w:pPr>
        <w:ind w:firstLine="708"/>
        <w:rPr>
          <w:szCs w:val="28"/>
        </w:rPr>
      </w:pPr>
      <w:r w:rsidRPr="00875318">
        <w:rPr>
          <w:szCs w:val="28"/>
        </w:rPr>
        <w:t>2.5. Обеспечить полноту и достоверность сведений, представляемых Главному распорядителю в соответствии с настоящим Соглашением.</w:t>
      </w:r>
    </w:p>
    <w:p w14:paraId="65DB75AA" w14:textId="58C2E0F2" w:rsidR="00C21BA9" w:rsidRPr="00875318" w:rsidRDefault="00C21BA9" w:rsidP="00C21BA9">
      <w:pPr>
        <w:tabs>
          <w:tab w:val="left" w:pos="0"/>
        </w:tabs>
        <w:autoSpaceDE w:val="0"/>
        <w:autoSpaceDN w:val="0"/>
        <w:adjustRightInd w:val="0"/>
        <w:rPr>
          <w:szCs w:val="28"/>
        </w:rPr>
      </w:pPr>
      <w:bookmarkStart w:id="15" w:name="P107"/>
      <w:bookmarkStart w:id="16" w:name="P108"/>
      <w:bookmarkEnd w:id="15"/>
      <w:bookmarkEnd w:id="16"/>
      <w:r w:rsidRPr="00875318">
        <w:rPr>
          <w:szCs w:val="28"/>
        </w:rPr>
        <w:tab/>
        <w:t>2.</w:t>
      </w:r>
      <w:r w:rsidR="0054533F">
        <w:rPr>
          <w:szCs w:val="28"/>
        </w:rPr>
        <w:t>6</w:t>
      </w:r>
      <w:r w:rsidRPr="00875318">
        <w:rPr>
          <w:szCs w:val="28"/>
        </w:rPr>
        <w:t>. Условием предоставления субсидии является согласие Получателя субсидии на осуществление контроля над соблюдением условий, целей и порядка предоставления субсидии главным распорядителем как получателем бюджетных средств и органами финансового контроля. Выражение согласия Получателя на осуществление указанных проверок осуществляется путем подписания настоящего соглашения.</w:t>
      </w:r>
    </w:p>
    <w:p w14:paraId="2F3DF69E" w14:textId="77777777" w:rsidR="00C21BA9" w:rsidRPr="00823034" w:rsidRDefault="00C21BA9" w:rsidP="00C21BA9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szCs w:val="28"/>
          <w:highlight w:val="yellow"/>
        </w:rPr>
      </w:pPr>
    </w:p>
    <w:p w14:paraId="772AC889" w14:textId="77777777" w:rsidR="00C21BA9" w:rsidRPr="0054533F" w:rsidRDefault="00C21BA9" w:rsidP="00C21BA9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center"/>
        <w:rPr>
          <w:b/>
          <w:bCs/>
          <w:szCs w:val="28"/>
        </w:rPr>
      </w:pPr>
      <w:r w:rsidRPr="0054533F">
        <w:rPr>
          <w:rFonts w:eastAsia="Calibri"/>
          <w:b/>
          <w:bCs/>
          <w:szCs w:val="28"/>
          <w:lang w:eastAsia="en-US"/>
        </w:rPr>
        <w:t xml:space="preserve">3. </w:t>
      </w:r>
      <w:r w:rsidRPr="0054533F">
        <w:rPr>
          <w:b/>
          <w:bCs/>
          <w:szCs w:val="28"/>
        </w:rPr>
        <w:t>Ответственность сторон</w:t>
      </w:r>
    </w:p>
    <w:p w14:paraId="4FEB26B8" w14:textId="78889193" w:rsidR="00C21BA9" w:rsidRPr="0054533F" w:rsidRDefault="00C21BA9" w:rsidP="00C21BA9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54533F">
        <w:rPr>
          <w:szCs w:val="28"/>
        </w:rPr>
        <w:t>3.</w:t>
      </w:r>
      <w:r w:rsidR="0054533F" w:rsidRPr="0054533F">
        <w:rPr>
          <w:szCs w:val="28"/>
        </w:rPr>
        <w:t>1</w:t>
      </w:r>
      <w:r w:rsidRPr="0054533F">
        <w:rPr>
          <w:szCs w:val="28"/>
        </w:rPr>
        <w:t>. В случае неисполнения или ненадлежащего исполнения условий настоящего соглашения Стороны несут друг перед другом материальную ответственность в размере фактически причиненного ущерба.</w:t>
      </w:r>
    </w:p>
    <w:p w14:paraId="0B394002" w14:textId="4B90D9B3" w:rsidR="00C21BA9" w:rsidRPr="0054533F" w:rsidRDefault="00C21BA9" w:rsidP="00C21BA9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54533F">
        <w:rPr>
          <w:szCs w:val="28"/>
        </w:rPr>
        <w:t>3.</w:t>
      </w:r>
      <w:r w:rsidR="0054533F" w:rsidRPr="0054533F">
        <w:rPr>
          <w:szCs w:val="28"/>
        </w:rPr>
        <w:t>2</w:t>
      </w:r>
      <w:r w:rsidRPr="0054533F">
        <w:rPr>
          <w:szCs w:val="28"/>
        </w:rPr>
        <w:t>. В случае непредставления информации в соответствии с пунктом 2.4. настоящего соглашения Получатель обязан возвратить в городской бюджет полученную субсидию в течение 30 календарных дней с отчетной даты предоставления указанной информации.</w:t>
      </w:r>
    </w:p>
    <w:p w14:paraId="2E593411" w14:textId="06AD633B" w:rsidR="00C21BA9" w:rsidRPr="0054533F" w:rsidRDefault="00C21BA9" w:rsidP="00C21BA9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54533F">
        <w:rPr>
          <w:szCs w:val="28"/>
        </w:rPr>
        <w:t>3.</w:t>
      </w:r>
      <w:r w:rsidR="0054533F" w:rsidRPr="0054533F">
        <w:rPr>
          <w:szCs w:val="28"/>
        </w:rPr>
        <w:t>3</w:t>
      </w:r>
      <w:r w:rsidRPr="0054533F">
        <w:rPr>
          <w:szCs w:val="28"/>
        </w:rPr>
        <w:t xml:space="preserve">. </w:t>
      </w:r>
      <w:r w:rsidRPr="0054533F">
        <w:rPr>
          <w:bCs/>
          <w:szCs w:val="28"/>
        </w:rPr>
        <w:t xml:space="preserve">В случае невозврата </w:t>
      </w:r>
      <w:r w:rsidRPr="0054533F">
        <w:rPr>
          <w:rFonts w:eastAsia="Calibri"/>
          <w:bCs/>
          <w:szCs w:val="28"/>
        </w:rPr>
        <w:t>субсидии</w:t>
      </w:r>
      <w:r w:rsidRPr="0054533F">
        <w:rPr>
          <w:bCs/>
          <w:szCs w:val="28"/>
        </w:rPr>
        <w:t xml:space="preserve">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14:paraId="2F2F3184" w14:textId="77777777" w:rsidR="00C21BA9" w:rsidRPr="00823034" w:rsidRDefault="00C21BA9" w:rsidP="00C21BA9">
      <w:pPr>
        <w:autoSpaceDE w:val="0"/>
        <w:autoSpaceDN w:val="0"/>
        <w:adjustRightInd w:val="0"/>
        <w:ind w:firstLine="709"/>
        <w:rPr>
          <w:bCs/>
          <w:szCs w:val="28"/>
          <w:highlight w:val="yellow"/>
        </w:rPr>
      </w:pPr>
    </w:p>
    <w:p w14:paraId="408B576A" w14:textId="77777777" w:rsidR="00C21BA9" w:rsidRPr="0054533F" w:rsidRDefault="00C21BA9" w:rsidP="00C21BA9">
      <w:pPr>
        <w:autoSpaceDE w:val="0"/>
        <w:autoSpaceDN w:val="0"/>
        <w:adjustRightInd w:val="0"/>
        <w:spacing w:line="276" w:lineRule="auto"/>
        <w:ind w:left="340"/>
        <w:jc w:val="center"/>
        <w:outlineLvl w:val="0"/>
        <w:rPr>
          <w:b/>
          <w:szCs w:val="28"/>
        </w:rPr>
      </w:pPr>
      <w:r w:rsidRPr="0054533F">
        <w:rPr>
          <w:b/>
          <w:szCs w:val="28"/>
        </w:rPr>
        <w:t>4. Заключительные положения</w:t>
      </w:r>
    </w:p>
    <w:p w14:paraId="3CA55BC5" w14:textId="77777777" w:rsidR="00C21BA9" w:rsidRPr="0054533F" w:rsidRDefault="00C21BA9" w:rsidP="00C21BA9">
      <w:pPr>
        <w:autoSpaceDE w:val="0"/>
        <w:autoSpaceDN w:val="0"/>
        <w:adjustRightInd w:val="0"/>
        <w:ind w:firstLine="340"/>
        <w:rPr>
          <w:szCs w:val="28"/>
        </w:rPr>
      </w:pPr>
      <w:r w:rsidRPr="0054533F">
        <w:rPr>
          <w:szCs w:val="28"/>
        </w:rPr>
        <w:t>4.1.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2EBE5B60" w14:textId="77777777" w:rsidR="00C21BA9" w:rsidRPr="0054533F" w:rsidRDefault="00C21BA9" w:rsidP="00C21BA9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54533F">
        <w:rPr>
          <w:szCs w:val="28"/>
        </w:rPr>
        <w:t xml:space="preserve">     4.2. Настоящее Соглашение может быть дополнено или изменено по взаимному письменному согласию Сторон и оформляется в виде дополнительного соглашения к настоящему Соглашению, которое является его неотъемлемой частью.</w:t>
      </w:r>
    </w:p>
    <w:p w14:paraId="57C43E4D" w14:textId="77777777" w:rsidR="00C21BA9" w:rsidRPr="0054533F" w:rsidRDefault="00C21BA9" w:rsidP="00C21BA9">
      <w:pPr>
        <w:autoSpaceDE w:val="0"/>
        <w:autoSpaceDN w:val="0"/>
        <w:adjustRightInd w:val="0"/>
        <w:rPr>
          <w:szCs w:val="28"/>
        </w:rPr>
      </w:pPr>
      <w:r w:rsidRPr="0054533F">
        <w:rPr>
          <w:szCs w:val="28"/>
        </w:rPr>
        <w:t xml:space="preserve">     4.3. После подписания настоящего Соглашения все предыдущие переговоры, переписка и документы по нему теряют юридическую силу.</w:t>
      </w:r>
    </w:p>
    <w:p w14:paraId="1E96F44E" w14:textId="77777777" w:rsidR="00C21BA9" w:rsidRPr="0054533F" w:rsidRDefault="00C21BA9" w:rsidP="00C21BA9">
      <w:pPr>
        <w:autoSpaceDE w:val="0"/>
        <w:autoSpaceDN w:val="0"/>
        <w:adjustRightInd w:val="0"/>
        <w:rPr>
          <w:szCs w:val="28"/>
        </w:rPr>
      </w:pPr>
      <w:r w:rsidRPr="0054533F">
        <w:rPr>
          <w:szCs w:val="28"/>
        </w:rPr>
        <w:t xml:space="preserve">     4.4.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и действует до полного исполнения Сторонами своих обязательств по настоящему Соглашению.</w:t>
      </w:r>
    </w:p>
    <w:p w14:paraId="20271022" w14:textId="77777777" w:rsidR="00C21BA9" w:rsidRPr="0054533F" w:rsidRDefault="00C21BA9" w:rsidP="00C21BA9">
      <w:pPr>
        <w:autoSpaceDE w:val="0"/>
        <w:autoSpaceDN w:val="0"/>
        <w:adjustRightInd w:val="0"/>
        <w:rPr>
          <w:szCs w:val="28"/>
        </w:rPr>
      </w:pPr>
      <w:r w:rsidRPr="0054533F">
        <w:rPr>
          <w:szCs w:val="28"/>
        </w:rPr>
        <w:t xml:space="preserve">     4.5. Настоящее Соглашение составлено в трех экземплярах, имеющих равную юридическую силу, приложения к настоящему Соглашению являются его неотъемлемой частью.</w:t>
      </w:r>
    </w:p>
    <w:p w14:paraId="095DC3EE" w14:textId="77777777" w:rsidR="0054533F" w:rsidRDefault="0054533F" w:rsidP="00C21BA9">
      <w:pPr>
        <w:jc w:val="center"/>
        <w:rPr>
          <w:b/>
          <w:szCs w:val="28"/>
        </w:rPr>
      </w:pPr>
    </w:p>
    <w:p w14:paraId="15A299E2" w14:textId="0641120A" w:rsidR="00C21BA9" w:rsidRPr="0054533F" w:rsidRDefault="00C21BA9" w:rsidP="00C21BA9">
      <w:pPr>
        <w:jc w:val="center"/>
        <w:rPr>
          <w:b/>
          <w:szCs w:val="28"/>
        </w:rPr>
      </w:pPr>
      <w:r w:rsidRPr="0054533F">
        <w:rPr>
          <w:b/>
          <w:szCs w:val="28"/>
        </w:rPr>
        <w:t>5. Юридические адреса сторон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386"/>
        <w:gridCol w:w="552"/>
        <w:gridCol w:w="4416"/>
      </w:tblGrid>
      <w:tr w:rsidR="00C21BA9" w:rsidRPr="0054533F" w14:paraId="70C15F86" w14:textId="77777777" w:rsidTr="00630B47">
        <w:trPr>
          <w:trHeight w:val="315"/>
        </w:trPr>
        <w:tc>
          <w:tcPr>
            <w:tcW w:w="2344" w:type="pct"/>
            <w:vMerge w:val="restart"/>
            <w:tcBorders>
              <w:top w:val="nil"/>
              <w:left w:val="nil"/>
              <w:right w:val="nil"/>
            </w:tcBorders>
          </w:tcPr>
          <w:p w14:paraId="19F6290D" w14:textId="77777777" w:rsidR="00C21BA9" w:rsidRPr="0054533F" w:rsidRDefault="00C21BA9" w:rsidP="00C21BA9">
            <w:pPr>
              <w:rPr>
                <w:b/>
              </w:rPr>
            </w:pPr>
          </w:p>
          <w:p w14:paraId="1391A92C" w14:textId="77777777" w:rsidR="00C21BA9" w:rsidRPr="0054533F" w:rsidRDefault="00C21BA9" w:rsidP="00C21BA9">
            <w:pPr>
              <w:jc w:val="left"/>
            </w:pPr>
            <w:r w:rsidRPr="0054533F">
              <w:t>Администрация города Свободного</w:t>
            </w:r>
          </w:p>
          <w:p w14:paraId="5613C178" w14:textId="77777777" w:rsidR="00C21BA9" w:rsidRPr="0054533F" w:rsidRDefault="00C21BA9" w:rsidP="00C21BA9">
            <w:r w:rsidRPr="0054533F">
              <w:t>675450, г. Свободный, Амурская область, ул. 50 лет Октября, 14</w:t>
            </w:r>
          </w:p>
          <w:p w14:paraId="4EF1F32E" w14:textId="77777777" w:rsidR="00C21BA9" w:rsidRPr="0054533F" w:rsidRDefault="00C21BA9" w:rsidP="00C21BA9">
            <w:r w:rsidRPr="0054533F">
              <w:t>ИНН/КПП 2807001888/280701001,</w:t>
            </w:r>
          </w:p>
          <w:p w14:paraId="330B1CB4" w14:textId="77777777" w:rsidR="00C21BA9" w:rsidRPr="0054533F" w:rsidRDefault="00C21BA9" w:rsidP="00C21BA9">
            <w:r w:rsidRPr="0054533F">
              <w:t xml:space="preserve">ОКТМО 10730000, </w:t>
            </w:r>
          </w:p>
          <w:p w14:paraId="4C58FBEF" w14:textId="77777777" w:rsidR="00C21BA9" w:rsidRPr="0054533F" w:rsidRDefault="00C21BA9" w:rsidP="00C21BA9">
            <w:r w:rsidRPr="0054533F">
              <w:t>ОГРН 1022800760795</w:t>
            </w:r>
          </w:p>
          <w:p w14:paraId="0CC5D1CD" w14:textId="77777777" w:rsidR="00C21BA9" w:rsidRPr="0054533F" w:rsidRDefault="00C21BA9" w:rsidP="00C21BA9">
            <w:r w:rsidRPr="0054533F">
              <w:t>Финансовое управление администрации г. Свободного (Администрация города Свободного)</w:t>
            </w:r>
          </w:p>
          <w:p w14:paraId="1C0E4E03" w14:textId="77777777" w:rsidR="00C21BA9" w:rsidRPr="0054533F" w:rsidRDefault="00C21BA9" w:rsidP="00C21BA9">
            <w:r w:rsidRPr="0054533F">
              <w:t>л/</w:t>
            </w:r>
            <w:proofErr w:type="spellStart"/>
            <w:r w:rsidRPr="0054533F">
              <w:t>сч</w:t>
            </w:r>
            <w:proofErr w:type="spellEnd"/>
            <w:r w:rsidRPr="0054533F">
              <w:t>. 04233012440</w:t>
            </w:r>
          </w:p>
          <w:p w14:paraId="6BD386D4" w14:textId="77777777" w:rsidR="00C21BA9" w:rsidRPr="0054533F" w:rsidRDefault="00C21BA9" w:rsidP="00C21BA9">
            <w:r w:rsidRPr="0054533F">
              <w:t>БИК 011012100</w:t>
            </w:r>
          </w:p>
          <w:p w14:paraId="2CE866A2" w14:textId="77777777" w:rsidR="00C21BA9" w:rsidRPr="0054533F" w:rsidRDefault="00C21BA9" w:rsidP="00C21BA9">
            <w:proofErr w:type="gramStart"/>
            <w:r w:rsidRPr="0054533F">
              <w:t>БАНК:ОТДЕЛЕНИЕ</w:t>
            </w:r>
            <w:proofErr w:type="gramEnd"/>
            <w:r w:rsidRPr="0054533F">
              <w:t xml:space="preserve"> БЛАГОВЕЩЕНСК БАНКА РОССИИ // УФК по АМУРСКОЙ ОБЛАСТИ</w:t>
            </w:r>
          </w:p>
          <w:p w14:paraId="6AB612D1" w14:textId="77777777" w:rsidR="00C21BA9" w:rsidRPr="0054533F" w:rsidRDefault="00C21BA9" w:rsidP="00C21BA9">
            <w:r w:rsidRPr="0054533F">
              <w:t>г. БЛАГОВЕЩЕНСК</w:t>
            </w:r>
          </w:p>
          <w:p w14:paraId="65FCBE14" w14:textId="77777777" w:rsidR="00C21BA9" w:rsidRPr="0054533F" w:rsidRDefault="00C21BA9" w:rsidP="00C21BA9">
            <w:r w:rsidRPr="0054533F">
              <w:t>Единый казначейский счет</w:t>
            </w:r>
          </w:p>
          <w:p w14:paraId="2C150385" w14:textId="77777777" w:rsidR="00C21BA9" w:rsidRPr="0054533F" w:rsidRDefault="00C21BA9" w:rsidP="00C21BA9">
            <w:r w:rsidRPr="0054533F">
              <w:t xml:space="preserve">(Кор. </w:t>
            </w:r>
            <w:proofErr w:type="spellStart"/>
            <w:r w:rsidRPr="0054533F">
              <w:t>Сч</w:t>
            </w:r>
            <w:proofErr w:type="spellEnd"/>
            <w:r w:rsidRPr="0054533F">
              <w:t>.) 40102810245370000015</w:t>
            </w:r>
          </w:p>
          <w:p w14:paraId="3D34E1A1" w14:textId="77777777" w:rsidR="00C21BA9" w:rsidRPr="0054533F" w:rsidRDefault="00C21BA9" w:rsidP="00C21BA9">
            <w:r w:rsidRPr="0054533F">
              <w:t>Казначейский счет</w:t>
            </w:r>
          </w:p>
          <w:p w14:paraId="30C0AEF0" w14:textId="77777777" w:rsidR="00C21BA9" w:rsidRPr="0054533F" w:rsidRDefault="00C21BA9" w:rsidP="00C21BA9">
            <w:r w:rsidRPr="0054533F">
              <w:t>(</w:t>
            </w:r>
            <w:proofErr w:type="spellStart"/>
            <w:r w:rsidRPr="0054533F">
              <w:t>Расч</w:t>
            </w:r>
            <w:proofErr w:type="spellEnd"/>
            <w:r w:rsidRPr="0054533F">
              <w:t xml:space="preserve">. </w:t>
            </w:r>
            <w:proofErr w:type="spellStart"/>
            <w:r w:rsidRPr="0054533F">
              <w:t>Сч</w:t>
            </w:r>
            <w:proofErr w:type="spellEnd"/>
            <w:r w:rsidRPr="0054533F">
              <w:t>.) 03231643107300002300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</w:tcPr>
          <w:p w14:paraId="6B03F1AB" w14:textId="77777777" w:rsidR="00C21BA9" w:rsidRPr="0054533F" w:rsidRDefault="00C21BA9" w:rsidP="00C21BA9"/>
        </w:tc>
        <w:tc>
          <w:tcPr>
            <w:tcW w:w="2360" w:type="pct"/>
            <w:vMerge w:val="restart"/>
            <w:tcBorders>
              <w:top w:val="nil"/>
              <w:left w:val="nil"/>
              <w:right w:val="nil"/>
            </w:tcBorders>
          </w:tcPr>
          <w:p w14:paraId="115B2E13" w14:textId="77777777" w:rsidR="00C21BA9" w:rsidRPr="0054533F" w:rsidRDefault="00C21BA9" w:rsidP="00C21BA9">
            <w:pPr>
              <w:rPr>
                <w:b/>
              </w:rPr>
            </w:pPr>
          </w:p>
          <w:p w14:paraId="7203599A" w14:textId="77777777" w:rsidR="00C21BA9" w:rsidRPr="0054533F" w:rsidRDefault="00C21BA9" w:rsidP="00C21BA9">
            <w:pPr>
              <w:rPr>
                <w:bCs/>
              </w:rPr>
            </w:pPr>
            <w:r w:rsidRPr="0054533F">
              <w:rPr>
                <w:bCs/>
              </w:rPr>
              <w:t>Получатель субсидии</w:t>
            </w:r>
          </w:p>
          <w:p w14:paraId="05916CD3" w14:textId="77777777" w:rsidR="00C21BA9" w:rsidRPr="0054533F" w:rsidRDefault="00C21BA9" w:rsidP="00C21BA9">
            <w:r w:rsidRPr="0054533F">
              <w:t>______________________________</w:t>
            </w:r>
          </w:p>
          <w:p w14:paraId="37088224" w14:textId="77777777" w:rsidR="00C21BA9" w:rsidRPr="0054533F" w:rsidRDefault="00C21BA9" w:rsidP="00C21BA9">
            <w:r w:rsidRPr="0054533F">
              <w:t>676450, Амурская область,</w:t>
            </w:r>
          </w:p>
          <w:p w14:paraId="5C756E5A" w14:textId="77777777" w:rsidR="00C21BA9" w:rsidRPr="0054533F" w:rsidRDefault="00C21BA9" w:rsidP="00C21BA9">
            <w:r w:rsidRPr="0054533F">
              <w:t>г. Свободный, _________________</w:t>
            </w:r>
          </w:p>
          <w:p w14:paraId="20175348" w14:textId="77777777" w:rsidR="00C21BA9" w:rsidRPr="0054533F" w:rsidRDefault="00C21BA9" w:rsidP="00C21BA9">
            <w:r w:rsidRPr="0054533F">
              <w:t>тел.: __________________________</w:t>
            </w:r>
          </w:p>
          <w:p w14:paraId="39E2A9CE" w14:textId="77777777" w:rsidR="00C21BA9" w:rsidRPr="0054533F" w:rsidRDefault="00C21BA9" w:rsidP="00C21BA9">
            <w:r w:rsidRPr="0054533F">
              <w:t>ИНН __________________________</w:t>
            </w:r>
          </w:p>
          <w:p w14:paraId="4799039A" w14:textId="77777777" w:rsidR="00C21BA9" w:rsidRPr="0054533F" w:rsidRDefault="00C21BA9" w:rsidP="00C21BA9">
            <w:r w:rsidRPr="0054533F">
              <w:t>ОГРН _________________________</w:t>
            </w:r>
          </w:p>
          <w:p w14:paraId="542BF486" w14:textId="77777777" w:rsidR="00C21BA9" w:rsidRPr="0054533F" w:rsidRDefault="00C21BA9" w:rsidP="00C21BA9">
            <w:r w:rsidRPr="0054533F">
              <w:t>р/</w:t>
            </w:r>
            <w:proofErr w:type="spellStart"/>
            <w:r w:rsidRPr="0054533F">
              <w:t>сч</w:t>
            </w:r>
            <w:proofErr w:type="spellEnd"/>
            <w:r w:rsidRPr="0054533F">
              <w:t>. __________________________в _____________________________</w:t>
            </w:r>
          </w:p>
          <w:p w14:paraId="3550A0C2" w14:textId="77777777" w:rsidR="00C21BA9" w:rsidRPr="0054533F" w:rsidRDefault="00C21BA9" w:rsidP="00C21BA9">
            <w:r w:rsidRPr="0054533F">
              <w:t>к/с ____________________________</w:t>
            </w:r>
          </w:p>
          <w:p w14:paraId="7133F16A" w14:textId="77777777" w:rsidR="00C21BA9" w:rsidRPr="0054533F" w:rsidRDefault="00C21BA9" w:rsidP="00C21BA9">
            <w:r w:rsidRPr="0054533F">
              <w:t>БИК __________________________</w:t>
            </w:r>
          </w:p>
        </w:tc>
      </w:tr>
      <w:tr w:rsidR="00C21BA9" w:rsidRPr="0054533F" w14:paraId="3DCFBEAD" w14:textId="77777777" w:rsidTr="00630B47">
        <w:trPr>
          <w:trHeight w:val="300"/>
        </w:trPr>
        <w:tc>
          <w:tcPr>
            <w:tcW w:w="2344" w:type="pct"/>
            <w:vMerge/>
            <w:tcBorders>
              <w:left w:val="nil"/>
              <w:right w:val="nil"/>
            </w:tcBorders>
          </w:tcPr>
          <w:p w14:paraId="457A86CC" w14:textId="77777777" w:rsidR="00C21BA9" w:rsidRPr="0054533F" w:rsidRDefault="00C21BA9" w:rsidP="00C21BA9"/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</w:tcPr>
          <w:p w14:paraId="08922857" w14:textId="77777777" w:rsidR="00C21BA9" w:rsidRPr="0054533F" w:rsidRDefault="00C21BA9" w:rsidP="00C21BA9"/>
        </w:tc>
        <w:tc>
          <w:tcPr>
            <w:tcW w:w="2360" w:type="pct"/>
            <w:vMerge/>
            <w:tcBorders>
              <w:left w:val="nil"/>
              <w:right w:val="nil"/>
            </w:tcBorders>
          </w:tcPr>
          <w:p w14:paraId="6A22381E" w14:textId="77777777" w:rsidR="00C21BA9" w:rsidRPr="0054533F" w:rsidRDefault="00C21BA9" w:rsidP="00C21BA9"/>
        </w:tc>
      </w:tr>
      <w:tr w:rsidR="00C21BA9" w:rsidRPr="0054533F" w14:paraId="25FC1EA2" w14:textId="77777777" w:rsidTr="00630B47">
        <w:trPr>
          <w:trHeight w:val="315"/>
        </w:trPr>
        <w:tc>
          <w:tcPr>
            <w:tcW w:w="2344" w:type="pct"/>
            <w:vMerge/>
            <w:tcBorders>
              <w:left w:val="nil"/>
              <w:right w:val="nil"/>
            </w:tcBorders>
          </w:tcPr>
          <w:p w14:paraId="65D2BC47" w14:textId="77777777" w:rsidR="00C21BA9" w:rsidRPr="0054533F" w:rsidRDefault="00C21BA9" w:rsidP="00C21BA9"/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</w:tcPr>
          <w:p w14:paraId="608DC9EE" w14:textId="77777777" w:rsidR="00C21BA9" w:rsidRPr="0054533F" w:rsidRDefault="00C21BA9" w:rsidP="00C21BA9"/>
        </w:tc>
        <w:tc>
          <w:tcPr>
            <w:tcW w:w="2360" w:type="pct"/>
            <w:vMerge/>
            <w:tcBorders>
              <w:left w:val="nil"/>
              <w:right w:val="nil"/>
            </w:tcBorders>
          </w:tcPr>
          <w:p w14:paraId="3A889D02" w14:textId="77777777" w:rsidR="00C21BA9" w:rsidRPr="0054533F" w:rsidRDefault="00C21BA9" w:rsidP="00C21BA9"/>
        </w:tc>
      </w:tr>
      <w:tr w:rsidR="00C21BA9" w:rsidRPr="0054533F" w14:paraId="12FC59B0" w14:textId="77777777" w:rsidTr="00630B47">
        <w:trPr>
          <w:trHeight w:val="2100"/>
        </w:trPr>
        <w:tc>
          <w:tcPr>
            <w:tcW w:w="2344" w:type="pct"/>
            <w:vMerge/>
            <w:tcBorders>
              <w:left w:val="nil"/>
              <w:bottom w:val="nil"/>
              <w:right w:val="nil"/>
            </w:tcBorders>
          </w:tcPr>
          <w:p w14:paraId="542FFC93" w14:textId="77777777" w:rsidR="00C21BA9" w:rsidRPr="0054533F" w:rsidRDefault="00C21BA9" w:rsidP="00C21BA9"/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9776E" w14:textId="77777777" w:rsidR="00C21BA9" w:rsidRPr="0054533F" w:rsidRDefault="00C21BA9" w:rsidP="00C21BA9"/>
        </w:tc>
        <w:tc>
          <w:tcPr>
            <w:tcW w:w="2360" w:type="pct"/>
            <w:vMerge/>
            <w:tcBorders>
              <w:left w:val="nil"/>
              <w:bottom w:val="nil"/>
              <w:right w:val="nil"/>
            </w:tcBorders>
          </w:tcPr>
          <w:p w14:paraId="3067A39C" w14:textId="77777777" w:rsidR="00C21BA9" w:rsidRPr="0054533F" w:rsidRDefault="00C21BA9" w:rsidP="00C21BA9"/>
        </w:tc>
      </w:tr>
      <w:tr w:rsidR="00C21BA9" w:rsidRPr="0054533F" w14:paraId="3DB68CED" w14:textId="77777777" w:rsidTr="00630B47">
        <w:trPr>
          <w:trHeight w:val="412"/>
        </w:trPr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096962" w14:textId="77777777" w:rsidR="00C21BA9" w:rsidRPr="0054533F" w:rsidRDefault="00C21BA9" w:rsidP="00C21BA9"/>
        </w:tc>
        <w:tc>
          <w:tcPr>
            <w:tcW w:w="29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CDA7F" w14:textId="77777777" w:rsidR="00C21BA9" w:rsidRPr="0054533F" w:rsidRDefault="00C21BA9" w:rsidP="00C21BA9"/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72AC2" w14:textId="77777777" w:rsidR="00C21BA9" w:rsidRPr="0054533F" w:rsidRDefault="00C21BA9" w:rsidP="00C21BA9">
            <w:r w:rsidRPr="0054533F">
              <w:t> </w:t>
            </w:r>
          </w:p>
          <w:p w14:paraId="3030082E" w14:textId="77777777" w:rsidR="00C21BA9" w:rsidRPr="0054533F" w:rsidRDefault="00C21BA9" w:rsidP="00C21BA9"/>
        </w:tc>
      </w:tr>
      <w:tr w:rsidR="00C21BA9" w:rsidRPr="0054533F" w14:paraId="74B54A9D" w14:textId="77777777" w:rsidTr="00630B47">
        <w:trPr>
          <w:trHeight w:val="300"/>
        </w:trPr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</w:tcPr>
          <w:p w14:paraId="1F492D20" w14:textId="77777777" w:rsidR="00C21BA9" w:rsidRPr="0054533F" w:rsidRDefault="00C21BA9" w:rsidP="00C21BA9"/>
        </w:tc>
        <w:tc>
          <w:tcPr>
            <w:tcW w:w="29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4F3F9" w14:textId="77777777" w:rsidR="00C21BA9" w:rsidRPr="0054533F" w:rsidRDefault="00C21BA9" w:rsidP="00C21BA9"/>
        </w:tc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</w:tcPr>
          <w:p w14:paraId="37207F02" w14:textId="77777777" w:rsidR="00C21BA9" w:rsidRPr="0054533F" w:rsidRDefault="00C21BA9" w:rsidP="00C21BA9"/>
        </w:tc>
      </w:tr>
      <w:tr w:rsidR="00C21BA9" w:rsidRPr="0054533F" w14:paraId="485A7C3E" w14:textId="77777777" w:rsidTr="00630B47">
        <w:trPr>
          <w:trHeight w:val="112"/>
        </w:trPr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C4F89" w14:textId="77777777" w:rsidR="00C21BA9" w:rsidRPr="0054533F" w:rsidRDefault="00C21BA9" w:rsidP="00C21BA9">
            <w:r w:rsidRPr="0054533F">
              <w:t>«___» ______________   20__</w:t>
            </w:r>
          </w:p>
        </w:tc>
        <w:tc>
          <w:tcPr>
            <w:tcW w:w="29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42732" w14:textId="77777777" w:rsidR="00C21BA9" w:rsidRPr="0054533F" w:rsidRDefault="00C21BA9" w:rsidP="00C21BA9"/>
        </w:tc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</w:tcPr>
          <w:p w14:paraId="5BE05645" w14:textId="77777777" w:rsidR="00C21BA9" w:rsidRPr="0054533F" w:rsidRDefault="00C21BA9" w:rsidP="00C21BA9">
            <w:r w:rsidRPr="0054533F">
              <w:t>«___» ______________   20__</w:t>
            </w:r>
          </w:p>
        </w:tc>
      </w:tr>
    </w:tbl>
    <w:p w14:paraId="525D34EF" w14:textId="77777777" w:rsidR="00C21BA9" w:rsidRPr="0054533F" w:rsidRDefault="00C21BA9" w:rsidP="00C21BA9">
      <w:pPr>
        <w:jc w:val="right"/>
        <w:rPr>
          <w:sz w:val="22"/>
        </w:rPr>
      </w:pPr>
    </w:p>
    <w:p w14:paraId="5CC48991" w14:textId="77777777" w:rsidR="00C21BA9" w:rsidRPr="00823034" w:rsidRDefault="00C21BA9" w:rsidP="00C21BA9">
      <w:pPr>
        <w:jc w:val="right"/>
        <w:rPr>
          <w:szCs w:val="28"/>
          <w:highlight w:val="yellow"/>
        </w:rPr>
      </w:pPr>
    </w:p>
    <w:p w14:paraId="7ADE6A38" w14:textId="77777777" w:rsidR="00C21BA9" w:rsidRDefault="00C21BA9" w:rsidP="00C21BA9">
      <w:pPr>
        <w:jc w:val="right"/>
        <w:rPr>
          <w:szCs w:val="28"/>
          <w:highlight w:val="yellow"/>
        </w:rPr>
      </w:pPr>
    </w:p>
    <w:p w14:paraId="3BF757E9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299E8523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0F8D8E0A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355002A3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6A7812E1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11713F70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26A6BD03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5DA97E2A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7B7C77A0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1295532B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0AE5AE4F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0ADD7DA9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6B8BA145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0CAFC733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2BEAC97A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598AAB56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0C87D5E9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1859E72F" w14:textId="77777777" w:rsidR="0054533F" w:rsidRDefault="0054533F" w:rsidP="00C21BA9">
      <w:pPr>
        <w:jc w:val="right"/>
        <w:rPr>
          <w:szCs w:val="28"/>
          <w:highlight w:val="yellow"/>
        </w:rPr>
      </w:pPr>
    </w:p>
    <w:p w14:paraId="3901DC9C" w14:textId="77777777" w:rsidR="0054533F" w:rsidRPr="00823034" w:rsidRDefault="0054533F" w:rsidP="00C21BA9">
      <w:pPr>
        <w:jc w:val="right"/>
        <w:rPr>
          <w:szCs w:val="28"/>
          <w:highlight w:val="yellow"/>
        </w:rPr>
      </w:pPr>
    </w:p>
    <w:p w14:paraId="419DF1C9" w14:textId="77777777" w:rsidR="00C21BA9" w:rsidRPr="0054533F" w:rsidRDefault="00C21BA9" w:rsidP="00C21BA9">
      <w:pPr>
        <w:jc w:val="right"/>
        <w:rPr>
          <w:szCs w:val="28"/>
        </w:rPr>
      </w:pPr>
      <w:r w:rsidRPr="0054533F">
        <w:rPr>
          <w:szCs w:val="28"/>
        </w:rPr>
        <w:t>Приложение № 1 к соглашению</w:t>
      </w:r>
    </w:p>
    <w:p w14:paraId="63518735" w14:textId="77777777" w:rsidR="00C21BA9" w:rsidRPr="0054533F" w:rsidRDefault="00C21BA9" w:rsidP="00C21BA9">
      <w:pPr>
        <w:jc w:val="right"/>
        <w:rPr>
          <w:szCs w:val="28"/>
        </w:rPr>
      </w:pPr>
    </w:p>
    <w:p w14:paraId="49BCD844" w14:textId="77777777" w:rsidR="00C21BA9" w:rsidRPr="0054533F" w:rsidRDefault="00C21BA9" w:rsidP="00C21BA9">
      <w:pPr>
        <w:jc w:val="right"/>
        <w:rPr>
          <w:sz w:val="20"/>
        </w:rPr>
      </w:pPr>
    </w:p>
    <w:p w14:paraId="6CC184A3" w14:textId="77777777" w:rsidR="00C21BA9" w:rsidRPr="0054533F" w:rsidRDefault="00C21BA9" w:rsidP="00C21BA9">
      <w:pPr>
        <w:jc w:val="center"/>
      </w:pPr>
      <w:r w:rsidRPr="0054533F">
        <w:t>«Анкета получателя поддержки»</w:t>
      </w:r>
    </w:p>
    <w:p w14:paraId="570A5C8C" w14:textId="77777777" w:rsidR="00C21BA9" w:rsidRPr="0054533F" w:rsidRDefault="00C21BA9" w:rsidP="00C21BA9">
      <w:pPr>
        <w:jc w:val="center"/>
        <w:rPr>
          <w:sz w:val="20"/>
        </w:rPr>
      </w:pPr>
    </w:p>
    <w:p w14:paraId="438D4019" w14:textId="77777777" w:rsidR="00C21BA9" w:rsidRPr="0054533F" w:rsidRDefault="00C21BA9" w:rsidP="00C21BA9">
      <w:r w:rsidRPr="0054533F">
        <w:rPr>
          <w:sz w:val="20"/>
        </w:rPr>
        <w:t xml:space="preserve">I. </w:t>
      </w:r>
      <w:r w:rsidRPr="0054533F">
        <w:t>Общая информация о субъекте малого или среднего предпринимательства – получателе поддержки</w:t>
      </w:r>
    </w:p>
    <w:p w14:paraId="1CE0E5BC" w14:textId="77777777" w:rsidR="00C21BA9" w:rsidRPr="0054533F" w:rsidRDefault="00C21BA9" w:rsidP="00C21BA9">
      <w:pPr>
        <w:rPr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016"/>
        <w:gridCol w:w="222"/>
        <w:gridCol w:w="3116"/>
      </w:tblGrid>
      <w:tr w:rsidR="00C21BA9" w:rsidRPr="0054533F" w14:paraId="4C1C3778" w14:textId="77777777" w:rsidTr="00630B47">
        <w:tc>
          <w:tcPr>
            <w:tcW w:w="2396" w:type="pct"/>
          </w:tcPr>
          <w:p w14:paraId="7ADA314A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________________________________________________________</w:t>
            </w:r>
          </w:p>
        </w:tc>
        <w:tc>
          <w:tcPr>
            <w:tcW w:w="1049" w:type="pct"/>
          </w:tcPr>
          <w:p w14:paraId="1FA1D57A" w14:textId="77777777" w:rsidR="00C21BA9" w:rsidRPr="0054533F" w:rsidRDefault="00C21BA9" w:rsidP="00C21BA9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1E876AE3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_____________________________</w:t>
            </w:r>
          </w:p>
        </w:tc>
      </w:tr>
      <w:tr w:rsidR="00C21BA9" w:rsidRPr="0054533F" w14:paraId="1293D047" w14:textId="77777777" w:rsidTr="00630B47">
        <w:tc>
          <w:tcPr>
            <w:tcW w:w="2396" w:type="pct"/>
          </w:tcPr>
          <w:p w14:paraId="7188C87D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(полное наименование субъекта малого или среднего предпринимательства)</w:t>
            </w:r>
          </w:p>
        </w:tc>
        <w:tc>
          <w:tcPr>
            <w:tcW w:w="1049" w:type="pct"/>
          </w:tcPr>
          <w:p w14:paraId="278051B5" w14:textId="77777777" w:rsidR="00C21BA9" w:rsidRPr="0054533F" w:rsidRDefault="00C21BA9" w:rsidP="00C21BA9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00CB4E9F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(дата оказания поддержки)</w:t>
            </w:r>
          </w:p>
        </w:tc>
      </w:tr>
      <w:tr w:rsidR="00C21BA9" w:rsidRPr="0054533F" w14:paraId="6BB4FBF1" w14:textId="77777777" w:rsidTr="00630B47">
        <w:tc>
          <w:tcPr>
            <w:tcW w:w="2396" w:type="pct"/>
          </w:tcPr>
          <w:p w14:paraId="4BA9F535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________________________________________________________</w:t>
            </w:r>
          </w:p>
        </w:tc>
        <w:tc>
          <w:tcPr>
            <w:tcW w:w="1049" w:type="pct"/>
          </w:tcPr>
          <w:p w14:paraId="5230C72F" w14:textId="77777777" w:rsidR="00C21BA9" w:rsidRPr="0054533F" w:rsidRDefault="00C21BA9" w:rsidP="00C21BA9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34563ED3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_____________________________</w:t>
            </w:r>
          </w:p>
        </w:tc>
      </w:tr>
      <w:tr w:rsidR="00C21BA9" w:rsidRPr="0054533F" w14:paraId="5EE02B05" w14:textId="77777777" w:rsidTr="00630B47">
        <w:tc>
          <w:tcPr>
            <w:tcW w:w="2396" w:type="pct"/>
          </w:tcPr>
          <w:p w14:paraId="19323DD8" w14:textId="77777777" w:rsidR="00C21BA9" w:rsidRPr="0054533F" w:rsidRDefault="00C21BA9" w:rsidP="00C21BA9">
            <w:pPr>
              <w:rPr>
                <w:sz w:val="20"/>
              </w:rPr>
            </w:pPr>
            <w:r w:rsidRPr="0054533F">
              <w:rPr>
                <w:sz w:val="20"/>
              </w:rPr>
              <w:t xml:space="preserve">                                                               (ИНН получателя поддержки)</w:t>
            </w:r>
          </w:p>
        </w:tc>
        <w:tc>
          <w:tcPr>
            <w:tcW w:w="1049" w:type="pct"/>
          </w:tcPr>
          <w:p w14:paraId="377B5386" w14:textId="77777777" w:rsidR="00C21BA9" w:rsidRPr="0054533F" w:rsidRDefault="00C21BA9" w:rsidP="00C21BA9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113FFD2C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(отчетный год)</w:t>
            </w:r>
          </w:p>
        </w:tc>
      </w:tr>
      <w:tr w:rsidR="00C21BA9" w:rsidRPr="0054533F" w14:paraId="61109C8A" w14:textId="77777777" w:rsidTr="00630B47">
        <w:tc>
          <w:tcPr>
            <w:tcW w:w="2396" w:type="pct"/>
          </w:tcPr>
          <w:p w14:paraId="58DF34D5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_________________________________________________________</w:t>
            </w:r>
          </w:p>
        </w:tc>
        <w:tc>
          <w:tcPr>
            <w:tcW w:w="1049" w:type="pct"/>
          </w:tcPr>
          <w:p w14:paraId="05FABD4D" w14:textId="77777777" w:rsidR="00C21BA9" w:rsidRPr="0054533F" w:rsidRDefault="00C21BA9" w:rsidP="00C21BA9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7F3CF85A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_____________________________</w:t>
            </w:r>
          </w:p>
        </w:tc>
      </w:tr>
      <w:tr w:rsidR="00C21BA9" w:rsidRPr="0054533F" w14:paraId="51E88850" w14:textId="77777777" w:rsidTr="00630B47">
        <w:tc>
          <w:tcPr>
            <w:tcW w:w="2396" w:type="pct"/>
          </w:tcPr>
          <w:p w14:paraId="5552401C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(система налогообложения получателя поддержки)</w:t>
            </w:r>
          </w:p>
        </w:tc>
        <w:tc>
          <w:tcPr>
            <w:tcW w:w="1049" w:type="pct"/>
          </w:tcPr>
          <w:p w14:paraId="4F72542D" w14:textId="77777777" w:rsidR="00C21BA9" w:rsidRPr="0054533F" w:rsidRDefault="00C21BA9" w:rsidP="00C21BA9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701432AA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(сумма оказанной поддержки, тыс. руб.)</w:t>
            </w:r>
          </w:p>
        </w:tc>
      </w:tr>
      <w:tr w:rsidR="00C21BA9" w:rsidRPr="0054533F" w14:paraId="1BBC55C8" w14:textId="77777777" w:rsidTr="00630B47">
        <w:tc>
          <w:tcPr>
            <w:tcW w:w="2396" w:type="pct"/>
          </w:tcPr>
          <w:p w14:paraId="60C235E9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__________________________________________________________</w:t>
            </w:r>
          </w:p>
        </w:tc>
        <w:tc>
          <w:tcPr>
            <w:tcW w:w="1049" w:type="pct"/>
          </w:tcPr>
          <w:p w14:paraId="159B051D" w14:textId="77777777" w:rsidR="00C21BA9" w:rsidRPr="0054533F" w:rsidRDefault="00C21BA9" w:rsidP="00C21BA9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771FD85D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___________________________</w:t>
            </w:r>
          </w:p>
        </w:tc>
      </w:tr>
      <w:tr w:rsidR="00C21BA9" w:rsidRPr="0054533F" w14:paraId="7E6F9094" w14:textId="77777777" w:rsidTr="00630B47">
        <w:tc>
          <w:tcPr>
            <w:tcW w:w="2396" w:type="pct"/>
          </w:tcPr>
          <w:p w14:paraId="2333A603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(субъект Российской Федерации, в котором оказана поддержка)</w:t>
            </w:r>
          </w:p>
        </w:tc>
        <w:tc>
          <w:tcPr>
            <w:tcW w:w="1049" w:type="pct"/>
          </w:tcPr>
          <w:p w14:paraId="0F747817" w14:textId="77777777" w:rsidR="00C21BA9" w:rsidRPr="0054533F" w:rsidRDefault="00C21BA9" w:rsidP="00C21BA9">
            <w:pPr>
              <w:jc w:val="right"/>
              <w:rPr>
                <w:sz w:val="20"/>
              </w:rPr>
            </w:pPr>
          </w:p>
        </w:tc>
        <w:tc>
          <w:tcPr>
            <w:tcW w:w="1555" w:type="pct"/>
          </w:tcPr>
          <w:p w14:paraId="022FCA46" w14:textId="77777777" w:rsidR="00C21BA9" w:rsidRPr="0054533F" w:rsidRDefault="00C21BA9" w:rsidP="00C21BA9">
            <w:pPr>
              <w:jc w:val="right"/>
              <w:rPr>
                <w:sz w:val="20"/>
              </w:rPr>
            </w:pPr>
            <w:r w:rsidRPr="0054533F">
              <w:rPr>
                <w:sz w:val="20"/>
              </w:rPr>
              <w:t>(основной вид деятельности по ОКВЭД)</w:t>
            </w:r>
          </w:p>
        </w:tc>
      </w:tr>
    </w:tbl>
    <w:p w14:paraId="190A83F8" w14:textId="77777777" w:rsidR="00C21BA9" w:rsidRPr="0054533F" w:rsidRDefault="00C21BA9" w:rsidP="00C21BA9">
      <w:pPr>
        <w:jc w:val="right"/>
        <w:rPr>
          <w:sz w:val="20"/>
        </w:rPr>
      </w:pPr>
    </w:p>
    <w:p w14:paraId="4375716C" w14:textId="77777777" w:rsidR="00C21BA9" w:rsidRPr="0054533F" w:rsidRDefault="00C21BA9" w:rsidP="00C21BA9">
      <w:r w:rsidRPr="0054533F">
        <w:rPr>
          <w:lang w:val="en-US"/>
        </w:rPr>
        <w:t>II</w:t>
      </w:r>
      <w:r w:rsidRPr="0054533F">
        <w:t>. Основные финансово-экономические показатели субъекта малого и среднего предпринимательства получателя поддержки:</w:t>
      </w:r>
    </w:p>
    <w:p w14:paraId="0B8D1C25" w14:textId="77777777" w:rsidR="00C21BA9" w:rsidRPr="00823034" w:rsidRDefault="00C21BA9" w:rsidP="00C21BA9">
      <w:pPr>
        <w:jc w:val="right"/>
        <w:rPr>
          <w:sz w:val="16"/>
          <w:szCs w:val="16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3180"/>
        <w:gridCol w:w="879"/>
        <w:gridCol w:w="1745"/>
        <w:gridCol w:w="1425"/>
        <w:gridCol w:w="1649"/>
      </w:tblGrid>
      <w:tr w:rsidR="00C21BA9" w:rsidRPr="00823034" w14:paraId="002A3648" w14:textId="77777777" w:rsidTr="00630B47">
        <w:tc>
          <w:tcPr>
            <w:tcW w:w="223" w:type="pct"/>
            <w:vAlign w:val="center"/>
          </w:tcPr>
          <w:p w14:paraId="3F7D7E19" w14:textId="77777777" w:rsidR="00C21BA9" w:rsidRPr="003976DF" w:rsidRDefault="00C21BA9" w:rsidP="00C21BA9">
            <w:pPr>
              <w:jc w:val="right"/>
              <w:rPr>
                <w:sz w:val="20"/>
              </w:rPr>
            </w:pPr>
            <w:r w:rsidRPr="003976DF">
              <w:rPr>
                <w:sz w:val="20"/>
              </w:rPr>
              <w:t>№</w:t>
            </w:r>
          </w:p>
        </w:tc>
        <w:tc>
          <w:tcPr>
            <w:tcW w:w="1749" w:type="pct"/>
            <w:vAlign w:val="center"/>
          </w:tcPr>
          <w:p w14:paraId="4C5B69EF" w14:textId="77777777" w:rsidR="00C21BA9" w:rsidRPr="003976DF" w:rsidRDefault="00C21BA9" w:rsidP="00C21BA9">
            <w:pPr>
              <w:jc w:val="center"/>
              <w:rPr>
                <w:sz w:val="20"/>
              </w:rPr>
            </w:pPr>
            <w:r w:rsidRPr="003976DF">
              <w:rPr>
                <w:sz w:val="20"/>
              </w:rPr>
              <w:t>Наименование показателя</w:t>
            </w:r>
          </w:p>
        </w:tc>
        <w:tc>
          <w:tcPr>
            <w:tcW w:w="364" w:type="pct"/>
            <w:vAlign w:val="center"/>
          </w:tcPr>
          <w:p w14:paraId="69FBE265" w14:textId="77777777" w:rsidR="00C21BA9" w:rsidRPr="003976DF" w:rsidRDefault="00C21BA9" w:rsidP="00C21BA9">
            <w:pPr>
              <w:jc w:val="center"/>
              <w:rPr>
                <w:sz w:val="20"/>
              </w:rPr>
            </w:pPr>
            <w:r w:rsidRPr="003976DF">
              <w:rPr>
                <w:sz w:val="20"/>
              </w:rPr>
              <w:t xml:space="preserve">Ед. </w:t>
            </w:r>
            <w:proofErr w:type="spellStart"/>
            <w:r w:rsidRPr="003976DF">
              <w:rPr>
                <w:sz w:val="20"/>
              </w:rPr>
              <w:t>измер</w:t>
            </w:r>
            <w:proofErr w:type="spellEnd"/>
            <w:r w:rsidRPr="003976DF">
              <w:rPr>
                <w:sz w:val="20"/>
              </w:rPr>
              <w:t>.</w:t>
            </w:r>
          </w:p>
        </w:tc>
        <w:tc>
          <w:tcPr>
            <w:tcW w:w="924" w:type="pct"/>
            <w:vAlign w:val="center"/>
          </w:tcPr>
          <w:p w14:paraId="7F291E18" w14:textId="77777777" w:rsidR="00C21BA9" w:rsidRPr="003976DF" w:rsidRDefault="00C21BA9" w:rsidP="00C21BA9">
            <w:pPr>
              <w:jc w:val="center"/>
              <w:rPr>
                <w:sz w:val="20"/>
              </w:rPr>
            </w:pPr>
            <w:r w:rsidRPr="003976DF">
              <w:rPr>
                <w:sz w:val="20"/>
              </w:rPr>
              <w:t>на 1 января 2023 года</w:t>
            </w:r>
          </w:p>
          <w:p w14:paraId="67748404" w14:textId="77777777" w:rsidR="00C21BA9" w:rsidRPr="003976DF" w:rsidRDefault="00C21BA9" w:rsidP="00C21BA9">
            <w:pPr>
              <w:jc w:val="center"/>
              <w:rPr>
                <w:sz w:val="20"/>
              </w:rPr>
            </w:pPr>
            <w:r w:rsidRPr="003976DF">
              <w:rPr>
                <w:sz w:val="20"/>
              </w:rPr>
              <w:t>(год, предшествующий оказанию поддержки)</w:t>
            </w:r>
          </w:p>
        </w:tc>
        <w:tc>
          <w:tcPr>
            <w:tcW w:w="810" w:type="pct"/>
            <w:vAlign w:val="center"/>
          </w:tcPr>
          <w:p w14:paraId="7BF96CAF" w14:textId="77777777" w:rsidR="00C21BA9" w:rsidRPr="003976DF" w:rsidRDefault="00C21BA9" w:rsidP="00C21BA9">
            <w:pPr>
              <w:jc w:val="center"/>
              <w:rPr>
                <w:sz w:val="20"/>
              </w:rPr>
            </w:pPr>
            <w:r w:rsidRPr="003976DF">
              <w:rPr>
                <w:sz w:val="20"/>
              </w:rPr>
              <w:t>на 1 января 2024 года</w:t>
            </w:r>
          </w:p>
          <w:p w14:paraId="2ACB709C" w14:textId="77777777" w:rsidR="00C21BA9" w:rsidRPr="003976DF" w:rsidRDefault="00C21BA9" w:rsidP="00C21BA9">
            <w:pPr>
              <w:jc w:val="center"/>
              <w:rPr>
                <w:sz w:val="20"/>
              </w:rPr>
            </w:pPr>
            <w:r w:rsidRPr="003976DF">
              <w:rPr>
                <w:sz w:val="20"/>
              </w:rPr>
              <w:t>(год оказания поддержки)</w:t>
            </w:r>
          </w:p>
        </w:tc>
        <w:tc>
          <w:tcPr>
            <w:tcW w:w="930" w:type="pct"/>
            <w:vAlign w:val="center"/>
          </w:tcPr>
          <w:p w14:paraId="59ABCE09" w14:textId="77777777" w:rsidR="00C21BA9" w:rsidRPr="003976DF" w:rsidRDefault="00C21BA9" w:rsidP="00C21BA9">
            <w:pPr>
              <w:jc w:val="center"/>
              <w:rPr>
                <w:sz w:val="20"/>
              </w:rPr>
            </w:pPr>
            <w:r w:rsidRPr="003976DF">
              <w:rPr>
                <w:sz w:val="20"/>
              </w:rPr>
              <w:t>на 1 января 2025 года</w:t>
            </w:r>
          </w:p>
          <w:p w14:paraId="2F0C2668" w14:textId="77777777" w:rsidR="00C21BA9" w:rsidRPr="003976DF" w:rsidRDefault="00C21BA9" w:rsidP="00C21BA9">
            <w:pPr>
              <w:jc w:val="center"/>
              <w:rPr>
                <w:sz w:val="20"/>
              </w:rPr>
            </w:pPr>
            <w:r w:rsidRPr="003976DF">
              <w:rPr>
                <w:sz w:val="20"/>
              </w:rPr>
              <w:t>(первый год после оказания поддержки)</w:t>
            </w:r>
          </w:p>
        </w:tc>
      </w:tr>
      <w:tr w:rsidR="00C21BA9" w:rsidRPr="00823034" w14:paraId="702D7833" w14:textId="77777777" w:rsidTr="00630B47">
        <w:tc>
          <w:tcPr>
            <w:tcW w:w="223" w:type="pct"/>
            <w:vAlign w:val="center"/>
          </w:tcPr>
          <w:p w14:paraId="6E711B1B" w14:textId="77777777" w:rsidR="00C21BA9" w:rsidRPr="003976DF" w:rsidRDefault="00C21BA9" w:rsidP="00C21BA9">
            <w:pPr>
              <w:jc w:val="right"/>
              <w:rPr>
                <w:sz w:val="20"/>
              </w:rPr>
            </w:pPr>
            <w:r w:rsidRPr="003976DF">
              <w:rPr>
                <w:sz w:val="20"/>
              </w:rPr>
              <w:t>1</w:t>
            </w:r>
          </w:p>
        </w:tc>
        <w:tc>
          <w:tcPr>
            <w:tcW w:w="1749" w:type="pct"/>
            <w:vAlign w:val="center"/>
          </w:tcPr>
          <w:p w14:paraId="0429C86F" w14:textId="77777777" w:rsidR="00C21BA9" w:rsidRPr="003976DF" w:rsidRDefault="00C21BA9" w:rsidP="00C21BA9">
            <w:pPr>
              <w:rPr>
                <w:sz w:val="20"/>
              </w:rPr>
            </w:pPr>
            <w:r w:rsidRPr="003976DF">
              <w:rPr>
                <w:sz w:val="20"/>
              </w:rPr>
              <w:t>Выручка от реализации товаров (работ, услуг) без учета НДС</w:t>
            </w:r>
          </w:p>
        </w:tc>
        <w:tc>
          <w:tcPr>
            <w:tcW w:w="364" w:type="pct"/>
            <w:vAlign w:val="center"/>
          </w:tcPr>
          <w:p w14:paraId="51FB024B" w14:textId="77777777" w:rsidR="00C21BA9" w:rsidRPr="003976DF" w:rsidRDefault="00C21BA9" w:rsidP="00C21BA9">
            <w:pPr>
              <w:jc w:val="center"/>
              <w:rPr>
                <w:sz w:val="20"/>
              </w:rPr>
            </w:pPr>
            <w:r w:rsidRPr="003976DF">
              <w:rPr>
                <w:sz w:val="20"/>
              </w:rPr>
              <w:t>тыс. руб.</w:t>
            </w:r>
          </w:p>
        </w:tc>
        <w:tc>
          <w:tcPr>
            <w:tcW w:w="924" w:type="pct"/>
            <w:vAlign w:val="center"/>
          </w:tcPr>
          <w:p w14:paraId="2593EB63" w14:textId="77777777" w:rsidR="00C21BA9" w:rsidRPr="003976DF" w:rsidRDefault="00C21BA9" w:rsidP="00C21BA9">
            <w:pPr>
              <w:jc w:val="right"/>
              <w:rPr>
                <w:sz w:val="20"/>
              </w:rPr>
            </w:pPr>
          </w:p>
        </w:tc>
        <w:tc>
          <w:tcPr>
            <w:tcW w:w="810" w:type="pct"/>
            <w:vAlign w:val="center"/>
          </w:tcPr>
          <w:p w14:paraId="36B9FD46" w14:textId="77777777" w:rsidR="00C21BA9" w:rsidRPr="003976DF" w:rsidRDefault="00C21BA9" w:rsidP="00C21BA9">
            <w:pPr>
              <w:jc w:val="right"/>
              <w:rPr>
                <w:sz w:val="20"/>
              </w:rPr>
            </w:pPr>
          </w:p>
        </w:tc>
        <w:tc>
          <w:tcPr>
            <w:tcW w:w="930" w:type="pct"/>
            <w:vAlign w:val="center"/>
          </w:tcPr>
          <w:p w14:paraId="183624C6" w14:textId="77777777" w:rsidR="00C21BA9" w:rsidRPr="003976DF" w:rsidRDefault="00C21BA9" w:rsidP="00C21BA9">
            <w:pPr>
              <w:jc w:val="right"/>
              <w:rPr>
                <w:sz w:val="20"/>
              </w:rPr>
            </w:pPr>
          </w:p>
        </w:tc>
      </w:tr>
      <w:tr w:rsidR="00C21BA9" w:rsidRPr="00823034" w14:paraId="46A3BED8" w14:textId="77777777" w:rsidTr="00630B47">
        <w:tc>
          <w:tcPr>
            <w:tcW w:w="223" w:type="pct"/>
            <w:vAlign w:val="center"/>
          </w:tcPr>
          <w:p w14:paraId="3542AF4E" w14:textId="245A090B" w:rsidR="00C21BA9" w:rsidRPr="003976DF" w:rsidRDefault="003976DF" w:rsidP="00C21BA9">
            <w:pPr>
              <w:spacing w:after="200" w:line="276" w:lineRule="auto"/>
              <w:jc w:val="center"/>
              <w:rPr>
                <w:sz w:val="20"/>
              </w:rPr>
            </w:pPr>
            <w:r w:rsidRPr="003976DF">
              <w:rPr>
                <w:sz w:val="20"/>
              </w:rPr>
              <w:t>2</w:t>
            </w:r>
          </w:p>
        </w:tc>
        <w:tc>
          <w:tcPr>
            <w:tcW w:w="1749" w:type="pct"/>
            <w:vAlign w:val="center"/>
          </w:tcPr>
          <w:p w14:paraId="5A4C0100" w14:textId="77777777" w:rsidR="00C21BA9" w:rsidRPr="003976DF" w:rsidRDefault="00C21BA9" w:rsidP="00C21BA9">
            <w:pPr>
              <w:spacing w:after="200" w:line="276" w:lineRule="auto"/>
              <w:rPr>
                <w:sz w:val="20"/>
              </w:rPr>
            </w:pPr>
            <w:r w:rsidRPr="003976DF">
              <w:rPr>
                <w:sz w:val="20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364" w:type="pct"/>
            <w:vAlign w:val="center"/>
          </w:tcPr>
          <w:p w14:paraId="30CF49A6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sz w:val="20"/>
              </w:rPr>
            </w:pPr>
            <w:r w:rsidRPr="003976DF">
              <w:rPr>
                <w:sz w:val="20"/>
              </w:rPr>
              <w:t>чел.</w:t>
            </w:r>
          </w:p>
        </w:tc>
        <w:tc>
          <w:tcPr>
            <w:tcW w:w="924" w:type="pct"/>
            <w:vAlign w:val="center"/>
          </w:tcPr>
          <w:p w14:paraId="1B492752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10" w:type="pct"/>
            <w:vAlign w:val="center"/>
          </w:tcPr>
          <w:p w14:paraId="6076293D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930" w:type="pct"/>
            <w:vAlign w:val="center"/>
          </w:tcPr>
          <w:p w14:paraId="3018E8B2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</w:tr>
      <w:tr w:rsidR="00C21BA9" w:rsidRPr="00823034" w14:paraId="53D09FEE" w14:textId="77777777" w:rsidTr="00630B47">
        <w:tc>
          <w:tcPr>
            <w:tcW w:w="223" w:type="pct"/>
            <w:vAlign w:val="center"/>
          </w:tcPr>
          <w:p w14:paraId="12DD3791" w14:textId="4B573453" w:rsidR="00C21BA9" w:rsidRPr="003976DF" w:rsidRDefault="003976DF" w:rsidP="00C21BA9">
            <w:pPr>
              <w:spacing w:after="200" w:line="276" w:lineRule="auto"/>
              <w:jc w:val="center"/>
              <w:rPr>
                <w:sz w:val="20"/>
              </w:rPr>
            </w:pPr>
            <w:r w:rsidRPr="003976DF">
              <w:rPr>
                <w:sz w:val="20"/>
              </w:rPr>
              <w:t>3</w:t>
            </w:r>
          </w:p>
        </w:tc>
        <w:tc>
          <w:tcPr>
            <w:tcW w:w="1749" w:type="pct"/>
            <w:vAlign w:val="center"/>
          </w:tcPr>
          <w:p w14:paraId="4BA97A03" w14:textId="77777777" w:rsidR="00C21BA9" w:rsidRPr="003976DF" w:rsidRDefault="00C21BA9" w:rsidP="00C21BA9">
            <w:pPr>
              <w:spacing w:after="200" w:line="276" w:lineRule="auto"/>
              <w:rPr>
                <w:sz w:val="20"/>
              </w:rPr>
            </w:pPr>
            <w:r w:rsidRPr="003976DF">
              <w:rPr>
                <w:sz w:val="20"/>
              </w:rPr>
              <w:t>Среднемесячная начисленная заработная плата работников</w:t>
            </w:r>
          </w:p>
        </w:tc>
        <w:tc>
          <w:tcPr>
            <w:tcW w:w="364" w:type="pct"/>
            <w:vAlign w:val="center"/>
          </w:tcPr>
          <w:p w14:paraId="3FBA91BE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sz w:val="20"/>
              </w:rPr>
            </w:pPr>
            <w:r w:rsidRPr="003976DF">
              <w:rPr>
                <w:sz w:val="20"/>
              </w:rPr>
              <w:t>тыс. руб.</w:t>
            </w:r>
          </w:p>
        </w:tc>
        <w:tc>
          <w:tcPr>
            <w:tcW w:w="924" w:type="pct"/>
            <w:vAlign w:val="center"/>
          </w:tcPr>
          <w:p w14:paraId="7375F8E4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10" w:type="pct"/>
            <w:vAlign w:val="center"/>
          </w:tcPr>
          <w:p w14:paraId="0FDA3EFD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930" w:type="pct"/>
            <w:vAlign w:val="center"/>
          </w:tcPr>
          <w:p w14:paraId="42AF22A3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</w:tr>
      <w:tr w:rsidR="00C21BA9" w:rsidRPr="00823034" w14:paraId="7AD593DB" w14:textId="77777777" w:rsidTr="00630B47">
        <w:tc>
          <w:tcPr>
            <w:tcW w:w="223" w:type="pct"/>
            <w:vAlign w:val="center"/>
          </w:tcPr>
          <w:p w14:paraId="059449B4" w14:textId="0C6FB448" w:rsidR="00C21BA9" w:rsidRPr="003976DF" w:rsidRDefault="003976DF" w:rsidP="00C21BA9">
            <w:pPr>
              <w:spacing w:after="200" w:line="276" w:lineRule="auto"/>
              <w:jc w:val="center"/>
              <w:rPr>
                <w:sz w:val="20"/>
              </w:rPr>
            </w:pPr>
            <w:r w:rsidRPr="003976DF">
              <w:rPr>
                <w:sz w:val="20"/>
              </w:rPr>
              <w:t>4</w:t>
            </w:r>
          </w:p>
        </w:tc>
        <w:tc>
          <w:tcPr>
            <w:tcW w:w="1749" w:type="pct"/>
            <w:vAlign w:val="center"/>
          </w:tcPr>
          <w:p w14:paraId="24DC2282" w14:textId="77777777" w:rsidR="00C21BA9" w:rsidRPr="003976DF" w:rsidRDefault="00C21BA9" w:rsidP="00C21BA9">
            <w:pPr>
              <w:spacing w:after="200" w:line="276" w:lineRule="auto"/>
              <w:rPr>
                <w:sz w:val="20"/>
              </w:rPr>
            </w:pPr>
            <w:r w:rsidRPr="003976DF">
              <w:rPr>
                <w:sz w:val="20"/>
              </w:rPr>
              <w:t>Объем налогов, сборов, страховых взносов, уплаченных в бюджетную систему Российской Федерации (без учета НДС и акцизов)</w:t>
            </w:r>
          </w:p>
        </w:tc>
        <w:tc>
          <w:tcPr>
            <w:tcW w:w="364" w:type="pct"/>
            <w:vAlign w:val="center"/>
          </w:tcPr>
          <w:p w14:paraId="2C249DD5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sz w:val="20"/>
              </w:rPr>
            </w:pPr>
            <w:r w:rsidRPr="003976DF">
              <w:rPr>
                <w:sz w:val="20"/>
              </w:rPr>
              <w:t>тыс. руб.</w:t>
            </w:r>
          </w:p>
        </w:tc>
        <w:tc>
          <w:tcPr>
            <w:tcW w:w="924" w:type="pct"/>
            <w:vAlign w:val="center"/>
          </w:tcPr>
          <w:p w14:paraId="13C7CE98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10" w:type="pct"/>
            <w:vAlign w:val="center"/>
          </w:tcPr>
          <w:p w14:paraId="734D6B5E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930" w:type="pct"/>
            <w:vAlign w:val="center"/>
          </w:tcPr>
          <w:p w14:paraId="7C1CE04B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</w:tr>
      <w:tr w:rsidR="00C21BA9" w:rsidRPr="00823034" w14:paraId="3FD1F91D" w14:textId="77777777" w:rsidTr="00630B47">
        <w:tc>
          <w:tcPr>
            <w:tcW w:w="223" w:type="pct"/>
            <w:vAlign w:val="center"/>
          </w:tcPr>
          <w:p w14:paraId="6E962713" w14:textId="76161E0E" w:rsidR="00C21BA9" w:rsidRPr="003976DF" w:rsidRDefault="003976DF" w:rsidP="00C21BA9">
            <w:pPr>
              <w:spacing w:after="200" w:line="276" w:lineRule="auto"/>
              <w:jc w:val="center"/>
              <w:rPr>
                <w:sz w:val="20"/>
              </w:rPr>
            </w:pPr>
            <w:r w:rsidRPr="003976DF">
              <w:rPr>
                <w:sz w:val="20"/>
              </w:rPr>
              <w:t>5</w:t>
            </w:r>
          </w:p>
        </w:tc>
        <w:tc>
          <w:tcPr>
            <w:tcW w:w="1749" w:type="pct"/>
            <w:vAlign w:val="center"/>
          </w:tcPr>
          <w:p w14:paraId="1166011C" w14:textId="77777777" w:rsidR="00C21BA9" w:rsidRPr="003976DF" w:rsidRDefault="00C21BA9" w:rsidP="00C21BA9">
            <w:pPr>
              <w:spacing w:after="200" w:line="276" w:lineRule="auto"/>
              <w:rPr>
                <w:sz w:val="20"/>
              </w:rPr>
            </w:pPr>
            <w:r w:rsidRPr="003976DF">
              <w:rPr>
                <w:sz w:val="20"/>
              </w:rPr>
              <w:t>Инвестиции в основной капитал, всего</w:t>
            </w:r>
          </w:p>
        </w:tc>
        <w:tc>
          <w:tcPr>
            <w:tcW w:w="364" w:type="pct"/>
            <w:vAlign w:val="center"/>
          </w:tcPr>
          <w:p w14:paraId="114556BB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sz w:val="20"/>
              </w:rPr>
            </w:pPr>
            <w:r w:rsidRPr="003976DF">
              <w:rPr>
                <w:sz w:val="20"/>
              </w:rPr>
              <w:t>тыс. руб.</w:t>
            </w:r>
          </w:p>
        </w:tc>
        <w:tc>
          <w:tcPr>
            <w:tcW w:w="924" w:type="pct"/>
            <w:vAlign w:val="center"/>
          </w:tcPr>
          <w:p w14:paraId="2C1D0952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10" w:type="pct"/>
            <w:vAlign w:val="center"/>
          </w:tcPr>
          <w:p w14:paraId="70FB49E8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930" w:type="pct"/>
            <w:vAlign w:val="center"/>
          </w:tcPr>
          <w:p w14:paraId="734F2F2E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</w:tr>
      <w:tr w:rsidR="00C21BA9" w:rsidRPr="00823034" w14:paraId="09FBF744" w14:textId="77777777" w:rsidTr="00630B47">
        <w:tc>
          <w:tcPr>
            <w:tcW w:w="223" w:type="pct"/>
            <w:vAlign w:val="center"/>
          </w:tcPr>
          <w:p w14:paraId="754E9BAF" w14:textId="1B408676" w:rsidR="00C21BA9" w:rsidRPr="003976DF" w:rsidRDefault="003976DF" w:rsidP="00C21BA9">
            <w:pPr>
              <w:spacing w:after="200" w:line="276" w:lineRule="auto"/>
              <w:jc w:val="center"/>
              <w:rPr>
                <w:sz w:val="20"/>
              </w:rPr>
            </w:pPr>
            <w:r w:rsidRPr="003976DF">
              <w:rPr>
                <w:sz w:val="20"/>
              </w:rPr>
              <w:t>6</w:t>
            </w:r>
          </w:p>
        </w:tc>
        <w:tc>
          <w:tcPr>
            <w:tcW w:w="1749" w:type="pct"/>
            <w:vAlign w:val="center"/>
          </w:tcPr>
          <w:p w14:paraId="63B773B8" w14:textId="77777777" w:rsidR="00C21BA9" w:rsidRPr="003976DF" w:rsidRDefault="00C21BA9" w:rsidP="00C21BA9">
            <w:pPr>
              <w:spacing w:after="200" w:line="276" w:lineRule="auto"/>
              <w:rPr>
                <w:sz w:val="20"/>
              </w:rPr>
            </w:pPr>
            <w:r w:rsidRPr="003976DF">
              <w:rPr>
                <w:sz w:val="20"/>
              </w:rPr>
              <w:t>привлеченные заемные (кредитные) средства</w:t>
            </w:r>
          </w:p>
        </w:tc>
        <w:tc>
          <w:tcPr>
            <w:tcW w:w="364" w:type="pct"/>
            <w:vAlign w:val="center"/>
          </w:tcPr>
          <w:p w14:paraId="0FDF5075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sz w:val="20"/>
              </w:rPr>
            </w:pPr>
            <w:r w:rsidRPr="003976DF">
              <w:rPr>
                <w:sz w:val="20"/>
              </w:rPr>
              <w:t>тыс. руб.</w:t>
            </w:r>
          </w:p>
        </w:tc>
        <w:tc>
          <w:tcPr>
            <w:tcW w:w="924" w:type="pct"/>
            <w:vAlign w:val="center"/>
          </w:tcPr>
          <w:p w14:paraId="051E6097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10" w:type="pct"/>
            <w:vAlign w:val="center"/>
          </w:tcPr>
          <w:p w14:paraId="796C2A4A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930" w:type="pct"/>
            <w:vAlign w:val="center"/>
          </w:tcPr>
          <w:p w14:paraId="459F43E1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</w:tr>
      <w:tr w:rsidR="00C21BA9" w:rsidRPr="00823034" w14:paraId="4CA99C3C" w14:textId="77777777" w:rsidTr="00630B47">
        <w:tc>
          <w:tcPr>
            <w:tcW w:w="223" w:type="pct"/>
            <w:vAlign w:val="center"/>
          </w:tcPr>
          <w:p w14:paraId="2249AE17" w14:textId="798BFA0B" w:rsidR="00C21BA9" w:rsidRPr="003976DF" w:rsidRDefault="003976DF" w:rsidP="00C21BA9">
            <w:pPr>
              <w:spacing w:after="200" w:line="276" w:lineRule="auto"/>
              <w:jc w:val="center"/>
              <w:rPr>
                <w:sz w:val="20"/>
              </w:rPr>
            </w:pPr>
            <w:r w:rsidRPr="003976DF">
              <w:rPr>
                <w:sz w:val="20"/>
              </w:rPr>
              <w:t>6</w:t>
            </w:r>
            <w:r w:rsidR="00C21BA9" w:rsidRPr="003976DF">
              <w:rPr>
                <w:sz w:val="20"/>
              </w:rPr>
              <w:t>.1</w:t>
            </w:r>
          </w:p>
        </w:tc>
        <w:tc>
          <w:tcPr>
            <w:tcW w:w="1749" w:type="pct"/>
            <w:vAlign w:val="center"/>
          </w:tcPr>
          <w:p w14:paraId="7FA87FA5" w14:textId="77777777" w:rsidR="00C21BA9" w:rsidRPr="003976DF" w:rsidRDefault="00C21BA9" w:rsidP="00C21BA9">
            <w:pPr>
              <w:spacing w:after="200" w:line="276" w:lineRule="auto"/>
              <w:rPr>
                <w:sz w:val="20"/>
              </w:rPr>
            </w:pPr>
            <w:r w:rsidRPr="003976DF">
              <w:rPr>
                <w:sz w:val="20"/>
              </w:rPr>
              <w:t>из них: привлечено в рамках программ государственной поддержки</w:t>
            </w:r>
          </w:p>
        </w:tc>
        <w:tc>
          <w:tcPr>
            <w:tcW w:w="364" w:type="pct"/>
            <w:vAlign w:val="center"/>
          </w:tcPr>
          <w:p w14:paraId="7E35CE3B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sz w:val="20"/>
              </w:rPr>
            </w:pPr>
            <w:proofErr w:type="spellStart"/>
            <w:r w:rsidRPr="003976DF">
              <w:rPr>
                <w:sz w:val="20"/>
              </w:rPr>
              <w:t>тыс.руб</w:t>
            </w:r>
            <w:proofErr w:type="spellEnd"/>
          </w:p>
        </w:tc>
        <w:tc>
          <w:tcPr>
            <w:tcW w:w="924" w:type="pct"/>
            <w:vAlign w:val="center"/>
          </w:tcPr>
          <w:p w14:paraId="71359FD9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10" w:type="pct"/>
            <w:vAlign w:val="center"/>
          </w:tcPr>
          <w:p w14:paraId="31422FC2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930" w:type="pct"/>
            <w:vAlign w:val="center"/>
          </w:tcPr>
          <w:p w14:paraId="532EFCEB" w14:textId="77777777" w:rsidR="00C21BA9" w:rsidRPr="003976DF" w:rsidRDefault="00C21BA9" w:rsidP="00C21BA9">
            <w:pPr>
              <w:spacing w:after="200" w:line="276" w:lineRule="auto"/>
              <w:jc w:val="center"/>
              <w:rPr>
                <w:b/>
                <w:sz w:val="20"/>
              </w:rPr>
            </w:pPr>
          </w:p>
        </w:tc>
      </w:tr>
    </w:tbl>
    <w:p w14:paraId="21DB93F9" w14:textId="77777777" w:rsidR="00C21BA9" w:rsidRPr="00823034" w:rsidRDefault="00C21BA9" w:rsidP="00C21BA9">
      <w:pPr>
        <w:spacing w:after="200" w:line="276" w:lineRule="auto"/>
        <w:ind w:hanging="360"/>
        <w:rPr>
          <w:b/>
          <w:sz w:val="18"/>
          <w:szCs w:val="18"/>
          <w:highlight w:val="yellow"/>
        </w:rPr>
      </w:pPr>
    </w:p>
    <w:p w14:paraId="7FC879B1" w14:textId="3B6C5921" w:rsidR="00C21BA9" w:rsidRPr="00702833" w:rsidRDefault="00702833" w:rsidP="00702833">
      <w:pPr>
        <w:spacing w:after="200" w:line="276" w:lineRule="auto"/>
        <w:rPr>
          <w:bCs/>
          <w:szCs w:val="28"/>
        </w:rPr>
      </w:pPr>
      <w:r w:rsidRPr="00702833">
        <w:rPr>
          <w:bCs/>
          <w:szCs w:val="28"/>
        </w:rPr>
        <w:t xml:space="preserve"> «__» _____________ 20__ г.</w:t>
      </w:r>
    </w:p>
    <w:p w14:paraId="6484507F" w14:textId="77777777" w:rsidR="00702833" w:rsidRDefault="00C21BA9" w:rsidP="00C21BA9">
      <w:pPr>
        <w:spacing w:after="200" w:line="276" w:lineRule="auto"/>
      </w:pPr>
      <w:r w:rsidRPr="003976DF">
        <w:t xml:space="preserve">Руководитель </w:t>
      </w:r>
    </w:p>
    <w:p w14:paraId="48F16B05" w14:textId="65D66F20" w:rsidR="00C21BA9" w:rsidRPr="003976DF" w:rsidRDefault="00702833" w:rsidP="00C21BA9">
      <w:pPr>
        <w:spacing w:after="200" w:line="276" w:lineRule="auto"/>
      </w:pPr>
      <w:r>
        <w:t xml:space="preserve">субъекта предпринимательства     </w:t>
      </w:r>
      <w:r w:rsidR="00C21BA9" w:rsidRPr="003976DF">
        <w:t>/_____________/______________________</w:t>
      </w:r>
    </w:p>
    <w:p w14:paraId="70A3720F" w14:textId="3991766F" w:rsidR="00C21BA9" w:rsidRPr="003976DF" w:rsidRDefault="00C21BA9" w:rsidP="00C21BA9">
      <w:pPr>
        <w:spacing w:after="200" w:line="276" w:lineRule="auto"/>
        <w:rPr>
          <w:sz w:val="24"/>
          <w:szCs w:val="18"/>
        </w:rPr>
      </w:pPr>
      <w:r w:rsidRPr="003976DF">
        <w:rPr>
          <w:sz w:val="24"/>
          <w:szCs w:val="18"/>
        </w:rPr>
        <w:t xml:space="preserve">            (должность)</w:t>
      </w:r>
      <w:r w:rsidRPr="003976DF">
        <w:rPr>
          <w:sz w:val="24"/>
          <w:szCs w:val="18"/>
        </w:rPr>
        <w:tab/>
        <w:t xml:space="preserve">                                     </w:t>
      </w:r>
      <w:proofErr w:type="gramStart"/>
      <w:r w:rsidRPr="003976DF">
        <w:rPr>
          <w:sz w:val="24"/>
          <w:szCs w:val="18"/>
        </w:rPr>
        <w:t xml:space="preserve">   (</w:t>
      </w:r>
      <w:proofErr w:type="gramEnd"/>
      <w:r w:rsidR="00702833">
        <w:rPr>
          <w:sz w:val="24"/>
          <w:szCs w:val="18"/>
        </w:rPr>
        <w:t>п</w:t>
      </w:r>
      <w:r w:rsidRPr="003976DF">
        <w:rPr>
          <w:sz w:val="24"/>
          <w:szCs w:val="18"/>
        </w:rPr>
        <w:t>одпись)</w:t>
      </w:r>
      <w:r w:rsidR="00702833">
        <w:rPr>
          <w:sz w:val="24"/>
          <w:szCs w:val="18"/>
        </w:rPr>
        <w:t xml:space="preserve">           </w:t>
      </w:r>
      <w:r w:rsidRPr="003976DF">
        <w:rPr>
          <w:sz w:val="24"/>
          <w:szCs w:val="18"/>
        </w:rPr>
        <w:t xml:space="preserve">   (</w:t>
      </w:r>
      <w:r w:rsidR="00702833">
        <w:rPr>
          <w:sz w:val="24"/>
          <w:szCs w:val="18"/>
        </w:rPr>
        <w:t>р</w:t>
      </w:r>
      <w:r w:rsidRPr="003976DF">
        <w:rPr>
          <w:sz w:val="24"/>
          <w:szCs w:val="18"/>
        </w:rPr>
        <w:t>асшифровка подписи)</w:t>
      </w:r>
    </w:p>
    <w:p w14:paraId="495BA215" w14:textId="77777777" w:rsidR="00C21BA9" w:rsidRPr="003976DF" w:rsidRDefault="00C21BA9" w:rsidP="00C21BA9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</w:rPr>
      </w:pPr>
    </w:p>
    <w:p w14:paraId="5B65EA8D" w14:textId="1CD7D411" w:rsidR="00C21BA9" w:rsidRPr="00702833" w:rsidRDefault="00702833" w:rsidP="00C21BA9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 w:val="20"/>
          <w:highlight w:val="yellow"/>
        </w:rPr>
      </w:pPr>
      <w:r w:rsidRPr="00702833">
        <w:rPr>
          <w:sz w:val="20"/>
        </w:rPr>
        <w:t>М.П. (при наличии)</w:t>
      </w:r>
    </w:p>
    <w:p w14:paraId="6FE404C7" w14:textId="77777777" w:rsidR="00C21BA9" w:rsidRPr="00823034" w:rsidRDefault="00C21BA9" w:rsidP="00C21BA9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76767571" w14:textId="77777777" w:rsidR="00C21BA9" w:rsidRPr="00702833" w:rsidRDefault="00C21BA9" w:rsidP="00C21BA9">
      <w:pPr>
        <w:autoSpaceDE w:val="0"/>
        <w:autoSpaceDN w:val="0"/>
        <w:adjustRightInd w:val="0"/>
        <w:contextualSpacing w:val="0"/>
        <w:jc w:val="right"/>
        <w:outlineLvl w:val="1"/>
        <w:rPr>
          <w:rFonts w:eastAsia="Calibri"/>
          <w:bCs/>
          <w:szCs w:val="28"/>
          <w:lang w:eastAsia="en-US"/>
        </w:rPr>
      </w:pPr>
      <w:r w:rsidRPr="00702833">
        <w:rPr>
          <w:rFonts w:eastAsia="Calibri"/>
          <w:bCs/>
          <w:szCs w:val="28"/>
          <w:lang w:eastAsia="en-US"/>
        </w:rPr>
        <w:t>Приложение № 2 к соглашению</w:t>
      </w:r>
    </w:p>
    <w:p w14:paraId="3984749A" w14:textId="77777777" w:rsidR="00C21BA9" w:rsidRPr="00702833" w:rsidRDefault="00C21BA9" w:rsidP="00C21BA9">
      <w:pPr>
        <w:autoSpaceDE w:val="0"/>
        <w:autoSpaceDN w:val="0"/>
        <w:adjustRightInd w:val="0"/>
        <w:contextualSpacing w:val="0"/>
        <w:jc w:val="right"/>
        <w:outlineLvl w:val="1"/>
        <w:rPr>
          <w:rFonts w:eastAsia="Calibri"/>
          <w:bCs/>
          <w:szCs w:val="28"/>
          <w:lang w:eastAsia="en-US"/>
        </w:rPr>
      </w:pPr>
    </w:p>
    <w:p w14:paraId="2979F7DC" w14:textId="77777777" w:rsidR="00C21BA9" w:rsidRPr="00702833" w:rsidRDefault="00C21BA9" w:rsidP="00C21BA9">
      <w:pPr>
        <w:autoSpaceDE w:val="0"/>
        <w:autoSpaceDN w:val="0"/>
        <w:adjustRightInd w:val="0"/>
        <w:contextualSpacing w:val="0"/>
        <w:jc w:val="right"/>
        <w:outlineLvl w:val="1"/>
        <w:rPr>
          <w:rFonts w:eastAsia="Calibri"/>
          <w:bCs/>
          <w:sz w:val="24"/>
          <w:szCs w:val="24"/>
          <w:lang w:eastAsia="en-US"/>
        </w:rPr>
      </w:pPr>
    </w:p>
    <w:p w14:paraId="47268A70" w14:textId="77777777" w:rsidR="00C21BA9" w:rsidRPr="00702833" w:rsidRDefault="00C21BA9" w:rsidP="00C21BA9">
      <w:pPr>
        <w:widowControl w:val="0"/>
        <w:autoSpaceDE w:val="0"/>
        <w:autoSpaceDN w:val="0"/>
        <w:contextualSpacing w:val="0"/>
        <w:jc w:val="center"/>
        <w:rPr>
          <w:rFonts w:eastAsia="Calibri"/>
          <w:szCs w:val="28"/>
          <w:lang w:eastAsia="en-US"/>
        </w:rPr>
      </w:pPr>
      <w:r w:rsidRPr="00702833">
        <w:rPr>
          <w:rFonts w:eastAsia="Calibri"/>
          <w:szCs w:val="28"/>
          <w:lang w:eastAsia="en-US"/>
        </w:rPr>
        <w:t>ОТЧЕТ</w:t>
      </w:r>
    </w:p>
    <w:p w14:paraId="2C99CA86" w14:textId="77777777" w:rsidR="00C21BA9" w:rsidRPr="00702833" w:rsidRDefault="00C21BA9" w:rsidP="00C21BA9">
      <w:pPr>
        <w:widowControl w:val="0"/>
        <w:autoSpaceDE w:val="0"/>
        <w:autoSpaceDN w:val="0"/>
        <w:contextualSpacing w:val="0"/>
        <w:jc w:val="center"/>
        <w:rPr>
          <w:rFonts w:eastAsia="Calibri"/>
          <w:szCs w:val="28"/>
          <w:lang w:eastAsia="en-US"/>
        </w:rPr>
      </w:pPr>
      <w:r w:rsidRPr="00702833">
        <w:rPr>
          <w:rFonts w:eastAsia="Calibri"/>
          <w:szCs w:val="28"/>
          <w:lang w:eastAsia="en-US"/>
        </w:rPr>
        <w:t>о достижении показателя результативности предоставления субсидии</w:t>
      </w:r>
    </w:p>
    <w:p w14:paraId="22FB365F" w14:textId="77777777" w:rsidR="00C21BA9" w:rsidRPr="00702833" w:rsidRDefault="00C21BA9" w:rsidP="00C21BA9">
      <w:pPr>
        <w:widowControl w:val="0"/>
        <w:autoSpaceDE w:val="0"/>
        <w:autoSpaceDN w:val="0"/>
        <w:contextualSpacing w:val="0"/>
        <w:jc w:val="center"/>
        <w:rPr>
          <w:rFonts w:eastAsia="Calibri"/>
          <w:szCs w:val="28"/>
          <w:lang w:eastAsia="en-US"/>
        </w:rPr>
      </w:pPr>
    </w:p>
    <w:p w14:paraId="1A619D20" w14:textId="77777777" w:rsidR="00C21BA9" w:rsidRPr="00702833" w:rsidRDefault="00C21BA9" w:rsidP="00C21BA9">
      <w:pPr>
        <w:widowControl w:val="0"/>
        <w:autoSpaceDE w:val="0"/>
        <w:autoSpaceDN w:val="0"/>
        <w:contextualSpacing w:val="0"/>
        <w:jc w:val="center"/>
        <w:rPr>
          <w:rFonts w:eastAsia="Calibri"/>
          <w:szCs w:val="28"/>
          <w:lang w:eastAsia="en-US"/>
        </w:rPr>
      </w:pPr>
      <w:r w:rsidRPr="00702833">
        <w:rPr>
          <w:rFonts w:eastAsia="Calibri"/>
          <w:szCs w:val="28"/>
          <w:lang w:eastAsia="en-US"/>
        </w:rPr>
        <w:t>__________________________________________________________________</w:t>
      </w:r>
    </w:p>
    <w:p w14:paraId="2DD59A76" w14:textId="77777777" w:rsidR="00C21BA9" w:rsidRPr="00702833" w:rsidRDefault="00C21BA9" w:rsidP="00C21BA9">
      <w:pPr>
        <w:widowControl w:val="0"/>
        <w:autoSpaceDE w:val="0"/>
        <w:autoSpaceDN w:val="0"/>
        <w:contextualSpacing w:val="0"/>
        <w:jc w:val="center"/>
        <w:rPr>
          <w:rFonts w:eastAsia="Calibri"/>
          <w:sz w:val="20"/>
          <w:lang w:eastAsia="en-US"/>
        </w:rPr>
      </w:pPr>
      <w:r w:rsidRPr="00702833">
        <w:rPr>
          <w:rFonts w:eastAsia="Calibri"/>
          <w:sz w:val="20"/>
          <w:lang w:eastAsia="en-US"/>
        </w:rPr>
        <w:t>(наименование субъекта предпринимательства)</w:t>
      </w:r>
    </w:p>
    <w:p w14:paraId="76935F6E" w14:textId="77777777" w:rsidR="00C21BA9" w:rsidRPr="00702833" w:rsidRDefault="00C21BA9" w:rsidP="00C21BA9">
      <w:pPr>
        <w:widowControl w:val="0"/>
        <w:autoSpaceDE w:val="0"/>
        <w:autoSpaceDN w:val="0"/>
        <w:ind w:firstLine="540"/>
        <w:contextualSpacing w:val="0"/>
        <w:rPr>
          <w:rFonts w:eastAsia="Calibri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20"/>
        <w:gridCol w:w="2407"/>
        <w:gridCol w:w="1463"/>
        <w:gridCol w:w="1643"/>
        <w:gridCol w:w="1655"/>
        <w:gridCol w:w="1656"/>
      </w:tblGrid>
      <w:tr w:rsidR="00C21BA9" w:rsidRPr="00702833" w14:paraId="2EC9AB70" w14:textId="77777777" w:rsidTr="00630B47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F281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/>
                <w:szCs w:val="28"/>
                <w:lang w:eastAsia="en-US"/>
              </w:rPr>
            </w:pPr>
            <w:r w:rsidRPr="00702833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F5F0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/>
                <w:szCs w:val="28"/>
                <w:lang w:eastAsia="en-US"/>
              </w:rPr>
            </w:pPr>
            <w:r w:rsidRPr="00702833">
              <w:rPr>
                <w:rFonts w:eastAsia="Calibri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BF12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/>
                <w:szCs w:val="28"/>
                <w:lang w:eastAsia="en-US"/>
              </w:rPr>
            </w:pPr>
            <w:r w:rsidRPr="00702833">
              <w:rPr>
                <w:rFonts w:eastAsia="Calibri"/>
                <w:szCs w:val="28"/>
                <w:lang w:eastAsia="en-US"/>
              </w:rPr>
              <w:t>Плановое значение</w:t>
            </w:r>
          </w:p>
          <w:p w14:paraId="5E14E8EF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/>
                <w:szCs w:val="28"/>
                <w:lang w:eastAsia="en-US"/>
              </w:rPr>
            </w:pPr>
            <w:r w:rsidRPr="00702833">
              <w:rPr>
                <w:rFonts w:eastAsia="Calibri"/>
                <w:szCs w:val="28"/>
                <w:lang w:eastAsia="en-US"/>
              </w:rPr>
              <w:t>на 01.01.2025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8F908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/>
                <w:szCs w:val="28"/>
                <w:lang w:eastAsia="en-US"/>
              </w:rPr>
            </w:pPr>
            <w:r w:rsidRPr="00702833">
              <w:rPr>
                <w:rFonts w:eastAsia="Calibri"/>
                <w:szCs w:val="28"/>
                <w:lang w:eastAsia="en-US"/>
              </w:rPr>
              <w:t>Достигнутое значение</w:t>
            </w:r>
          </w:p>
          <w:p w14:paraId="1BB68A71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/>
                <w:szCs w:val="28"/>
                <w:lang w:eastAsia="en-US"/>
              </w:rPr>
            </w:pPr>
            <w:r w:rsidRPr="00702833">
              <w:rPr>
                <w:rFonts w:eastAsia="Calibri"/>
                <w:szCs w:val="28"/>
                <w:lang w:eastAsia="en-US"/>
              </w:rPr>
              <w:t>на 01.01.2025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9BF0F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/>
                <w:szCs w:val="28"/>
                <w:lang w:eastAsia="en-US"/>
              </w:rPr>
            </w:pPr>
            <w:r w:rsidRPr="00702833">
              <w:rPr>
                <w:rFonts w:eastAsia="Calibri"/>
                <w:szCs w:val="28"/>
                <w:lang w:eastAsia="en-US"/>
              </w:rPr>
              <w:t>Процент выполнения/</w:t>
            </w:r>
          </w:p>
          <w:p w14:paraId="56536A28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/>
                <w:szCs w:val="28"/>
                <w:lang w:eastAsia="en-US"/>
              </w:rPr>
            </w:pPr>
            <w:r w:rsidRPr="00702833">
              <w:rPr>
                <w:rFonts w:eastAsia="Calibri"/>
                <w:szCs w:val="28"/>
                <w:lang w:eastAsia="en-US"/>
              </w:rPr>
              <w:t>отклонения от плана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53DA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/>
                <w:szCs w:val="28"/>
                <w:lang w:eastAsia="en-US"/>
              </w:rPr>
            </w:pPr>
            <w:r w:rsidRPr="00702833">
              <w:rPr>
                <w:rFonts w:eastAsia="Calibri"/>
                <w:szCs w:val="28"/>
                <w:lang w:eastAsia="en-US"/>
              </w:rPr>
              <w:t>Примечание</w:t>
            </w:r>
          </w:p>
        </w:tc>
      </w:tr>
      <w:tr w:rsidR="00C21BA9" w:rsidRPr="00702833" w14:paraId="18A220A4" w14:textId="77777777" w:rsidTr="00630B47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A7FB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left"/>
              <w:rPr>
                <w:rFonts w:eastAsia="Calibri"/>
                <w:szCs w:val="28"/>
                <w:lang w:eastAsia="en-US"/>
              </w:rPr>
            </w:pPr>
            <w:r w:rsidRPr="00702833"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2F5D2" w14:textId="77777777" w:rsidR="00C21BA9" w:rsidRPr="00702833" w:rsidRDefault="00C21BA9" w:rsidP="00C21BA9">
            <w:pPr>
              <w:widowControl w:val="0"/>
              <w:autoSpaceDE w:val="0"/>
              <w:autoSpaceDN w:val="0"/>
              <w:contextualSpacing w:val="0"/>
              <w:jc w:val="left"/>
              <w:rPr>
                <w:rFonts w:eastAsia="Calibri"/>
                <w:szCs w:val="28"/>
                <w:lang w:eastAsia="en-US"/>
              </w:rPr>
            </w:pPr>
            <w:r w:rsidRPr="00702833">
              <w:rPr>
                <w:rFonts w:eastAsia="Calibri"/>
                <w:szCs w:val="28"/>
                <w:lang w:eastAsia="en-US"/>
              </w:rPr>
              <w:t>Среднесписочная численность работников (в соответствии с отчетом по форме «Сведения о застрахованных лицах»</w:t>
            </w:r>
          </w:p>
          <w:p w14:paraId="6B8D1E27" w14:textId="77777777" w:rsidR="00C21BA9" w:rsidRPr="00702833" w:rsidRDefault="00C21BA9" w:rsidP="00C21BA9">
            <w:pPr>
              <w:widowControl w:val="0"/>
              <w:autoSpaceDE w:val="0"/>
              <w:autoSpaceDN w:val="0"/>
              <w:contextualSpacing w:val="0"/>
              <w:jc w:val="lef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A619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lef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BE29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left"/>
              <w:rPr>
                <w:rFonts w:eastAsia="Calibri"/>
                <w:szCs w:val="28"/>
                <w:lang w:eastAsia="en-US"/>
              </w:rPr>
            </w:pPr>
          </w:p>
          <w:p w14:paraId="4D5603C2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lef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8BAD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left"/>
              <w:rPr>
                <w:rFonts w:eastAsia="Calibri"/>
                <w:szCs w:val="28"/>
                <w:lang w:eastAsia="en-US"/>
              </w:rPr>
            </w:pPr>
          </w:p>
          <w:p w14:paraId="77DB13A6" w14:textId="480CD105" w:rsidR="00805F9D" w:rsidRPr="00702833" w:rsidRDefault="00805F9D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lef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AFE8" w14:textId="77777777" w:rsidR="00C21BA9" w:rsidRPr="00702833" w:rsidRDefault="00C21BA9" w:rsidP="00C21BA9">
            <w:pPr>
              <w:widowControl w:val="0"/>
              <w:autoSpaceDE w:val="0"/>
              <w:autoSpaceDN w:val="0"/>
              <w:spacing w:line="276" w:lineRule="auto"/>
              <w:contextualSpacing w:val="0"/>
              <w:jc w:val="left"/>
              <w:rPr>
                <w:rFonts w:eastAsia="Calibri"/>
                <w:szCs w:val="28"/>
                <w:lang w:eastAsia="en-US"/>
              </w:rPr>
            </w:pPr>
          </w:p>
        </w:tc>
      </w:tr>
    </w:tbl>
    <w:p w14:paraId="1ECAE063" w14:textId="77777777" w:rsidR="00C21BA9" w:rsidRPr="00702833" w:rsidRDefault="00C21BA9" w:rsidP="00C21BA9">
      <w:pPr>
        <w:widowControl w:val="0"/>
        <w:autoSpaceDE w:val="0"/>
        <w:autoSpaceDN w:val="0"/>
        <w:ind w:firstLine="540"/>
        <w:contextualSpacing w:val="0"/>
        <w:rPr>
          <w:rFonts w:eastAsia="Calibri"/>
          <w:szCs w:val="28"/>
          <w:lang w:eastAsia="en-US"/>
        </w:rPr>
      </w:pPr>
    </w:p>
    <w:p w14:paraId="680F0144" w14:textId="77777777" w:rsidR="00C21BA9" w:rsidRPr="00702833" w:rsidRDefault="00C21BA9" w:rsidP="00C21BA9">
      <w:pPr>
        <w:autoSpaceDE w:val="0"/>
        <w:autoSpaceDN w:val="0"/>
        <w:adjustRightInd w:val="0"/>
        <w:spacing w:after="200"/>
        <w:contextualSpacing w:val="0"/>
        <w:rPr>
          <w:rFonts w:eastAsia="Calibri"/>
          <w:szCs w:val="28"/>
          <w:lang w:eastAsia="en-US"/>
        </w:rPr>
      </w:pPr>
      <w:r w:rsidRPr="00702833">
        <w:rPr>
          <w:rFonts w:eastAsia="Calibri"/>
          <w:szCs w:val="28"/>
          <w:lang w:eastAsia="en-US"/>
        </w:rPr>
        <w:t>«__» _____________ 20__ г.</w:t>
      </w:r>
    </w:p>
    <w:p w14:paraId="22B07C99" w14:textId="77777777" w:rsidR="00C21BA9" w:rsidRPr="00702833" w:rsidRDefault="00C21BA9" w:rsidP="00C21BA9">
      <w:pPr>
        <w:widowControl w:val="0"/>
        <w:autoSpaceDE w:val="0"/>
        <w:autoSpaceDN w:val="0"/>
        <w:ind w:right="-426"/>
        <w:contextualSpacing w:val="0"/>
        <w:rPr>
          <w:rFonts w:eastAsia="Calibri"/>
          <w:szCs w:val="28"/>
          <w:lang w:eastAsia="en-US"/>
        </w:rPr>
      </w:pPr>
    </w:p>
    <w:p w14:paraId="170219FA" w14:textId="77777777" w:rsidR="00702833" w:rsidRPr="00702833" w:rsidRDefault="00702833" w:rsidP="00702833">
      <w:pPr>
        <w:widowControl w:val="0"/>
        <w:autoSpaceDE w:val="0"/>
        <w:autoSpaceDN w:val="0"/>
        <w:contextualSpacing w:val="0"/>
        <w:rPr>
          <w:rFonts w:eastAsia="Calibri"/>
          <w:szCs w:val="28"/>
          <w:lang w:eastAsia="en-US"/>
        </w:rPr>
      </w:pPr>
      <w:r w:rsidRPr="00702833">
        <w:rPr>
          <w:rFonts w:eastAsia="Calibri"/>
          <w:szCs w:val="28"/>
          <w:lang w:eastAsia="en-US"/>
        </w:rPr>
        <w:t xml:space="preserve">Руководитель </w:t>
      </w:r>
    </w:p>
    <w:p w14:paraId="46AB4717" w14:textId="77777777" w:rsidR="00702833" w:rsidRPr="00702833" w:rsidRDefault="00702833" w:rsidP="00702833">
      <w:pPr>
        <w:widowControl w:val="0"/>
        <w:autoSpaceDE w:val="0"/>
        <w:autoSpaceDN w:val="0"/>
        <w:contextualSpacing w:val="0"/>
        <w:rPr>
          <w:rFonts w:eastAsia="Calibri"/>
          <w:szCs w:val="28"/>
          <w:lang w:eastAsia="en-US"/>
        </w:rPr>
      </w:pPr>
      <w:r w:rsidRPr="00702833">
        <w:rPr>
          <w:rFonts w:eastAsia="Calibri"/>
          <w:szCs w:val="28"/>
          <w:lang w:eastAsia="en-US"/>
        </w:rPr>
        <w:t>субъекта предпринимательства     /_____________/______________________</w:t>
      </w:r>
    </w:p>
    <w:p w14:paraId="139D6D2D" w14:textId="3BF18DCC" w:rsidR="00702833" w:rsidRPr="00702833" w:rsidRDefault="00702833" w:rsidP="00702833">
      <w:pPr>
        <w:widowControl w:val="0"/>
        <w:autoSpaceDE w:val="0"/>
        <w:autoSpaceDN w:val="0"/>
        <w:contextualSpacing w:val="0"/>
        <w:rPr>
          <w:rFonts w:eastAsia="Calibri"/>
          <w:sz w:val="24"/>
          <w:szCs w:val="24"/>
          <w:lang w:eastAsia="en-US"/>
        </w:rPr>
      </w:pPr>
      <w:r w:rsidRPr="00702833">
        <w:rPr>
          <w:rFonts w:eastAsia="Calibri"/>
          <w:sz w:val="24"/>
          <w:szCs w:val="24"/>
          <w:lang w:eastAsia="en-US"/>
        </w:rPr>
        <w:t xml:space="preserve">            (должность)</w:t>
      </w:r>
      <w:r w:rsidRPr="00702833">
        <w:rPr>
          <w:rFonts w:eastAsia="Calibri"/>
          <w:sz w:val="24"/>
          <w:szCs w:val="24"/>
          <w:lang w:eastAsia="en-US"/>
        </w:rPr>
        <w:tab/>
        <w:t xml:space="preserve">                        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proofErr w:type="gramStart"/>
      <w:r>
        <w:rPr>
          <w:rFonts w:eastAsia="Calibri"/>
          <w:sz w:val="24"/>
          <w:szCs w:val="24"/>
          <w:lang w:eastAsia="en-US"/>
        </w:rPr>
        <w:t xml:space="preserve"> </w:t>
      </w:r>
      <w:r w:rsidRPr="00702833">
        <w:rPr>
          <w:rFonts w:eastAsia="Calibri"/>
          <w:sz w:val="24"/>
          <w:szCs w:val="24"/>
          <w:lang w:eastAsia="en-US"/>
        </w:rPr>
        <w:t xml:space="preserve">  (</w:t>
      </w:r>
      <w:proofErr w:type="gramEnd"/>
      <w:r w:rsidRPr="00702833">
        <w:rPr>
          <w:rFonts w:eastAsia="Calibri"/>
          <w:sz w:val="24"/>
          <w:szCs w:val="24"/>
          <w:lang w:eastAsia="en-US"/>
        </w:rPr>
        <w:t>подпись)              (расшифровка подписи)</w:t>
      </w:r>
    </w:p>
    <w:p w14:paraId="04C4EE03" w14:textId="77777777" w:rsidR="00702833" w:rsidRDefault="00702833" w:rsidP="00702833">
      <w:pPr>
        <w:widowControl w:val="0"/>
        <w:autoSpaceDE w:val="0"/>
        <w:autoSpaceDN w:val="0"/>
        <w:contextualSpacing w:val="0"/>
        <w:rPr>
          <w:sz w:val="20"/>
        </w:rPr>
      </w:pPr>
    </w:p>
    <w:p w14:paraId="716E2ADD" w14:textId="3CD9A613" w:rsidR="00C21BA9" w:rsidRPr="00702833" w:rsidRDefault="00C21BA9" w:rsidP="00702833">
      <w:pPr>
        <w:widowControl w:val="0"/>
        <w:autoSpaceDE w:val="0"/>
        <w:autoSpaceDN w:val="0"/>
        <w:contextualSpacing w:val="0"/>
        <w:rPr>
          <w:sz w:val="20"/>
        </w:rPr>
      </w:pPr>
      <w:r w:rsidRPr="00702833">
        <w:rPr>
          <w:sz w:val="20"/>
        </w:rPr>
        <w:t>М.П. (при наличии)</w:t>
      </w:r>
    </w:p>
    <w:p w14:paraId="2A6F5566" w14:textId="77777777" w:rsidR="00C21BA9" w:rsidRPr="00702833" w:rsidRDefault="00C21BA9" w:rsidP="00C21BA9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</w:rPr>
      </w:pPr>
    </w:p>
    <w:p w14:paraId="2E174B42" w14:textId="073CD3B3" w:rsidR="00D2718C" w:rsidRDefault="00D27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32CFAA0D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2E337228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0B8F53D4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62EC8D34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09F8A561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7EC9251E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2E29425A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4D05DB6B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6F0729F6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6BDBDBDC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2EB28413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361496A1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0358F08F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0EE0500A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0598483A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25B48859" w14:textId="77777777" w:rsidR="004562AC" w:rsidRPr="00823034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43922B7B" w14:textId="599AE307" w:rsidR="00FD153D" w:rsidRDefault="00FD153D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547613BE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47FB63B8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74868906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074EFD90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5C6CB8C5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64DFF3A3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57F5FA08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3714FC29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023DF783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0AC7CC60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25575C61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754CD112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7FE69039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36F02453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7A816BA9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706361D2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0EC15FB3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1241F56C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146BC5CC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79C92E6E" w14:textId="77777777" w:rsidR="004562AC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4A6D45D7" w14:textId="77777777" w:rsidR="004562AC" w:rsidRPr="00823034" w:rsidRDefault="004562A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p w14:paraId="548D51AF" w14:textId="77777777" w:rsidR="004562AC" w:rsidRDefault="004562AC" w:rsidP="004562AC">
      <w:pPr>
        <w:widowControl w:val="0"/>
        <w:autoSpaceDE w:val="0"/>
        <w:autoSpaceDN w:val="0"/>
        <w:rPr>
          <w:sz w:val="20"/>
        </w:rPr>
      </w:pPr>
    </w:p>
    <w:p w14:paraId="4C8390BF" w14:textId="77777777" w:rsidR="004562AC" w:rsidRDefault="004562AC" w:rsidP="004562AC">
      <w:pPr>
        <w:widowControl w:val="0"/>
        <w:autoSpaceDE w:val="0"/>
        <w:autoSpaceDN w:val="0"/>
        <w:rPr>
          <w:sz w:val="20"/>
        </w:rPr>
      </w:pPr>
    </w:p>
    <w:p w14:paraId="6E54D7FC" w14:textId="77777777" w:rsidR="004562AC" w:rsidRDefault="004562AC" w:rsidP="004562AC">
      <w:pPr>
        <w:widowControl w:val="0"/>
        <w:autoSpaceDE w:val="0"/>
        <w:autoSpaceDN w:val="0"/>
        <w:rPr>
          <w:sz w:val="20"/>
        </w:rPr>
      </w:pPr>
    </w:p>
    <w:p w14:paraId="47EECE44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  <w:r>
        <w:rPr>
          <w:sz w:val="20"/>
        </w:rPr>
        <w:t>Первый заместитель главы</w:t>
      </w:r>
    </w:p>
    <w:p w14:paraId="2F6BD9F3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  <w:r>
        <w:rPr>
          <w:sz w:val="20"/>
        </w:rPr>
        <w:t xml:space="preserve">администрации города                     </w:t>
      </w:r>
      <w:r>
        <w:rPr>
          <w:sz w:val="20"/>
        </w:rPr>
        <w:tab/>
        <w:t>____________________________ «__</w:t>
      </w:r>
      <w:proofErr w:type="gramStart"/>
      <w:r>
        <w:rPr>
          <w:sz w:val="20"/>
        </w:rPr>
        <w:t>_»_</w:t>
      </w:r>
      <w:proofErr w:type="gramEnd"/>
      <w:r>
        <w:rPr>
          <w:sz w:val="20"/>
        </w:rPr>
        <w:t>__________ 2024</w:t>
      </w:r>
    </w:p>
    <w:p w14:paraId="5795118C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</w:p>
    <w:p w14:paraId="0CCF12A3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  <w:r>
        <w:rPr>
          <w:sz w:val="20"/>
        </w:rPr>
        <w:t xml:space="preserve">Аналитическо-правовое </w:t>
      </w:r>
    </w:p>
    <w:p w14:paraId="7F0AA478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  <w:r>
        <w:rPr>
          <w:sz w:val="20"/>
        </w:rPr>
        <w:t>управление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_____________________________ «__</w:t>
      </w:r>
      <w:proofErr w:type="gramStart"/>
      <w:r>
        <w:rPr>
          <w:sz w:val="20"/>
        </w:rPr>
        <w:t>_»_</w:t>
      </w:r>
      <w:proofErr w:type="gramEnd"/>
      <w:r>
        <w:rPr>
          <w:sz w:val="20"/>
        </w:rPr>
        <w:t>_________ 2024</w:t>
      </w:r>
    </w:p>
    <w:p w14:paraId="565484B5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</w:p>
    <w:p w14:paraId="0373EA00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</w:p>
    <w:p w14:paraId="10E4B81A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  <w:r>
        <w:rPr>
          <w:sz w:val="20"/>
        </w:rPr>
        <w:t>Управление экономики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_____________________________ «___» __________ 2024</w:t>
      </w:r>
    </w:p>
    <w:p w14:paraId="31777678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</w:p>
    <w:p w14:paraId="4F0895D6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</w:p>
    <w:p w14:paraId="17690E15" w14:textId="77777777" w:rsidR="004562AC" w:rsidRDefault="004562AC" w:rsidP="004562AC">
      <w:pPr>
        <w:widowControl w:val="0"/>
        <w:autoSpaceDE w:val="0"/>
        <w:autoSpaceDN w:val="0"/>
        <w:rPr>
          <w:b/>
          <w:sz w:val="20"/>
          <w:u w:val="single"/>
        </w:rPr>
      </w:pPr>
      <w:r>
        <w:rPr>
          <w:sz w:val="20"/>
        </w:rPr>
        <w:t xml:space="preserve">Подлежит информационному обмену: </w:t>
      </w:r>
      <w:r>
        <w:rPr>
          <w:sz w:val="20"/>
          <w:u w:val="single"/>
        </w:rPr>
        <w:t>ДА</w:t>
      </w:r>
    </w:p>
    <w:p w14:paraId="344DFF37" w14:textId="77777777" w:rsidR="004562AC" w:rsidRDefault="004562AC" w:rsidP="004562AC">
      <w:pPr>
        <w:widowControl w:val="0"/>
        <w:autoSpaceDE w:val="0"/>
        <w:autoSpaceDN w:val="0"/>
        <w:rPr>
          <w:b/>
          <w:sz w:val="20"/>
          <w:u w:val="single"/>
        </w:rPr>
      </w:pPr>
    </w:p>
    <w:p w14:paraId="2F44B4AD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  <w:r>
        <w:rPr>
          <w:sz w:val="20"/>
        </w:rPr>
        <w:t>Рассылка:</w:t>
      </w:r>
    </w:p>
    <w:p w14:paraId="79D42690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  <w:r>
        <w:rPr>
          <w:sz w:val="20"/>
        </w:rPr>
        <w:t>Управление экономики</w:t>
      </w:r>
    </w:p>
    <w:p w14:paraId="5AD85AB9" w14:textId="77777777" w:rsidR="004562AC" w:rsidRDefault="004562AC" w:rsidP="004562AC">
      <w:pPr>
        <w:widowControl w:val="0"/>
        <w:autoSpaceDE w:val="0"/>
        <w:autoSpaceDN w:val="0"/>
        <w:rPr>
          <w:sz w:val="20"/>
        </w:rPr>
      </w:pPr>
      <w:r>
        <w:rPr>
          <w:sz w:val="20"/>
        </w:rPr>
        <w:t>Галактионов А.Ю.</w:t>
      </w:r>
    </w:p>
    <w:p w14:paraId="391D4127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  <w:r>
        <w:rPr>
          <w:sz w:val="20"/>
        </w:rPr>
        <w:t>Мягкова К.Г.</w:t>
      </w:r>
    </w:p>
    <w:p w14:paraId="325935C2" w14:textId="77777777" w:rsidR="004562AC" w:rsidRDefault="004562AC" w:rsidP="004562AC">
      <w:pPr>
        <w:widowControl w:val="0"/>
        <w:autoSpaceDE w:val="0"/>
        <w:autoSpaceDN w:val="0"/>
        <w:rPr>
          <w:sz w:val="20"/>
        </w:rPr>
      </w:pPr>
      <w:r>
        <w:rPr>
          <w:sz w:val="20"/>
        </w:rPr>
        <w:t>Аналитическо-правовое управление</w:t>
      </w:r>
    </w:p>
    <w:p w14:paraId="23701CFC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  <w:r>
        <w:rPr>
          <w:sz w:val="20"/>
        </w:rPr>
        <w:t>Финансовое управление администрации города Свободного</w:t>
      </w:r>
    </w:p>
    <w:p w14:paraId="1F14AA4B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</w:p>
    <w:p w14:paraId="76D5C24E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</w:p>
    <w:p w14:paraId="018C19FC" w14:textId="77777777" w:rsidR="004562AC" w:rsidRDefault="004562AC" w:rsidP="004562AC">
      <w:pPr>
        <w:widowControl w:val="0"/>
        <w:autoSpaceDE w:val="0"/>
        <w:autoSpaceDN w:val="0"/>
        <w:rPr>
          <w:b/>
          <w:sz w:val="20"/>
        </w:rPr>
      </w:pPr>
    </w:p>
    <w:tbl>
      <w:tblPr>
        <w:tblpPr w:leftFromText="180" w:rightFromText="180" w:vertAnchor="text" w:horzAnchor="margin" w:tblpY="285"/>
        <w:tblOverlap w:val="never"/>
        <w:tblW w:w="0" w:type="auto"/>
        <w:tblLook w:val="01E0" w:firstRow="1" w:lastRow="1" w:firstColumn="1" w:lastColumn="1" w:noHBand="0" w:noVBand="0"/>
      </w:tblPr>
      <w:tblGrid>
        <w:gridCol w:w="9354"/>
      </w:tblGrid>
      <w:tr w:rsidR="004562AC" w14:paraId="447C2B22" w14:textId="77777777" w:rsidTr="004562AC">
        <w:trPr>
          <w:trHeight w:val="58"/>
        </w:trPr>
        <w:tc>
          <w:tcPr>
            <w:tcW w:w="9355" w:type="dxa"/>
            <w:hideMark/>
          </w:tcPr>
          <w:p w14:paraId="76CD7E88" w14:textId="77777777" w:rsidR="004562AC" w:rsidRDefault="004562AC">
            <w:pPr>
              <w:rPr>
                <w:sz w:val="20"/>
              </w:rPr>
            </w:pPr>
            <w:r>
              <w:rPr>
                <w:sz w:val="20"/>
              </w:rPr>
              <w:t>Исполнил: Дмитриенко С.А.</w:t>
            </w:r>
          </w:p>
        </w:tc>
      </w:tr>
      <w:tr w:rsidR="004562AC" w14:paraId="129032A1" w14:textId="77777777" w:rsidTr="004562AC">
        <w:tc>
          <w:tcPr>
            <w:tcW w:w="9355" w:type="dxa"/>
          </w:tcPr>
          <w:p w14:paraId="6A8F82CD" w14:textId="77777777" w:rsidR="004562AC" w:rsidRDefault="004562AC">
            <w:pPr>
              <w:rPr>
                <w:sz w:val="20"/>
              </w:rPr>
            </w:pPr>
            <w:r>
              <w:rPr>
                <w:sz w:val="20"/>
              </w:rPr>
              <w:t>Дата «__</w:t>
            </w:r>
            <w:proofErr w:type="gramStart"/>
            <w:r>
              <w:rPr>
                <w:sz w:val="20"/>
              </w:rPr>
              <w:t>_»_</w:t>
            </w:r>
            <w:proofErr w:type="gramEnd"/>
            <w:r>
              <w:rPr>
                <w:sz w:val="20"/>
              </w:rPr>
              <w:t xml:space="preserve">________ 2024 г.  </w:t>
            </w:r>
          </w:p>
          <w:p w14:paraId="1E99EF4E" w14:textId="77777777" w:rsidR="004562AC" w:rsidRDefault="004562AC">
            <w:pPr>
              <w:rPr>
                <w:sz w:val="20"/>
              </w:rPr>
            </w:pPr>
          </w:p>
          <w:p w14:paraId="127E4E58" w14:textId="1034A399" w:rsidR="004562AC" w:rsidRDefault="004562AC">
            <w:pPr>
              <w:rPr>
                <w:sz w:val="20"/>
              </w:rPr>
            </w:pPr>
            <w:r>
              <w:rPr>
                <w:sz w:val="20"/>
              </w:rPr>
              <w:t>О/Документы/Гулевич Т.М./Отдел ЭРПП/Постановление – Порядок предоставления субсидии лизинг 2024</w:t>
            </w:r>
          </w:p>
        </w:tc>
      </w:tr>
    </w:tbl>
    <w:p w14:paraId="51278F9A" w14:textId="75BCE3A1" w:rsidR="00FD153D" w:rsidRPr="00823034" w:rsidRDefault="00FD153D" w:rsidP="004562AC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  <w:highlight w:val="yellow"/>
        </w:rPr>
      </w:pPr>
    </w:p>
    <w:sectPr w:rsidR="00FD153D" w:rsidRPr="00823034" w:rsidSect="00274E48">
      <w:footerReference w:type="even" r:id="rId16"/>
      <w:footerReference w:type="default" r:id="rId1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88A8E" w14:textId="77777777" w:rsidR="00EB0D41" w:rsidRDefault="00EB0D41" w:rsidP="0015665D">
      <w:r>
        <w:separator/>
      </w:r>
    </w:p>
  </w:endnote>
  <w:endnote w:type="continuationSeparator" w:id="0">
    <w:p w14:paraId="0DCECBFB" w14:textId="77777777" w:rsidR="00EB0D41" w:rsidRDefault="00EB0D41" w:rsidP="0015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88F21" w14:textId="77777777" w:rsidR="006A245E" w:rsidRDefault="00903CC1" w:rsidP="007A5F1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6A245E"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2AA7CDAA" w14:textId="77777777" w:rsidR="006A245E" w:rsidRDefault="006A245E" w:rsidP="007A5F1A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0AB8C" w14:textId="77777777" w:rsidR="006A245E" w:rsidRDefault="006A245E" w:rsidP="007A5F1A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8C2F2" w14:textId="77777777" w:rsidR="00EB0D41" w:rsidRDefault="00EB0D41" w:rsidP="0015665D">
      <w:r>
        <w:separator/>
      </w:r>
    </w:p>
  </w:footnote>
  <w:footnote w:type="continuationSeparator" w:id="0">
    <w:p w14:paraId="3E2962DF" w14:textId="77777777" w:rsidR="00EB0D41" w:rsidRDefault="00EB0D41" w:rsidP="00156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2E0D"/>
    <w:multiLevelType w:val="hybridMultilevel"/>
    <w:tmpl w:val="D34244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18C1379"/>
    <w:multiLevelType w:val="hybridMultilevel"/>
    <w:tmpl w:val="979A58DE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0C1A83"/>
    <w:multiLevelType w:val="hybridMultilevel"/>
    <w:tmpl w:val="90DA7F58"/>
    <w:lvl w:ilvl="0" w:tplc="1C203A8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5C58B5"/>
    <w:multiLevelType w:val="hybridMultilevel"/>
    <w:tmpl w:val="F69680B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7C07B2D"/>
    <w:multiLevelType w:val="hybridMultilevel"/>
    <w:tmpl w:val="FA58C23E"/>
    <w:lvl w:ilvl="0" w:tplc="DD022A7A">
      <w:start w:val="1"/>
      <w:numFmt w:val="decimal"/>
      <w:lvlText w:val="1.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C53A78"/>
    <w:multiLevelType w:val="hybridMultilevel"/>
    <w:tmpl w:val="0060B05E"/>
    <w:lvl w:ilvl="0" w:tplc="04190011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" w15:restartNumberingAfterBreak="0">
    <w:nsid w:val="08490605"/>
    <w:multiLevelType w:val="multilevel"/>
    <w:tmpl w:val="24B0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CE6DDB"/>
    <w:multiLevelType w:val="hybridMultilevel"/>
    <w:tmpl w:val="1F58DFC4"/>
    <w:lvl w:ilvl="0" w:tplc="21D0AB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CD33F0F"/>
    <w:multiLevelType w:val="multilevel"/>
    <w:tmpl w:val="D64CA9E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0E562153"/>
    <w:multiLevelType w:val="hybridMultilevel"/>
    <w:tmpl w:val="2EFCE988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81AB3"/>
    <w:multiLevelType w:val="multilevel"/>
    <w:tmpl w:val="0A84D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BB4237"/>
    <w:multiLevelType w:val="hybridMultilevel"/>
    <w:tmpl w:val="7B84E7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4701B"/>
    <w:multiLevelType w:val="hybridMultilevel"/>
    <w:tmpl w:val="6AF81C72"/>
    <w:lvl w:ilvl="0" w:tplc="9984F8D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6D35D1"/>
    <w:multiLevelType w:val="hybridMultilevel"/>
    <w:tmpl w:val="4104B67A"/>
    <w:lvl w:ilvl="0" w:tplc="0226D18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CBA07EA"/>
    <w:multiLevelType w:val="hybridMultilevel"/>
    <w:tmpl w:val="8AA69782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0655C20"/>
    <w:multiLevelType w:val="multilevel"/>
    <w:tmpl w:val="1B7A5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9715F5"/>
    <w:multiLevelType w:val="hybridMultilevel"/>
    <w:tmpl w:val="0D5AB966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A6351"/>
    <w:multiLevelType w:val="multilevel"/>
    <w:tmpl w:val="8D1614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54F5923"/>
    <w:multiLevelType w:val="hybridMultilevel"/>
    <w:tmpl w:val="DD861A3C"/>
    <w:lvl w:ilvl="0" w:tplc="106C6F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7B84B0B"/>
    <w:multiLevelType w:val="hybridMultilevel"/>
    <w:tmpl w:val="D996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902D5"/>
    <w:multiLevelType w:val="multilevel"/>
    <w:tmpl w:val="288E41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 w15:restartNumberingAfterBreak="0">
    <w:nsid w:val="3FA96AFE"/>
    <w:multiLevelType w:val="hybridMultilevel"/>
    <w:tmpl w:val="BCCC65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F94C10"/>
    <w:multiLevelType w:val="hybridMultilevel"/>
    <w:tmpl w:val="9F68DB6E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57D8D"/>
    <w:multiLevelType w:val="hybridMultilevel"/>
    <w:tmpl w:val="98E62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B0EC6"/>
    <w:multiLevelType w:val="hybridMultilevel"/>
    <w:tmpl w:val="E670085C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CAD2F4">
      <w:start w:val="1"/>
      <w:numFmt w:val="bullet"/>
      <w:lvlText w:val="o"/>
      <w:lvlJc w:val="righ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405B3"/>
    <w:multiLevelType w:val="multilevel"/>
    <w:tmpl w:val="4568F61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6" w15:restartNumberingAfterBreak="0">
    <w:nsid w:val="54BD13DA"/>
    <w:multiLevelType w:val="hybridMultilevel"/>
    <w:tmpl w:val="6E66A27C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ED4445"/>
    <w:multiLevelType w:val="multilevel"/>
    <w:tmpl w:val="777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5900A9"/>
    <w:multiLevelType w:val="hybridMultilevel"/>
    <w:tmpl w:val="29446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75D4F4D"/>
    <w:multiLevelType w:val="hybridMultilevel"/>
    <w:tmpl w:val="47BA3B4C"/>
    <w:lvl w:ilvl="0" w:tplc="BFD011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AB4F92"/>
    <w:multiLevelType w:val="hybridMultilevel"/>
    <w:tmpl w:val="A2C6182E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E35504A"/>
    <w:multiLevelType w:val="multilevel"/>
    <w:tmpl w:val="B8B0BA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2" w15:restartNumberingAfterBreak="0">
    <w:nsid w:val="5FEC36FB"/>
    <w:multiLevelType w:val="multilevel"/>
    <w:tmpl w:val="FD6A7932"/>
    <w:lvl w:ilvl="0">
      <w:start w:val="1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602956AB"/>
    <w:multiLevelType w:val="hybridMultilevel"/>
    <w:tmpl w:val="D77E8C6A"/>
    <w:lvl w:ilvl="0" w:tplc="40B003B0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45840EF"/>
    <w:multiLevelType w:val="hybridMultilevel"/>
    <w:tmpl w:val="C2200240"/>
    <w:lvl w:ilvl="0" w:tplc="1C203A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45A0D67"/>
    <w:multiLevelType w:val="hybridMultilevel"/>
    <w:tmpl w:val="4370A156"/>
    <w:lvl w:ilvl="0" w:tplc="C7FEFA9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3F1406"/>
    <w:multiLevelType w:val="hybridMultilevel"/>
    <w:tmpl w:val="C9740B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43C76"/>
    <w:multiLevelType w:val="hybridMultilevel"/>
    <w:tmpl w:val="86201E44"/>
    <w:lvl w:ilvl="0" w:tplc="A4421E2A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BCF3EEB"/>
    <w:multiLevelType w:val="hybridMultilevel"/>
    <w:tmpl w:val="20104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32CA7"/>
    <w:multiLevelType w:val="hybridMultilevel"/>
    <w:tmpl w:val="85963F24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F0A26C7"/>
    <w:multiLevelType w:val="hybridMultilevel"/>
    <w:tmpl w:val="B42EDA5C"/>
    <w:lvl w:ilvl="0" w:tplc="D4AA3A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2185492"/>
    <w:multiLevelType w:val="hybridMultilevel"/>
    <w:tmpl w:val="65887FB6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203A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86C99"/>
    <w:multiLevelType w:val="hybridMultilevel"/>
    <w:tmpl w:val="97A41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75612"/>
    <w:multiLevelType w:val="hybridMultilevel"/>
    <w:tmpl w:val="A1E4512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AA42D3D"/>
    <w:multiLevelType w:val="multilevel"/>
    <w:tmpl w:val="8D16143E"/>
    <w:lvl w:ilvl="0">
      <w:start w:val="1"/>
      <w:numFmt w:val="decimal"/>
      <w:lvlText w:val="%1."/>
      <w:lvlJc w:val="left"/>
      <w:pPr>
        <w:ind w:left="158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6" w:hanging="2160"/>
      </w:pPr>
      <w:rPr>
        <w:rFonts w:hint="default"/>
      </w:rPr>
    </w:lvl>
  </w:abstractNum>
  <w:abstractNum w:abstractNumId="45" w15:restartNumberingAfterBreak="0">
    <w:nsid w:val="7DE1652E"/>
    <w:multiLevelType w:val="multilevel"/>
    <w:tmpl w:val="DE2E2D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44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25"/>
  </w:num>
  <w:num w:numId="6">
    <w:abstractNumId w:val="45"/>
  </w:num>
  <w:num w:numId="7">
    <w:abstractNumId w:val="19"/>
  </w:num>
  <w:num w:numId="8">
    <w:abstractNumId w:val="31"/>
  </w:num>
  <w:num w:numId="9">
    <w:abstractNumId w:val="21"/>
  </w:num>
  <w:num w:numId="10">
    <w:abstractNumId w:val="42"/>
  </w:num>
  <w:num w:numId="11">
    <w:abstractNumId w:val="20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30"/>
  </w:num>
  <w:num w:numId="15">
    <w:abstractNumId w:val="3"/>
  </w:num>
  <w:num w:numId="16">
    <w:abstractNumId w:val="1"/>
  </w:num>
  <w:num w:numId="17">
    <w:abstractNumId w:val="14"/>
  </w:num>
  <w:num w:numId="18">
    <w:abstractNumId w:val="22"/>
  </w:num>
  <w:num w:numId="19">
    <w:abstractNumId w:val="9"/>
  </w:num>
  <w:num w:numId="20">
    <w:abstractNumId w:val="34"/>
  </w:num>
  <w:num w:numId="21">
    <w:abstractNumId w:val="2"/>
  </w:num>
  <w:num w:numId="22">
    <w:abstractNumId w:val="39"/>
  </w:num>
  <w:num w:numId="23">
    <w:abstractNumId w:val="4"/>
  </w:num>
  <w:num w:numId="24">
    <w:abstractNumId w:val="5"/>
  </w:num>
  <w:num w:numId="25">
    <w:abstractNumId w:val="43"/>
  </w:num>
  <w:num w:numId="26">
    <w:abstractNumId w:val="40"/>
  </w:num>
  <w:num w:numId="27">
    <w:abstractNumId w:val="18"/>
  </w:num>
  <w:num w:numId="28">
    <w:abstractNumId w:val="23"/>
  </w:num>
  <w:num w:numId="29">
    <w:abstractNumId w:val="0"/>
  </w:num>
  <w:num w:numId="30">
    <w:abstractNumId w:val="8"/>
  </w:num>
  <w:num w:numId="31">
    <w:abstractNumId w:val="11"/>
  </w:num>
  <w:num w:numId="32">
    <w:abstractNumId w:val="38"/>
  </w:num>
  <w:num w:numId="33">
    <w:abstractNumId w:val="17"/>
  </w:num>
  <w:num w:numId="34">
    <w:abstractNumId w:val="16"/>
  </w:num>
  <w:num w:numId="35">
    <w:abstractNumId w:val="26"/>
  </w:num>
  <w:num w:numId="36">
    <w:abstractNumId w:val="24"/>
  </w:num>
  <w:num w:numId="37">
    <w:abstractNumId w:val="41"/>
  </w:num>
  <w:num w:numId="38">
    <w:abstractNumId w:val="13"/>
  </w:num>
  <w:num w:numId="39">
    <w:abstractNumId w:val="35"/>
  </w:num>
  <w:num w:numId="40">
    <w:abstractNumId w:val="33"/>
  </w:num>
  <w:num w:numId="41">
    <w:abstractNumId w:val="15"/>
  </w:num>
  <w:num w:numId="42">
    <w:abstractNumId w:val="6"/>
  </w:num>
  <w:num w:numId="43">
    <w:abstractNumId w:val="27"/>
  </w:num>
  <w:num w:numId="44">
    <w:abstractNumId w:val="10"/>
  </w:num>
  <w:num w:numId="45">
    <w:abstractNumId w:val="36"/>
  </w:num>
  <w:num w:numId="4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EF"/>
    <w:rsid w:val="00001014"/>
    <w:rsid w:val="00006287"/>
    <w:rsid w:val="00007F82"/>
    <w:rsid w:val="00010F92"/>
    <w:rsid w:val="00012110"/>
    <w:rsid w:val="00012819"/>
    <w:rsid w:val="00015456"/>
    <w:rsid w:val="000165A5"/>
    <w:rsid w:val="00021970"/>
    <w:rsid w:val="000238DA"/>
    <w:rsid w:val="000256D8"/>
    <w:rsid w:val="00026284"/>
    <w:rsid w:val="0003174B"/>
    <w:rsid w:val="0003426D"/>
    <w:rsid w:val="00035401"/>
    <w:rsid w:val="00035756"/>
    <w:rsid w:val="00035D67"/>
    <w:rsid w:val="0004050D"/>
    <w:rsid w:val="000405CD"/>
    <w:rsid w:val="00042498"/>
    <w:rsid w:val="000457A2"/>
    <w:rsid w:val="00046968"/>
    <w:rsid w:val="00050258"/>
    <w:rsid w:val="0005077F"/>
    <w:rsid w:val="00050967"/>
    <w:rsid w:val="000547A3"/>
    <w:rsid w:val="00054A29"/>
    <w:rsid w:val="00055A02"/>
    <w:rsid w:val="0006101C"/>
    <w:rsid w:val="00063717"/>
    <w:rsid w:val="0006618C"/>
    <w:rsid w:val="0007091E"/>
    <w:rsid w:val="00084C4D"/>
    <w:rsid w:val="000853AF"/>
    <w:rsid w:val="00086DF1"/>
    <w:rsid w:val="00090E6B"/>
    <w:rsid w:val="0009274F"/>
    <w:rsid w:val="00095E94"/>
    <w:rsid w:val="000A2BE7"/>
    <w:rsid w:val="000A47B8"/>
    <w:rsid w:val="000A49F3"/>
    <w:rsid w:val="000A54D8"/>
    <w:rsid w:val="000A6CFE"/>
    <w:rsid w:val="000B375C"/>
    <w:rsid w:val="000B5562"/>
    <w:rsid w:val="000C0E02"/>
    <w:rsid w:val="000C6113"/>
    <w:rsid w:val="000C641C"/>
    <w:rsid w:val="000C6A37"/>
    <w:rsid w:val="000C7E89"/>
    <w:rsid w:val="000D0B11"/>
    <w:rsid w:val="000D1CA0"/>
    <w:rsid w:val="000D34E3"/>
    <w:rsid w:val="000D4FEE"/>
    <w:rsid w:val="000D57CC"/>
    <w:rsid w:val="000D5CC5"/>
    <w:rsid w:val="000D67DF"/>
    <w:rsid w:val="000D6A9F"/>
    <w:rsid w:val="000E17DA"/>
    <w:rsid w:val="000E24BD"/>
    <w:rsid w:val="000E37A9"/>
    <w:rsid w:val="000E4A68"/>
    <w:rsid w:val="000E6CD2"/>
    <w:rsid w:val="000F35DF"/>
    <w:rsid w:val="000F7C67"/>
    <w:rsid w:val="00100021"/>
    <w:rsid w:val="00100695"/>
    <w:rsid w:val="00100D3D"/>
    <w:rsid w:val="0010175A"/>
    <w:rsid w:val="00101BA7"/>
    <w:rsid w:val="001021FB"/>
    <w:rsid w:val="001034D0"/>
    <w:rsid w:val="001064F1"/>
    <w:rsid w:val="001101C4"/>
    <w:rsid w:val="001103B6"/>
    <w:rsid w:val="00113AF8"/>
    <w:rsid w:val="001146B8"/>
    <w:rsid w:val="00115F9D"/>
    <w:rsid w:val="00117CC1"/>
    <w:rsid w:val="00122B08"/>
    <w:rsid w:val="00123A45"/>
    <w:rsid w:val="00126BBB"/>
    <w:rsid w:val="00130A58"/>
    <w:rsid w:val="0013279B"/>
    <w:rsid w:val="001342CD"/>
    <w:rsid w:val="00135380"/>
    <w:rsid w:val="00135489"/>
    <w:rsid w:val="00135CC1"/>
    <w:rsid w:val="00136783"/>
    <w:rsid w:val="00137ACC"/>
    <w:rsid w:val="0014097F"/>
    <w:rsid w:val="00141F81"/>
    <w:rsid w:val="00142F29"/>
    <w:rsid w:val="00144F38"/>
    <w:rsid w:val="001472D4"/>
    <w:rsid w:val="00150505"/>
    <w:rsid w:val="00150CFE"/>
    <w:rsid w:val="00151C11"/>
    <w:rsid w:val="00152298"/>
    <w:rsid w:val="001537DC"/>
    <w:rsid w:val="0015539F"/>
    <w:rsid w:val="0015665D"/>
    <w:rsid w:val="001605EF"/>
    <w:rsid w:val="001648F5"/>
    <w:rsid w:val="00165671"/>
    <w:rsid w:val="0016585E"/>
    <w:rsid w:val="00166338"/>
    <w:rsid w:val="001714D6"/>
    <w:rsid w:val="00172074"/>
    <w:rsid w:val="00174CA0"/>
    <w:rsid w:val="00176300"/>
    <w:rsid w:val="0017703B"/>
    <w:rsid w:val="0018256F"/>
    <w:rsid w:val="001831FD"/>
    <w:rsid w:val="00191CB8"/>
    <w:rsid w:val="00191FC6"/>
    <w:rsid w:val="00192AF0"/>
    <w:rsid w:val="00193B31"/>
    <w:rsid w:val="00194AE4"/>
    <w:rsid w:val="00195789"/>
    <w:rsid w:val="001A46B6"/>
    <w:rsid w:val="001A6F37"/>
    <w:rsid w:val="001B222C"/>
    <w:rsid w:val="001B3741"/>
    <w:rsid w:val="001B3781"/>
    <w:rsid w:val="001B3BD5"/>
    <w:rsid w:val="001B4316"/>
    <w:rsid w:val="001B5980"/>
    <w:rsid w:val="001C225B"/>
    <w:rsid w:val="001D0699"/>
    <w:rsid w:val="001D142C"/>
    <w:rsid w:val="001D6938"/>
    <w:rsid w:val="001D6AA2"/>
    <w:rsid w:val="001D6C30"/>
    <w:rsid w:val="001D7D42"/>
    <w:rsid w:val="001E0387"/>
    <w:rsid w:val="001E0FC3"/>
    <w:rsid w:val="001E69AD"/>
    <w:rsid w:val="001E6A72"/>
    <w:rsid w:val="001E78EF"/>
    <w:rsid w:val="001F0D88"/>
    <w:rsid w:val="001F0DD0"/>
    <w:rsid w:val="001F241E"/>
    <w:rsid w:val="001F3226"/>
    <w:rsid w:val="001F4FD9"/>
    <w:rsid w:val="001F5494"/>
    <w:rsid w:val="001F6532"/>
    <w:rsid w:val="001F736A"/>
    <w:rsid w:val="001F785D"/>
    <w:rsid w:val="002005E8"/>
    <w:rsid w:val="00201501"/>
    <w:rsid w:val="0020155B"/>
    <w:rsid w:val="00202254"/>
    <w:rsid w:val="002027B1"/>
    <w:rsid w:val="00203118"/>
    <w:rsid w:val="00205CEC"/>
    <w:rsid w:val="0020774B"/>
    <w:rsid w:val="00210112"/>
    <w:rsid w:val="00212A31"/>
    <w:rsid w:val="00216573"/>
    <w:rsid w:val="00220175"/>
    <w:rsid w:val="00221052"/>
    <w:rsid w:val="00221D24"/>
    <w:rsid w:val="00223052"/>
    <w:rsid w:val="0022346B"/>
    <w:rsid w:val="002248A6"/>
    <w:rsid w:val="00226C94"/>
    <w:rsid w:val="002318BD"/>
    <w:rsid w:val="00231ED8"/>
    <w:rsid w:val="00232223"/>
    <w:rsid w:val="00232BCA"/>
    <w:rsid w:val="00232F2A"/>
    <w:rsid w:val="0024046F"/>
    <w:rsid w:val="00242165"/>
    <w:rsid w:val="002443F4"/>
    <w:rsid w:val="002512A8"/>
    <w:rsid w:val="00252624"/>
    <w:rsid w:val="00252D5E"/>
    <w:rsid w:val="00260167"/>
    <w:rsid w:val="002622A8"/>
    <w:rsid w:val="002649FF"/>
    <w:rsid w:val="00264E66"/>
    <w:rsid w:val="00266317"/>
    <w:rsid w:val="0026664A"/>
    <w:rsid w:val="00267F8E"/>
    <w:rsid w:val="002712FB"/>
    <w:rsid w:val="00274E48"/>
    <w:rsid w:val="00283AE1"/>
    <w:rsid w:val="00284770"/>
    <w:rsid w:val="002866D5"/>
    <w:rsid w:val="002911F1"/>
    <w:rsid w:val="002917C2"/>
    <w:rsid w:val="002917E0"/>
    <w:rsid w:val="00293584"/>
    <w:rsid w:val="00294EEA"/>
    <w:rsid w:val="00295860"/>
    <w:rsid w:val="0029706A"/>
    <w:rsid w:val="002A09C6"/>
    <w:rsid w:val="002A21A7"/>
    <w:rsid w:val="002A3159"/>
    <w:rsid w:val="002A31C0"/>
    <w:rsid w:val="002A3D7C"/>
    <w:rsid w:val="002A5157"/>
    <w:rsid w:val="002A51F4"/>
    <w:rsid w:val="002B3E00"/>
    <w:rsid w:val="002B66DD"/>
    <w:rsid w:val="002B7B53"/>
    <w:rsid w:val="002C131D"/>
    <w:rsid w:val="002C18A1"/>
    <w:rsid w:val="002C2F29"/>
    <w:rsid w:val="002C7E37"/>
    <w:rsid w:val="002D234B"/>
    <w:rsid w:val="002D241B"/>
    <w:rsid w:val="002D5938"/>
    <w:rsid w:val="002D5EFA"/>
    <w:rsid w:val="002D651C"/>
    <w:rsid w:val="002D704F"/>
    <w:rsid w:val="002D78B0"/>
    <w:rsid w:val="002D796C"/>
    <w:rsid w:val="002E1BD9"/>
    <w:rsid w:val="002E4ACF"/>
    <w:rsid w:val="002E6AA2"/>
    <w:rsid w:val="002E6F87"/>
    <w:rsid w:val="002E6FF3"/>
    <w:rsid w:val="002F2BF8"/>
    <w:rsid w:val="002F3A75"/>
    <w:rsid w:val="002F3A80"/>
    <w:rsid w:val="002F4500"/>
    <w:rsid w:val="002F7CB6"/>
    <w:rsid w:val="003014CD"/>
    <w:rsid w:val="00304ABC"/>
    <w:rsid w:val="003109A1"/>
    <w:rsid w:val="00310FC0"/>
    <w:rsid w:val="00313A9E"/>
    <w:rsid w:val="003144D8"/>
    <w:rsid w:val="00314E69"/>
    <w:rsid w:val="003150EA"/>
    <w:rsid w:val="003151F9"/>
    <w:rsid w:val="00316B79"/>
    <w:rsid w:val="0032338D"/>
    <w:rsid w:val="0032352B"/>
    <w:rsid w:val="0032394A"/>
    <w:rsid w:val="00326C3D"/>
    <w:rsid w:val="00327037"/>
    <w:rsid w:val="003317EF"/>
    <w:rsid w:val="003318BD"/>
    <w:rsid w:val="00332076"/>
    <w:rsid w:val="0033499B"/>
    <w:rsid w:val="00334D98"/>
    <w:rsid w:val="00334DC4"/>
    <w:rsid w:val="003356F1"/>
    <w:rsid w:val="00340A1E"/>
    <w:rsid w:val="00340AF9"/>
    <w:rsid w:val="00340F65"/>
    <w:rsid w:val="003421A7"/>
    <w:rsid w:val="00350C56"/>
    <w:rsid w:val="00353F8E"/>
    <w:rsid w:val="0036341C"/>
    <w:rsid w:val="0036563D"/>
    <w:rsid w:val="0037266B"/>
    <w:rsid w:val="003729B0"/>
    <w:rsid w:val="0038049D"/>
    <w:rsid w:val="00382AA7"/>
    <w:rsid w:val="00383ADA"/>
    <w:rsid w:val="003845E6"/>
    <w:rsid w:val="003847CD"/>
    <w:rsid w:val="00384B3D"/>
    <w:rsid w:val="00387377"/>
    <w:rsid w:val="003913AF"/>
    <w:rsid w:val="003930EF"/>
    <w:rsid w:val="003976DF"/>
    <w:rsid w:val="003A010A"/>
    <w:rsid w:val="003A3680"/>
    <w:rsid w:val="003A3C5A"/>
    <w:rsid w:val="003A5525"/>
    <w:rsid w:val="003A5F8F"/>
    <w:rsid w:val="003A62DF"/>
    <w:rsid w:val="003B0A58"/>
    <w:rsid w:val="003B1264"/>
    <w:rsid w:val="003B31C1"/>
    <w:rsid w:val="003B5585"/>
    <w:rsid w:val="003C07E1"/>
    <w:rsid w:val="003C2324"/>
    <w:rsid w:val="003C445F"/>
    <w:rsid w:val="003C45CA"/>
    <w:rsid w:val="003C761B"/>
    <w:rsid w:val="003D06FC"/>
    <w:rsid w:val="003D0A96"/>
    <w:rsid w:val="003D4A5E"/>
    <w:rsid w:val="003D5B41"/>
    <w:rsid w:val="003E01F8"/>
    <w:rsid w:val="003E072D"/>
    <w:rsid w:val="003E08B6"/>
    <w:rsid w:val="003E1105"/>
    <w:rsid w:val="003E23E9"/>
    <w:rsid w:val="003E3E85"/>
    <w:rsid w:val="003E5591"/>
    <w:rsid w:val="003E7BAF"/>
    <w:rsid w:val="003E7F18"/>
    <w:rsid w:val="003F22D0"/>
    <w:rsid w:val="003F2790"/>
    <w:rsid w:val="003F4386"/>
    <w:rsid w:val="003F5C7E"/>
    <w:rsid w:val="003F7C7A"/>
    <w:rsid w:val="004012A9"/>
    <w:rsid w:val="0040321F"/>
    <w:rsid w:val="00404AF2"/>
    <w:rsid w:val="0040583D"/>
    <w:rsid w:val="00405C97"/>
    <w:rsid w:val="00405F81"/>
    <w:rsid w:val="00406095"/>
    <w:rsid w:val="00406753"/>
    <w:rsid w:val="00407CEA"/>
    <w:rsid w:val="00407E2B"/>
    <w:rsid w:val="004101C2"/>
    <w:rsid w:val="004142C4"/>
    <w:rsid w:val="0041782D"/>
    <w:rsid w:val="00424004"/>
    <w:rsid w:val="00424528"/>
    <w:rsid w:val="00424D8D"/>
    <w:rsid w:val="00426709"/>
    <w:rsid w:val="00430399"/>
    <w:rsid w:val="00433C51"/>
    <w:rsid w:val="00433D8B"/>
    <w:rsid w:val="00434C8E"/>
    <w:rsid w:val="004373CB"/>
    <w:rsid w:val="00440781"/>
    <w:rsid w:val="00443E1C"/>
    <w:rsid w:val="00445ABD"/>
    <w:rsid w:val="00451021"/>
    <w:rsid w:val="00452C3B"/>
    <w:rsid w:val="00452C48"/>
    <w:rsid w:val="00453434"/>
    <w:rsid w:val="004562AC"/>
    <w:rsid w:val="00460A5D"/>
    <w:rsid w:val="004611E9"/>
    <w:rsid w:val="0046213C"/>
    <w:rsid w:val="004654C1"/>
    <w:rsid w:val="004659E5"/>
    <w:rsid w:val="004661CD"/>
    <w:rsid w:val="00474263"/>
    <w:rsid w:val="00474CF6"/>
    <w:rsid w:val="00475957"/>
    <w:rsid w:val="004778CF"/>
    <w:rsid w:val="004819CB"/>
    <w:rsid w:val="00481A19"/>
    <w:rsid w:val="00482380"/>
    <w:rsid w:val="00482D61"/>
    <w:rsid w:val="00486C17"/>
    <w:rsid w:val="004916E3"/>
    <w:rsid w:val="00495AEE"/>
    <w:rsid w:val="004973BB"/>
    <w:rsid w:val="004A0526"/>
    <w:rsid w:val="004A2D9F"/>
    <w:rsid w:val="004A3922"/>
    <w:rsid w:val="004A4CA8"/>
    <w:rsid w:val="004A6057"/>
    <w:rsid w:val="004A7EBC"/>
    <w:rsid w:val="004B0BE5"/>
    <w:rsid w:val="004B1965"/>
    <w:rsid w:val="004B3896"/>
    <w:rsid w:val="004B3F8C"/>
    <w:rsid w:val="004B4B0A"/>
    <w:rsid w:val="004B4B55"/>
    <w:rsid w:val="004B7FDE"/>
    <w:rsid w:val="004C154E"/>
    <w:rsid w:val="004C3EF1"/>
    <w:rsid w:val="004C50E9"/>
    <w:rsid w:val="004C6256"/>
    <w:rsid w:val="004D30A6"/>
    <w:rsid w:val="004D3ACB"/>
    <w:rsid w:val="004D5FC5"/>
    <w:rsid w:val="004D6CFB"/>
    <w:rsid w:val="004D714F"/>
    <w:rsid w:val="004D7372"/>
    <w:rsid w:val="004E143D"/>
    <w:rsid w:val="004E757D"/>
    <w:rsid w:val="004E7763"/>
    <w:rsid w:val="004F383D"/>
    <w:rsid w:val="004F3876"/>
    <w:rsid w:val="004F467B"/>
    <w:rsid w:val="005020A8"/>
    <w:rsid w:val="00503F5F"/>
    <w:rsid w:val="005042B9"/>
    <w:rsid w:val="00504585"/>
    <w:rsid w:val="0050560C"/>
    <w:rsid w:val="00505BD3"/>
    <w:rsid w:val="00506702"/>
    <w:rsid w:val="00507D15"/>
    <w:rsid w:val="0051010F"/>
    <w:rsid w:val="00510AB7"/>
    <w:rsid w:val="00510E14"/>
    <w:rsid w:val="005135E0"/>
    <w:rsid w:val="005157CA"/>
    <w:rsid w:val="005159A3"/>
    <w:rsid w:val="00525E0E"/>
    <w:rsid w:val="0052650C"/>
    <w:rsid w:val="0052674A"/>
    <w:rsid w:val="00527DC8"/>
    <w:rsid w:val="0053423A"/>
    <w:rsid w:val="00542898"/>
    <w:rsid w:val="00543056"/>
    <w:rsid w:val="0054533F"/>
    <w:rsid w:val="00550C9F"/>
    <w:rsid w:val="00552355"/>
    <w:rsid w:val="00552C09"/>
    <w:rsid w:val="00554E0B"/>
    <w:rsid w:val="00554EF4"/>
    <w:rsid w:val="00560142"/>
    <w:rsid w:val="00562F0E"/>
    <w:rsid w:val="005647C6"/>
    <w:rsid w:val="005665E0"/>
    <w:rsid w:val="00566E40"/>
    <w:rsid w:val="0057007F"/>
    <w:rsid w:val="00570151"/>
    <w:rsid w:val="00573BD6"/>
    <w:rsid w:val="00577C24"/>
    <w:rsid w:val="00580C0F"/>
    <w:rsid w:val="005822E5"/>
    <w:rsid w:val="005917DE"/>
    <w:rsid w:val="00592A89"/>
    <w:rsid w:val="00593962"/>
    <w:rsid w:val="005941EE"/>
    <w:rsid w:val="0059453C"/>
    <w:rsid w:val="0059471B"/>
    <w:rsid w:val="00595E8B"/>
    <w:rsid w:val="00596204"/>
    <w:rsid w:val="00596332"/>
    <w:rsid w:val="00596ECB"/>
    <w:rsid w:val="00597920"/>
    <w:rsid w:val="005A0170"/>
    <w:rsid w:val="005A239C"/>
    <w:rsid w:val="005A2F27"/>
    <w:rsid w:val="005B1161"/>
    <w:rsid w:val="005B1C8B"/>
    <w:rsid w:val="005B3646"/>
    <w:rsid w:val="005B752A"/>
    <w:rsid w:val="005C02FF"/>
    <w:rsid w:val="005C03CA"/>
    <w:rsid w:val="005C1803"/>
    <w:rsid w:val="005C64D2"/>
    <w:rsid w:val="005C7961"/>
    <w:rsid w:val="005D4B94"/>
    <w:rsid w:val="005E0C27"/>
    <w:rsid w:val="005E1681"/>
    <w:rsid w:val="005E428D"/>
    <w:rsid w:val="005E7FE1"/>
    <w:rsid w:val="005F0443"/>
    <w:rsid w:val="005F083B"/>
    <w:rsid w:val="005F1269"/>
    <w:rsid w:val="005F377C"/>
    <w:rsid w:val="005F7522"/>
    <w:rsid w:val="005F7AA4"/>
    <w:rsid w:val="006000A1"/>
    <w:rsid w:val="00600976"/>
    <w:rsid w:val="00601769"/>
    <w:rsid w:val="00602E0F"/>
    <w:rsid w:val="00604EA6"/>
    <w:rsid w:val="00610372"/>
    <w:rsid w:val="00610CBD"/>
    <w:rsid w:val="006112B2"/>
    <w:rsid w:val="006114F8"/>
    <w:rsid w:val="00613AD2"/>
    <w:rsid w:val="00615983"/>
    <w:rsid w:val="00617279"/>
    <w:rsid w:val="0061739B"/>
    <w:rsid w:val="0062435C"/>
    <w:rsid w:val="006269F2"/>
    <w:rsid w:val="00631315"/>
    <w:rsid w:val="0063427F"/>
    <w:rsid w:val="00637F30"/>
    <w:rsid w:val="0064258B"/>
    <w:rsid w:val="00644D75"/>
    <w:rsid w:val="00646065"/>
    <w:rsid w:val="00646352"/>
    <w:rsid w:val="0064711B"/>
    <w:rsid w:val="0064761D"/>
    <w:rsid w:val="00650127"/>
    <w:rsid w:val="0065012F"/>
    <w:rsid w:val="00651114"/>
    <w:rsid w:val="00654B3C"/>
    <w:rsid w:val="00655466"/>
    <w:rsid w:val="006560FC"/>
    <w:rsid w:val="006569A7"/>
    <w:rsid w:val="00656BE7"/>
    <w:rsid w:val="0066011C"/>
    <w:rsid w:val="00662D14"/>
    <w:rsid w:val="0067218D"/>
    <w:rsid w:val="006823D8"/>
    <w:rsid w:val="00682619"/>
    <w:rsid w:val="006828E8"/>
    <w:rsid w:val="006832D3"/>
    <w:rsid w:val="00683550"/>
    <w:rsid w:val="00683A37"/>
    <w:rsid w:val="00683A9A"/>
    <w:rsid w:val="00685C93"/>
    <w:rsid w:val="0069000F"/>
    <w:rsid w:val="0069220E"/>
    <w:rsid w:val="00693542"/>
    <w:rsid w:val="00694951"/>
    <w:rsid w:val="006949C0"/>
    <w:rsid w:val="00696E15"/>
    <w:rsid w:val="00697DF5"/>
    <w:rsid w:val="006A245E"/>
    <w:rsid w:val="006A29C3"/>
    <w:rsid w:val="006A2C44"/>
    <w:rsid w:val="006A349E"/>
    <w:rsid w:val="006A4150"/>
    <w:rsid w:val="006A7EBF"/>
    <w:rsid w:val="006B1DD4"/>
    <w:rsid w:val="006B3F9D"/>
    <w:rsid w:val="006C057E"/>
    <w:rsid w:val="006C0BB3"/>
    <w:rsid w:val="006C1406"/>
    <w:rsid w:val="006C1FAA"/>
    <w:rsid w:val="006C2305"/>
    <w:rsid w:val="006C562B"/>
    <w:rsid w:val="006D0196"/>
    <w:rsid w:val="006D0C7E"/>
    <w:rsid w:val="006D196F"/>
    <w:rsid w:val="006D223C"/>
    <w:rsid w:val="006D35C2"/>
    <w:rsid w:val="006D5531"/>
    <w:rsid w:val="006D7404"/>
    <w:rsid w:val="006F01BB"/>
    <w:rsid w:val="006F048B"/>
    <w:rsid w:val="006F6C1E"/>
    <w:rsid w:val="006F767E"/>
    <w:rsid w:val="007025AC"/>
    <w:rsid w:val="00702833"/>
    <w:rsid w:val="0070361E"/>
    <w:rsid w:val="007064C2"/>
    <w:rsid w:val="007073F0"/>
    <w:rsid w:val="00711E6F"/>
    <w:rsid w:val="00714D3F"/>
    <w:rsid w:val="00715B93"/>
    <w:rsid w:val="00716802"/>
    <w:rsid w:val="00720A5C"/>
    <w:rsid w:val="0072289F"/>
    <w:rsid w:val="00722AA0"/>
    <w:rsid w:val="007230F6"/>
    <w:rsid w:val="0072578C"/>
    <w:rsid w:val="00726D30"/>
    <w:rsid w:val="00726D51"/>
    <w:rsid w:val="00727FEE"/>
    <w:rsid w:val="007310E0"/>
    <w:rsid w:val="007322BF"/>
    <w:rsid w:val="0073699F"/>
    <w:rsid w:val="007414CC"/>
    <w:rsid w:val="007515C3"/>
    <w:rsid w:val="00754DA5"/>
    <w:rsid w:val="0075530B"/>
    <w:rsid w:val="00756236"/>
    <w:rsid w:val="00756766"/>
    <w:rsid w:val="00756C69"/>
    <w:rsid w:val="0075741B"/>
    <w:rsid w:val="00757B6A"/>
    <w:rsid w:val="00761B95"/>
    <w:rsid w:val="00763A78"/>
    <w:rsid w:val="0076575D"/>
    <w:rsid w:val="00770FFA"/>
    <w:rsid w:val="0077267D"/>
    <w:rsid w:val="0077575F"/>
    <w:rsid w:val="00775D00"/>
    <w:rsid w:val="00775DB7"/>
    <w:rsid w:val="007775BC"/>
    <w:rsid w:val="00780004"/>
    <w:rsid w:val="00780974"/>
    <w:rsid w:val="00780DBC"/>
    <w:rsid w:val="007820E5"/>
    <w:rsid w:val="0078374A"/>
    <w:rsid w:val="00783DC7"/>
    <w:rsid w:val="0078495E"/>
    <w:rsid w:val="007915E5"/>
    <w:rsid w:val="007934C0"/>
    <w:rsid w:val="007938AD"/>
    <w:rsid w:val="00793DC9"/>
    <w:rsid w:val="00794DB2"/>
    <w:rsid w:val="00796AC5"/>
    <w:rsid w:val="007A14BA"/>
    <w:rsid w:val="007A2E39"/>
    <w:rsid w:val="007A4A99"/>
    <w:rsid w:val="007A52B0"/>
    <w:rsid w:val="007A5F1A"/>
    <w:rsid w:val="007A7F36"/>
    <w:rsid w:val="007B1BB9"/>
    <w:rsid w:val="007B4C7A"/>
    <w:rsid w:val="007C03E4"/>
    <w:rsid w:val="007C182C"/>
    <w:rsid w:val="007C3910"/>
    <w:rsid w:val="007C3A3E"/>
    <w:rsid w:val="007C75B5"/>
    <w:rsid w:val="007D1315"/>
    <w:rsid w:val="007D31C4"/>
    <w:rsid w:val="007D5E8C"/>
    <w:rsid w:val="007E340D"/>
    <w:rsid w:val="007E3B1E"/>
    <w:rsid w:val="007E60C2"/>
    <w:rsid w:val="007F06AF"/>
    <w:rsid w:val="007F14EF"/>
    <w:rsid w:val="007F1749"/>
    <w:rsid w:val="007F30BE"/>
    <w:rsid w:val="007F6CE8"/>
    <w:rsid w:val="008003F7"/>
    <w:rsid w:val="00803485"/>
    <w:rsid w:val="00803BCC"/>
    <w:rsid w:val="00805F9D"/>
    <w:rsid w:val="00806625"/>
    <w:rsid w:val="00810BA7"/>
    <w:rsid w:val="00812B51"/>
    <w:rsid w:val="008141B1"/>
    <w:rsid w:val="008154FB"/>
    <w:rsid w:val="00817521"/>
    <w:rsid w:val="0082273C"/>
    <w:rsid w:val="00823034"/>
    <w:rsid w:val="00825368"/>
    <w:rsid w:val="0082633E"/>
    <w:rsid w:val="00832C02"/>
    <w:rsid w:val="00837DB6"/>
    <w:rsid w:val="008401A3"/>
    <w:rsid w:val="008414F3"/>
    <w:rsid w:val="008452C8"/>
    <w:rsid w:val="0085681C"/>
    <w:rsid w:val="008602E7"/>
    <w:rsid w:val="00861338"/>
    <w:rsid w:val="00862338"/>
    <w:rsid w:val="008646CB"/>
    <w:rsid w:val="00864968"/>
    <w:rsid w:val="00866BBA"/>
    <w:rsid w:val="00875318"/>
    <w:rsid w:val="0087585E"/>
    <w:rsid w:val="00876DAC"/>
    <w:rsid w:val="00880A97"/>
    <w:rsid w:val="00883432"/>
    <w:rsid w:val="00884778"/>
    <w:rsid w:val="008852C4"/>
    <w:rsid w:val="008865CB"/>
    <w:rsid w:val="00886F7D"/>
    <w:rsid w:val="00887992"/>
    <w:rsid w:val="008910A0"/>
    <w:rsid w:val="00893101"/>
    <w:rsid w:val="00894F4B"/>
    <w:rsid w:val="008973E9"/>
    <w:rsid w:val="008A27C5"/>
    <w:rsid w:val="008A3669"/>
    <w:rsid w:val="008A4496"/>
    <w:rsid w:val="008A4F74"/>
    <w:rsid w:val="008B170D"/>
    <w:rsid w:val="008B1B93"/>
    <w:rsid w:val="008B21C1"/>
    <w:rsid w:val="008B3ED5"/>
    <w:rsid w:val="008B6976"/>
    <w:rsid w:val="008B7D3C"/>
    <w:rsid w:val="008C0E72"/>
    <w:rsid w:val="008C1D9D"/>
    <w:rsid w:val="008C3602"/>
    <w:rsid w:val="008C61FB"/>
    <w:rsid w:val="008D233E"/>
    <w:rsid w:val="008D4CC4"/>
    <w:rsid w:val="008D5B49"/>
    <w:rsid w:val="008E0472"/>
    <w:rsid w:val="008E27B2"/>
    <w:rsid w:val="008E412E"/>
    <w:rsid w:val="008E7D13"/>
    <w:rsid w:val="008F159A"/>
    <w:rsid w:val="008F1CD1"/>
    <w:rsid w:val="008F3C4E"/>
    <w:rsid w:val="009016C6"/>
    <w:rsid w:val="00902A67"/>
    <w:rsid w:val="00903CC1"/>
    <w:rsid w:val="00906B92"/>
    <w:rsid w:val="00910631"/>
    <w:rsid w:val="00911684"/>
    <w:rsid w:val="009128B9"/>
    <w:rsid w:val="00914CB5"/>
    <w:rsid w:val="00915F9F"/>
    <w:rsid w:val="009163F0"/>
    <w:rsid w:val="00917064"/>
    <w:rsid w:val="00922FB3"/>
    <w:rsid w:val="00925BC2"/>
    <w:rsid w:val="00930BCE"/>
    <w:rsid w:val="00930F07"/>
    <w:rsid w:val="00930F8A"/>
    <w:rsid w:val="00931155"/>
    <w:rsid w:val="00931D03"/>
    <w:rsid w:val="00932165"/>
    <w:rsid w:val="00934255"/>
    <w:rsid w:val="00935C0F"/>
    <w:rsid w:val="00937E79"/>
    <w:rsid w:val="00940103"/>
    <w:rsid w:val="0094051F"/>
    <w:rsid w:val="00940B75"/>
    <w:rsid w:val="00941C3B"/>
    <w:rsid w:val="009428CF"/>
    <w:rsid w:val="009445FC"/>
    <w:rsid w:val="0094528D"/>
    <w:rsid w:val="00945B0A"/>
    <w:rsid w:val="009475CF"/>
    <w:rsid w:val="009517BC"/>
    <w:rsid w:val="00953AFD"/>
    <w:rsid w:val="00954D03"/>
    <w:rsid w:val="00956C46"/>
    <w:rsid w:val="0096055B"/>
    <w:rsid w:val="00961439"/>
    <w:rsid w:val="00962ED7"/>
    <w:rsid w:val="00966178"/>
    <w:rsid w:val="00967F23"/>
    <w:rsid w:val="00972562"/>
    <w:rsid w:val="00974C4C"/>
    <w:rsid w:val="009752D2"/>
    <w:rsid w:val="009753E2"/>
    <w:rsid w:val="00975F44"/>
    <w:rsid w:val="00976ADD"/>
    <w:rsid w:val="0098148E"/>
    <w:rsid w:val="009835B9"/>
    <w:rsid w:val="009854FC"/>
    <w:rsid w:val="009859EF"/>
    <w:rsid w:val="00990161"/>
    <w:rsid w:val="0099136F"/>
    <w:rsid w:val="009959FC"/>
    <w:rsid w:val="0099765E"/>
    <w:rsid w:val="0099766D"/>
    <w:rsid w:val="009A4C4B"/>
    <w:rsid w:val="009A6D29"/>
    <w:rsid w:val="009A7C7B"/>
    <w:rsid w:val="009B06DE"/>
    <w:rsid w:val="009B5985"/>
    <w:rsid w:val="009B5C8F"/>
    <w:rsid w:val="009B62E6"/>
    <w:rsid w:val="009B7271"/>
    <w:rsid w:val="009C194C"/>
    <w:rsid w:val="009C2208"/>
    <w:rsid w:val="009C300F"/>
    <w:rsid w:val="009C416F"/>
    <w:rsid w:val="009C5209"/>
    <w:rsid w:val="009C5494"/>
    <w:rsid w:val="009C6A79"/>
    <w:rsid w:val="009D00F8"/>
    <w:rsid w:val="009D0C92"/>
    <w:rsid w:val="009D16EC"/>
    <w:rsid w:val="009D3C3A"/>
    <w:rsid w:val="009D4FB6"/>
    <w:rsid w:val="009D69E0"/>
    <w:rsid w:val="009E0D55"/>
    <w:rsid w:val="009E3789"/>
    <w:rsid w:val="009E3E40"/>
    <w:rsid w:val="009E3E9B"/>
    <w:rsid w:val="009E69D0"/>
    <w:rsid w:val="009F4AC5"/>
    <w:rsid w:val="009F6A46"/>
    <w:rsid w:val="009F7643"/>
    <w:rsid w:val="009F76B8"/>
    <w:rsid w:val="00A01317"/>
    <w:rsid w:val="00A027DC"/>
    <w:rsid w:val="00A03FF8"/>
    <w:rsid w:val="00A05396"/>
    <w:rsid w:val="00A12580"/>
    <w:rsid w:val="00A1498D"/>
    <w:rsid w:val="00A15FCC"/>
    <w:rsid w:val="00A1741F"/>
    <w:rsid w:val="00A178A9"/>
    <w:rsid w:val="00A212AA"/>
    <w:rsid w:val="00A22924"/>
    <w:rsid w:val="00A23B35"/>
    <w:rsid w:val="00A2506C"/>
    <w:rsid w:val="00A2512C"/>
    <w:rsid w:val="00A2542B"/>
    <w:rsid w:val="00A255E8"/>
    <w:rsid w:val="00A26CF9"/>
    <w:rsid w:val="00A32696"/>
    <w:rsid w:val="00A32B20"/>
    <w:rsid w:val="00A403B0"/>
    <w:rsid w:val="00A41B93"/>
    <w:rsid w:val="00A44D79"/>
    <w:rsid w:val="00A52CF7"/>
    <w:rsid w:val="00A56972"/>
    <w:rsid w:val="00A60259"/>
    <w:rsid w:val="00A6176A"/>
    <w:rsid w:val="00A64014"/>
    <w:rsid w:val="00A6403A"/>
    <w:rsid w:val="00A671E1"/>
    <w:rsid w:val="00A67E22"/>
    <w:rsid w:val="00A67EA0"/>
    <w:rsid w:val="00A7055B"/>
    <w:rsid w:val="00A706E4"/>
    <w:rsid w:val="00A71997"/>
    <w:rsid w:val="00A719A2"/>
    <w:rsid w:val="00A71ABD"/>
    <w:rsid w:val="00A73B1F"/>
    <w:rsid w:val="00A77867"/>
    <w:rsid w:val="00A8030B"/>
    <w:rsid w:val="00A80798"/>
    <w:rsid w:val="00A80FB7"/>
    <w:rsid w:val="00A812EB"/>
    <w:rsid w:val="00A85A6F"/>
    <w:rsid w:val="00A8653E"/>
    <w:rsid w:val="00A963C9"/>
    <w:rsid w:val="00AA1E7B"/>
    <w:rsid w:val="00AB0338"/>
    <w:rsid w:val="00AB342D"/>
    <w:rsid w:val="00AC1FF6"/>
    <w:rsid w:val="00AC2770"/>
    <w:rsid w:val="00AC31F7"/>
    <w:rsid w:val="00AC3BD0"/>
    <w:rsid w:val="00AC670B"/>
    <w:rsid w:val="00AD0F7D"/>
    <w:rsid w:val="00AD1B16"/>
    <w:rsid w:val="00AD2494"/>
    <w:rsid w:val="00AD3E90"/>
    <w:rsid w:val="00AD4B72"/>
    <w:rsid w:val="00AE0CB7"/>
    <w:rsid w:val="00AE45C4"/>
    <w:rsid w:val="00AE46C5"/>
    <w:rsid w:val="00AF2180"/>
    <w:rsid w:val="00AF4402"/>
    <w:rsid w:val="00AF50B0"/>
    <w:rsid w:val="00B03888"/>
    <w:rsid w:val="00B05A58"/>
    <w:rsid w:val="00B06B8D"/>
    <w:rsid w:val="00B073C5"/>
    <w:rsid w:val="00B12166"/>
    <w:rsid w:val="00B12A80"/>
    <w:rsid w:val="00B15566"/>
    <w:rsid w:val="00B15CA2"/>
    <w:rsid w:val="00B21C33"/>
    <w:rsid w:val="00B22344"/>
    <w:rsid w:val="00B22655"/>
    <w:rsid w:val="00B22799"/>
    <w:rsid w:val="00B2647F"/>
    <w:rsid w:val="00B276DB"/>
    <w:rsid w:val="00B30DDF"/>
    <w:rsid w:val="00B3567E"/>
    <w:rsid w:val="00B357B1"/>
    <w:rsid w:val="00B36D2D"/>
    <w:rsid w:val="00B44E8F"/>
    <w:rsid w:val="00B4512D"/>
    <w:rsid w:val="00B534D5"/>
    <w:rsid w:val="00B54095"/>
    <w:rsid w:val="00B56791"/>
    <w:rsid w:val="00B63A6A"/>
    <w:rsid w:val="00B648D0"/>
    <w:rsid w:val="00B64F3D"/>
    <w:rsid w:val="00B65E91"/>
    <w:rsid w:val="00B706A0"/>
    <w:rsid w:val="00B70F12"/>
    <w:rsid w:val="00B72926"/>
    <w:rsid w:val="00B72A7E"/>
    <w:rsid w:val="00B75E4E"/>
    <w:rsid w:val="00B76C75"/>
    <w:rsid w:val="00B7794F"/>
    <w:rsid w:val="00B77CF1"/>
    <w:rsid w:val="00B81459"/>
    <w:rsid w:val="00B83423"/>
    <w:rsid w:val="00B83A7B"/>
    <w:rsid w:val="00B84D6A"/>
    <w:rsid w:val="00B8506E"/>
    <w:rsid w:val="00B86B4C"/>
    <w:rsid w:val="00B87C2F"/>
    <w:rsid w:val="00B90AC2"/>
    <w:rsid w:val="00B90AD7"/>
    <w:rsid w:val="00B91EBC"/>
    <w:rsid w:val="00B92516"/>
    <w:rsid w:val="00B96693"/>
    <w:rsid w:val="00B97786"/>
    <w:rsid w:val="00BA3858"/>
    <w:rsid w:val="00BA6264"/>
    <w:rsid w:val="00BB03B2"/>
    <w:rsid w:val="00BB0870"/>
    <w:rsid w:val="00BB20B4"/>
    <w:rsid w:val="00BB2593"/>
    <w:rsid w:val="00BB35E3"/>
    <w:rsid w:val="00BB5639"/>
    <w:rsid w:val="00BB6C5E"/>
    <w:rsid w:val="00BB7DB1"/>
    <w:rsid w:val="00BC16E0"/>
    <w:rsid w:val="00BC42BD"/>
    <w:rsid w:val="00BC5EF9"/>
    <w:rsid w:val="00BD11B7"/>
    <w:rsid w:val="00BD1700"/>
    <w:rsid w:val="00BD1AD8"/>
    <w:rsid w:val="00BD3B70"/>
    <w:rsid w:val="00BE2B26"/>
    <w:rsid w:val="00BE7B8D"/>
    <w:rsid w:val="00BF1615"/>
    <w:rsid w:val="00BF18F9"/>
    <w:rsid w:val="00BF2266"/>
    <w:rsid w:val="00BF2DAA"/>
    <w:rsid w:val="00BF4F4C"/>
    <w:rsid w:val="00BF5B13"/>
    <w:rsid w:val="00BF651A"/>
    <w:rsid w:val="00BF6663"/>
    <w:rsid w:val="00C013DF"/>
    <w:rsid w:val="00C01552"/>
    <w:rsid w:val="00C0253C"/>
    <w:rsid w:val="00C03565"/>
    <w:rsid w:val="00C038A2"/>
    <w:rsid w:val="00C042F3"/>
    <w:rsid w:val="00C0551C"/>
    <w:rsid w:val="00C0729C"/>
    <w:rsid w:val="00C12EBE"/>
    <w:rsid w:val="00C1413E"/>
    <w:rsid w:val="00C147A9"/>
    <w:rsid w:val="00C1514D"/>
    <w:rsid w:val="00C16442"/>
    <w:rsid w:val="00C211B6"/>
    <w:rsid w:val="00C21BA9"/>
    <w:rsid w:val="00C21DE6"/>
    <w:rsid w:val="00C22017"/>
    <w:rsid w:val="00C25137"/>
    <w:rsid w:val="00C30AF6"/>
    <w:rsid w:val="00C30D27"/>
    <w:rsid w:val="00C31E05"/>
    <w:rsid w:val="00C320C0"/>
    <w:rsid w:val="00C36CCF"/>
    <w:rsid w:val="00C37DD0"/>
    <w:rsid w:val="00C44C0F"/>
    <w:rsid w:val="00C45354"/>
    <w:rsid w:val="00C50947"/>
    <w:rsid w:val="00C50C69"/>
    <w:rsid w:val="00C548A3"/>
    <w:rsid w:val="00C54C7B"/>
    <w:rsid w:val="00C55122"/>
    <w:rsid w:val="00C55729"/>
    <w:rsid w:val="00C557CA"/>
    <w:rsid w:val="00C56204"/>
    <w:rsid w:val="00C604EC"/>
    <w:rsid w:val="00C60835"/>
    <w:rsid w:val="00C61CAA"/>
    <w:rsid w:val="00C64210"/>
    <w:rsid w:val="00C65335"/>
    <w:rsid w:val="00C66CE0"/>
    <w:rsid w:val="00C66FED"/>
    <w:rsid w:val="00C70BAC"/>
    <w:rsid w:val="00C73E58"/>
    <w:rsid w:val="00C73F26"/>
    <w:rsid w:val="00C763E7"/>
    <w:rsid w:val="00C76EB8"/>
    <w:rsid w:val="00C775EC"/>
    <w:rsid w:val="00C81349"/>
    <w:rsid w:val="00C818A1"/>
    <w:rsid w:val="00C8291D"/>
    <w:rsid w:val="00C82C93"/>
    <w:rsid w:val="00C83B63"/>
    <w:rsid w:val="00C8541E"/>
    <w:rsid w:val="00C8570B"/>
    <w:rsid w:val="00C861BB"/>
    <w:rsid w:val="00C86FC5"/>
    <w:rsid w:val="00C8775F"/>
    <w:rsid w:val="00C90034"/>
    <w:rsid w:val="00C910F7"/>
    <w:rsid w:val="00C91289"/>
    <w:rsid w:val="00C92DA3"/>
    <w:rsid w:val="00C96F24"/>
    <w:rsid w:val="00CA1ABB"/>
    <w:rsid w:val="00CA4019"/>
    <w:rsid w:val="00CA4F0C"/>
    <w:rsid w:val="00CA6439"/>
    <w:rsid w:val="00CA6C0E"/>
    <w:rsid w:val="00CA6FF9"/>
    <w:rsid w:val="00CB038A"/>
    <w:rsid w:val="00CB34A3"/>
    <w:rsid w:val="00CB35C9"/>
    <w:rsid w:val="00CB3AB7"/>
    <w:rsid w:val="00CB57DC"/>
    <w:rsid w:val="00CB718F"/>
    <w:rsid w:val="00CC3EC8"/>
    <w:rsid w:val="00CC42B4"/>
    <w:rsid w:val="00CC6837"/>
    <w:rsid w:val="00CC6AC1"/>
    <w:rsid w:val="00CC7A0C"/>
    <w:rsid w:val="00CD0328"/>
    <w:rsid w:val="00CD0A94"/>
    <w:rsid w:val="00CD2547"/>
    <w:rsid w:val="00CD3382"/>
    <w:rsid w:val="00CD4579"/>
    <w:rsid w:val="00CD47A3"/>
    <w:rsid w:val="00CD5093"/>
    <w:rsid w:val="00CD67F3"/>
    <w:rsid w:val="00CE01F7"/>
    <w:rsid w:val="00CE08B7"/>
    <w:rsid w:val="00CE3793"/>
    <w:rsid w:val="00CE53B8"/>
    <w:rsid w:val="00CE678E"/>
    <w:rsid w:val="00CE73EC"/>
    <w:rsid w:val="00CF0BF2"/>
    <w:rsid w:val="00CF3BCF"/>
    <w:rsid w:val="00CF49BC"/>
    <w:rsid w:val="00CF4BC5"/>
    <w:rsid w:val="00CF6456"/>
    <w:rsid w:val="00D001C6"/>
    <w:rsid w:val="00D02BF9"/>
    <w:rsid w:val="00D03F07"/>
    <w:rsid w:val="00D04CD2"/>
    <w:rsid w:val="00D04D08"/>
    <w:rsid w:val="00D1071B"/>
    <w:rsid w:val="00D137EE"/>
    <w:rsid w:val="00D14900"/>
    <w:rsid w:val="00D15F74"/>
    <w:rsid w:val="00D21DD8"/>
    <w:rsid w:val="00D25B4B"/>
    <w:rsid w:val="00D264E5"/>
    <w:rsid w:val="00D26817"/>
    <w:rsid w:val="00D26B73"/>
    <w:rsid w:val="00D2718C"/>
    <w:rsid w:val="00D3321D"/>
    <w:rsid w:val="00D33EC3"/>
    <w:rsid w:val="00D351E0"/>
    <w:rsid w:val="00D3661E"/>
    <w:rsid w:val="00D3724D"/>
    <w:rsid w:val="00D407A7"/>
    <w:rsid w:val="00D40DAB"/>
    <w:rsid w:val="00D41324"/>
    <w:rsid w:val="00D470E2"/>
    <w:rsid w:val="00D506CB"/>
    <w:rsid w:val="00D5225E"/>
    <w:rsid w:val="00D55B68"/>
    <w:rsid w:val="00D564B5"/>
    <w:rsid w:val="00D56B24"/>
    <w:rsid w:val="00D5780B"/>
    <w:rsid w:val="00D608B5"/>
    <w:rsid w:val="00D60907"/>
    <w:rsid w:val="00D60959"/>
    <w:rsid w:val="00D63E3F"/>
    <w:rsid w:val="00D669F8"/>
    <w:rsid w:val="00D66EED"/>
    <w:rsid w:val="00D671F6"/>
    <w:rsid w:val="00D7124A"/>
    <w:rsid w:val="00D717B8"/>
    <w:rsid w:val="00D7243D"/>
    <w:rsid w:val="00D72FF4"/>
    <w:rsid w:val="00D7328B"/>
    <w:rsid w:val="00D75BAD"/>
    <w:rsid w:val="00D760FD"/>
    <w:rsid w:val="00D76573"/>
    <w:rsid w:val="00D81F38"/>
    <w:rsid w:val="00D8448E"/>
    <w:rsid w:val="00D8508E"/>
    <w:rsid w:val="00D8754E"/>
    <w:rsid w:val="00D91182"/>
    <w:rsid w:val="00D925B6"/>
    <w:rsid w:val="00D93FE9"/>
    <w:rsid w:val="00D95A2F"/>
    <w:rsid w:val="00DA0E69"/>
    <w:rsid w:val="00DA105F"/>
    <w:rsid w:val="00DA22EB"/>
    <w:rsid w:val="00DA54E5"/>
    <w:rsid w:val="00DA585B"/>
    <w:rsid w:val="00DB29F4"/>
    <w:rsid w:val="00DB3B93"/>
    <w:rsid w:val="00DB61C6"/>
    <w:rsid w:val="00DB7785"/>
    <w:rsid w:val="00DC0EBF"/>
    <w:rsid w:val="00DC2434"/>
    <w:rsid w:val="00DC71A2"/>
    <w:rsid w:val="00DD0583"/>
    <w:rsid w:val="00DD291B"/>
    <w:rsid w:val="00DD492B"/>
    <w:rsid w:val="00DD4D74"/>
    <w:rsid w:val="00DD64FF"/>
    <w:rsid w:val="00DD722F"/>
    <w:rsid w:val="00DE0515"/>
    <w:rsid w:val="00DE298A"/>
    <w:rsid w:val="00DE7E29"/>
    <w:rsid w:val="00DF09BD"/>
    <w:rsid w:val="00DF0A36"/>
    <w:rsid w:val="00DF14B1"/>
    <w:rsid w:val="00DF2801"/>
    <w:rsid w:val="00DF4DE7"/>
    <w:rsid w:val="00DF5CB5"/>
    <w:rsid w:val="00DF5FD1"/>
    <w:rsid w:val="00DF707C"/>
    <w:rsid w:val="00E003E5"/>
    <w:rsid w:val="00E00680"/>
    <w:rsid w:val="00E02DAA"/>
    <w:rsid w:val="00E0336F"/>
    <w:rsid w:val="00E03C77"/>
    <w:rsid w:val="00E05A14"/>
    <w:rsid w:val="00E075AA"/>
    <w:rsid w:val="00E10049"/>
    <w:rsid w:val="00E10509"/>
    <w:rsid w:val="00E10635"/>
    <w:rsid w:val="00E11BB6"/>
    <w:rsid w:val="00E15EEA"/>
    <w:rsid w:val="00E16F62"/>
    <w:rsid w:val="00E1741B"/>
    <w:rsid w:val="00E20014"/>
    <w:rsid w:val="00E23215"/>
    <w:rsid w:val="00E23BC0"/>
    <w:rsid w:val="00E25C84"/>
    <w:rsid w:val="00E260A7"/>
    <w:rsid w:val="00E304D7"/>
    <w:rsid w:val="00E31692"/>
    <w:rsid w:val="00E3233D"/>
    <w:rsid w:val="00E33B57"/>
    <w:rsid w:val="00E34283"/>
    <w:rsid w:val="00E34916"/>
    <w:rsid w:val="00E36F2D"/>
    <w:rsid w:val="00E374A9"/>
    <w:rsid w:val="00E40A26"/>
    <w:rsid w:val="00E44E59"/>
    <w:rsid w:val="00E4578E"/>
    <w:rsid w:val="00E524FE"/>
    <w:rsid w:val="00E53CA0"/>
    <w:rsid w:val="00E54A78"/>
    <w:rsid w:val="00E56E89"/>
    <w:rsid w:val="00E570A6"/>
    <w:rsid w:val="00E60FF3"/>
    <w:rsid w:val="00E6253F"/>
    <w:rsid w:val="00E66553"/>
    <w:rsid w:val="00E66830"/>
    <w:rsid w:val="00E6736E"/>
    <w:rsid w:val="00E719D3"/>
    <w:rsid w:val="00E71F81"/>
    <w:rsid w:val="00E7670F"/>
    <w:rsid w:val="00E76D28"/>
    <w:rsid w:val="00E802F0"/>
    <w:rsid w:val="00E8068B"/>
    <w:rsid w:val="00E81648"/>
    <w:rsid w:val="00E8248B"/>
    <w:rsid w:val="00E83038"/>
    <w:rsid w:val="00E85C4E"/>
    <w:rsid w:val="00E86AD2"/>
    <w:rsid w:val="00E87B7B"/>
    <w:rsid w:val="00E90591"/>
    <w:rsid w:val="00E91406"/>
    <w:rsid w:val="00E92C86"/>
    <w:rsid w:val="00E935E2"/>
    <w:rsid w:val="00E9760F"/>
    <w:rsid w:val="00E976CB"/>
    <w:rsid w:val="00EA39C0"/>
    <w:rsid w:val="00EA7DDF"/>
    <w:rsid w:val="00EB0D41"/>
    <w:rsid w:val="00EB2140"/>
    <w:rsid w:val="00EB2B94"/>
    <w:rsid w:val="00EB34D7"/>
    <w:rsid w:val="00EB4033"/>
    <w:rsid w:val="00EB5C42"/>
    <w:rsid w:val="00EB5CFD"/>
    <w:rsid w:val="00EC02A0"/>
    <w:rsid w:val="00EC2C0B"/>
    <w:rsid w:val="00EC63CE"/>
    <w:rsid w:val="00EC7518"/>
    <w:rsid w:val="00ED1203"/>
    <w:rsid w:val="00ED21F0"/>
    <w:rsid w:val="00ED2372"/>
    <w:rsid w:val="00ED3ED7"/>
    <w:rsid w:val="00EE19B1"/>
    <w:rsid w:val="00EE255E"/>
    <w:rsid w:val="00EE4A17"/>
    <w:rsid w:val="00EE56DA"/>
    <w:rsid w:val="00EF0499"/>
    <w:rsid w:val="00EF14E3"/>
    <w:rsid w:val="00EF15A5"/>
    <w:rsid w:val="00EF34D0"/>
    <w:rsid w:val="00EF4AE3"/>
    <w:rsid w:val="00EF52EE"/>
    <w:rsid w:val="00EF635F"/>
    <w:rsid w:val="00EF7AB6"/>
    <w:rsid w:val="00F00977"/>
    <w:rsid w:val="00F132E2"/>
    <w:rsid w:val="00F15590"/>
    <w:rsid w:val="00F157A1"/>
    <w:rsid w:val="00F1759E"/>
    <w:rsid w:val="00F1769A"/>
    <w:rsid w:val="00F25DA5"/>
    <w:rsid w:val="00F25E37"/>
    <w:rsid w:val="00F26ABE"/>
    <w:rsid w:val="00F27BA7"/>
    <w:rsid w:val="00F27F58"/>
    <w:rsid w:val="00F329FB"/>
    <w:rsid w:val="00F32F69"/>
    <w:rsid w:val="00F421F0"/>
    <w:rsid w:val="00F42CB5"/>
    <w:rsid w:val="00F4305A"/>
    <w:rsid w:val="00F4591E"/>
    <w:rsid w:val="00F50B9C"/>
    <w:rsid w:val="00F50C59"/>
    <w:rsid w:val="00F5321A"/>
    <w:rsid w:val="00F532F3"/>
    <w:rsid w:val="00F53A18"/>
    <w:rsid w:val="00F54518"/>
    <w:rsid w:val="00F55D58"/>
    <w:rsid w:val="00F60325"/>
    <w:rsid w:val="00F63AF9"/>
    <w:rsid w:val="00F653D2"/>
    <w:rsid w:val="00F707CC"/>
    <w:rsid w:val="00F72C6E"/>
    <w:rsid w:val="00F7411E"/>
    <w:rsid w:val="00F74501"/>
    <w:rsid w:val="00F800C7"/>
    <w:rsid w:val="00F80909"/>
    <w:rsid w:val="00F817AE"/>
    <w:rsid w:val="00F82352"/>
    <w:rsid w:val="00F8494D"/>
    <w:rsid w:val="00F90C71"/>
    <w:rsid w:val="00F91280"/>
    <w:rsid w:val="00F92AAE"/>
    <w:rsid w:val="00F93657"/>
    <w:rsid w:val="00F9416E"/>
    <w:rsid w:val="00F94657"/>
    <w:rsid w:val="00F94A1C"/>
    <w:rsid w:val="00F94AFA"/>
    <w:rsid w:val="00F95E27"/>
    <w:rsid w:val="00FB04FF"/>
    <w:rsid w:val="00FB365B"/>
    <w:rsid w:val="00FB4588"/>
    <w:rsid w:val="00FB5CF1"/>
    <w:rsid w:val="00FB6D08"/>
    <w:rsid w:val="00FC3BB1"/>
    <w:rsid w:val="00FC4A4E"/>
    <w:rsid w:val="00FC5375"/>
    <w:rsid w:val="00FC6910"/>
    <w:rsid w:val="00FC768E"/>
    <w:rsid w:val="00FD153D"/>
    <w:rsid w:val="00FD2544"/>
    <w:rsid w:val="00FD3AC1"/>
    <w:rsid w:val="00FD3D37"/>
    <w:rsid w:val="00FD6A33"/>
    <w:rsid w:val="00FD6D83"/>
    <w:rsid w:val="00FE0CF8"/>
    <w:rsid w:val="00FE17A7"/>
    <w:rsid w:val="00FE2302"/>
    <w:rsid w:val="00FE2A28"/>
    <w:rsid w:val="00FE46A5"/>
    <w:rsid w:val="00FE4794"/>
    <w:rsid w:val="00FE5AA2"/>
    <w:rsid w:val="00FE6C25"/>
    <w:rsid w:val="00FE7ABF"/>
    <w:rsid w:val="00FE7EAA"/>
    <w:rsid w:val="00FF0230"/>
    <w:rsid w:val="00FF0A88"/>
    <w:rsid w:val="00FF29D8"/>
    <w:rsid w:val="00FF38C5"/>
    <w:rsid w:val="00FF63CB"/>
    <w:rsid w:val="00FF6F5D"/>
    <w:rsid w:val="00FF7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BA8BD"/>
  <w15:docId w15:val="{1B49C14C-4D2D-4210-A4A1-4BEC7C16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51F"/>
    <w:pPr>
      <w:contextualSpacing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C75B5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C4C"/>
    <w:pPr>
      <w:keepNext/>
      <w:keepLines/>
      <w:spacing w:before="40"/>
      <w:outlineLvl w:val="1"/>
    </w:pPr>
    <w:rPr>
      <w:rFonts w:ascii="Calibri Light" w:eastAsia="DengXian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74C4C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7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3317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317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C31E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Normal (Web)"/>
    <w:aliases w:val="Обычный (Web)1,Обычный (Web),Обычный (Web) Знак"/>
    <w:basedOn w:val="a"/>
    <w:link w:val="a6"/>
    <w:uiPriority w:val="99"/>
    <w:rsid w:val="00C31E05"/>
    <w:pPr>
      <w:autoSpaceDE w:val="0"/>
      <w:autoSpaceDN w:val="0"/>
      <w:spacing w:before="100" w:after="100"/>
    </w:pPr>
    <w:rPr>
      <w:sz w:val="24"/>
      <w:szCs w:val="24"/>
    </w:rPr>
  </w:style>
  <w:style w:type="character" w:customStyle="1" w:styleId="a6">
    <w:name w:val="Обычный (веб) Знак"/>
    <w:aliases w:val="Обычный (Web)1 Знак,Обычный (Web) Знак1,Обычный (Web) Знак Знак"/>
    <w:link w:val="a5"/>
    <w:uiPriority w:val="99"/>
    <w:rsid w:val="00EE56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31E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C31E05"/>
    <w:rPr>
      <w:rFonts w:ascii="Arial" w:eastAsia="Times New Roman" w:hAnsi="Arial" w:cs="Arial"/>
      <w:sz w:val="22"/>
      <w:szCs w:val="22"/>
      <w:lang w:eastAsia="ru-RU" w:bidi="ar-SA"/>
    </w:rPr>
  </w:style>
  <w:style w:type="paragraph" w:styleId="a7">
    <w:name w:val="List Paragraph"/>
    <w:basedOn w:val="a"/>
    <w:uiPriority w:val="34"/>
    <w:qFormat/>
    <w:rsid w:val="00C31E05"/>
    <w:pPr>
      <w:ind w:left="720"/>
    </w:pPr>
  </w:style>
  <w:style w:type="paragraph" w:styleId="a8">
    <w:name w:val="Body Text"/>
    <w:basedOn w:val="a"/>
    <w:link w:val="a9"/>
    <w:uiPriority w:val="99"/>
    <w:rsid w:val="00202254"/>
  </w:style>
  <w:style w:type="character" w:customStyle="1" w:styleId="a9">
    <w:name w:val="Основной текст Знак"/>
    <w:basedOn w:val="a0"/>
    <w:link w:val="a8"/>
    <w:uiPriority w:val="99"/>
    <w:rsid w:val="00202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F49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Стиль1"/>
    <w:basedOn w:val="a5"/>
    <w:rsid w:val="00EE56DA"/>
    <w:pPr>
      <w:autoSpaceDE/>
      <w:autoSpaceDN/>
      <w:spacing w:before="0" w:after="0"/>
      <w:ind w:firstLine="709"/>
    </w:pPr>
    <w:rPr>
      <w:sz w:val="28"/>
      <w:szCs w:val="28"/>
    </w:rPr>
  </w:style>
  <w:style w:type="table" w:styleId="aa">
    <w:name w:val="Table Grid"/>
    <w:basedOn w:val="a1"/>
    <w:uiPriority w:val="59"/>
    <w:rsid w:val="0044078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link w:val="ac"/>
    <w:uiPriority w:val="99"/>
    <w:qFormat/>
    <w:rsid w:val="00440781"/>
    <w:pPr>
      <w:jc w:val="center"/>
    </w:pPr>
    <w:rPr>
      <w:b/>
      <w:sz w:val="24"/>
    </w:rPr>
  </w:style>
  <w:style w:type="character" w:customStyle="1" w:styleId="ac">
    <w:name w:val="Название Знак"/>
    <w:basedOn w:val="a0"/>
    <w:link w:val="ab"/>
    <w:uiPriority w:val="99"/>
    <w:rsid w:val="0044078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440781"/>
    <w:pPr>
      <w:jc w:val="center"/>
    </w:pPr>
    <w:rPr>
      <w:b/>
    </w:rPr>
  </w:style>
  <w:style w:type="character" w:customStyle="1" w:styleId="ae">
    <w:name w:val="Подзаголовок Знак"/>
    <w:basedOn w:val="a0"/>
    <w:link w:val="ad"/>
    <w:uiPriority w:val="99"/>
    <w:rsid w:val="004407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4407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440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440781"/>
  </w:style>
  <w:style w:type="paragraph" w:customStyle="1" w:styleId="21">
    <w:name w:val="Основной текст с отступом 21"/>
    <w:basedOn w:val="a"/>
    <w:uiPriority w:val="99"/>
    <w:rsid w:val="00440781"/>
    <w:pPr>
      <w:widowControl w:val="0"/>
      <w:tabs>
        <w:tab w:val="left" w:pos="567"/>
      </w:tabs>
      <w:overflowPunct w:val="0"/>
      <w:autoSpaceDE w:val="0"/>
      <w:autoSpaceDN w:val="0"/>
      <w:adjustRightInd w:val="0"/>
      <w:spacing w:line="360" w:lineRule="auto"/>
      <w:ind w:firstLine="567"/>
    </w:pPr>
  </w:style>
  <w:style w:type="paragraph" w:customStyle="1" w:styleId="12">
    <w:name w:val="Знак1"/>
    <w:basedOn w:val="a"/>
    <w:uiPriority w:val="99"/>
    <w:rsid w:val="0044078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header"/>
    <w:basedOn w:val="a"/>
    <w:link w:val="af3"/>
    <w:uiPriority w:val="99"/>
    <w:rsid w:val="004407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440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440781"/>
    <w:rPr>
      <w:color w:val="0000FF"/>
      <w:u w:val="single"/>
    </w:rPr>
  </w:style>
  <w:style w:type="paragraph" w:customStyle="1" w:styleId="Style3">
    <w:name w:val="Style3"/>
    <w:basedOn w:val="a"/>
    <w:rsid w:val="002D78B0"/>
    <w:pPr>
      <w:widowControl w:val="0"/>
      <w:autoSpaceDE w:val="0"/>
      <w:autoSpaceDN w:val="0"/>
      <w:adjustRightInd w:val="0"/>
      <w:spacing w:line="312" w:lineRule="exact"/>
      <w:ind w:firstLine="706"/>
    </w:pPr>
    <w:rPr>
      <w:sz w:val="24"/>
      <w:szCs w:val="24"/>
    </w:rPr>
  </w:style>
  <w:style w:type="character" w:customStyle="1" w:styleId="FontStyle12">
    <w:name w:val="Font Style12"/>
    <w:basedOn w:val="a0"/>
    <w:rsid w:val="002D78B0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16F6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2">
    <w:name w:val="Body Text Indent 2"/>
    <w:basedOn w:val="a"/>
    <w:link w:val="23"/>
    <w:uiPriority w:val="99"/>
    <w:unhideWhenUsed/>
    <w:rsid w:val="00EF635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F63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94051F"/>
    <w:rPr>
      <w:b/>
      <w:bCs/>
    </w:rPr>
  </w:style>
  <w:style w:type="character" w:styleId="af6">
    <w:name w:val="FollowedHyperlink"/>
    <w:basedOn w:val="a0"/>
    <w:uiPriority w:val="99"/>
    <w:unhideWhenUsed/>
    <w:rsid w:val="006832D3"/>
    <w:rPr>
      <w:color w:val="800080"/>
      <w:u w:val="single"/>
    </w:rPr>
  </w:style>
  <w:style w:type="paragraph" w:styleId="af7">
    <w:name w:val="footnote text"/>
    <w:basedOn w:val="a"/>
    <w:link w:val="af8"/>
    <w:uiPriority w:val="99"/>
    <w:unhideWhenUsed/>
    <w:rsid w:val="00FB6D08"/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FB6D08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unhideWhenUsed/>
    <w:rsid w:val="00FB6D08"/>
    <w:rPr>
      <w:vertAlign w:val="superscript"/>
    </w:rPr>
  </w:style>
  <w:style w:type="paragraph" w:customStyle="1" w:styleId="6">
    <w:name w:val="Знак Знак6"/>
    <w:basedOn w:val="a"/>
    <w:uiPriority w:val="99"/>
    <w:rsid w:val="00C30AF6"/>
    <w:pPr>
      <w:contextualSpacing w:val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974C4C"/>
    <w:pPr>
      <w:keepNext/>
      <w:keepLines/>
      <w:spacing w:before="200" w:line="276" w:lineRule="auto"/>
      <w:contextualSpacing w:val="0"/>
      <w:jc w:val="left"/>
      <w:outlineLvl w:val="1"/>
    </w:pPr>
    <w:rPr>
      <w:rFonts w:ascii="Calibri Light" w:eastAsia="DengXian Light" w:hAnsi="Calibri Light"/>
      <w:b/>
      <w:bCs/>
      <w:color w:val="5B9BD5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74C4C"/>
    <w:rPr>
      <w:rFonts w:ascii="Times New Roman" w:eastAsia="Times New Roman" w:hAnsi="Times New Roman"/>
      <w:b/>
      <w:bCs/>
      <w:sz w:val="27"/>
      <w:szCs w:val="27"/>
      <w:lang w:eastAsia="zh-CN"/>
    </w:rPr>
  </w:style>
  <w:style w:type="numbering" w:customStyle="1" w:styleId="13">
    <w:name w:val="Нет списка1"/>
    <w:next w:val="a2"/>
    <w:uiPriority w:val="99"/>
    <w:semiHidden/>
    <w:unhideWhenUsed/>
    <w:rsid w:val="00974C4C"/>
  </w:style>
  <w:style w:type="paragraph" w:customStyle="1" w:styleId="ConsPlusTitlePage">
    <w:name w:val="ConsPlusTitlePage"/>
    <w:rsid w:val="00974C4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20">
    <w:name w:val="Заголовок 2 Знак"/>
    <w:basedOn w:val="a0"/>
    <w:link w:val="2"/>
    <w:uiPriority w:val="9"/>
    <w:semiHidden/>
    <w:rsid w:val="00974C4C"/>
    <w:rPr>
      <w:rFonts w:ascii="Calibri Light" w:eastAsia="DengXian Light" w:hAnsi="Calibri Light" w:cs="Times New Roman"/>
      <w:b/>
      <w:bCs/>
      <w:color w:val="5B9BD5"/>
      <w:sz w:val="26"/>
      <w:szCs w:val="26"/>
    </w:rPr>
  </w:style>
  <w:style w:type="character" w:customStyle="1" w:styleId="ctatext">
    <w:name w:val="ctatext"/>
    <w:basedOn w:val="a0"/>
    <w:rsid w:val="00974C4C"/>
  </w:style>
  <w:style w:type="character" w:customStyle="1" w:styleId="posttitle">
    <w:name w:val="posttitle"/>
    <w:basedOn w:val="a0"/>
    <w:rsid w:val="00974C4C"/>
  </w:style>
  <w:style w:type="character" w:customStyle="1" w:styleId="su-highlight">
    <w:name w:val="su-highlight"/>
    <w:basedOn w:val="a0"/>
    <w:rsid w:val="00974C4C"/>
  </w:style>
  <w:style w:type="character" w:styleId="afa">
    <w:name w:val="Emphasis"/>
    <w:basedOn w:val="a0"/>
    <w:uiPriority w:val="20"/>
    <w:qFormat/>
    <w:rsid w:val="00974C4C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974C4C"/>
    <w:pPr>
      <w:pBdr>
        <w:bottom w:val="single" w:sz="6" w:space="1" w:color="auto"/>
      </w:pBdr>
      <w:contextualSpacing w:val="0"/>
      <w:jc w:val="center"/>
    </w:pPr>
    <w:rPr>
      <w:rFonts w:ascii="Arial" w:hAnsi="Arial" w:cs="Arial"/>
      <w:vanish/>
      <w:sz w:val="16"/>
      <w:szCs w:val="16"/>
      <w:lang w:eastAsia="zh-CN"/>
    </w:rPr>
  </w:style>
  <w:style w:type="character" w:customStyle="1" w:styleId="z-0">
    <w:name w:val="z-Начало формы Знак"/>
    <w:basedOn w:val="a0"/>
    <w:link w:val="z-"/>
    <w:uiPriority w:val="99"/>
    <w:rsid w:val="00974C4C"/>
    <w:rPr>
      <w:rFonts w:ascii="Arial" w:eastAsia="Times New Roman" w:hAnsi="Arial" w:cs="Arial"/>
      <w:vanish/>
      <w:sz w:val="16"/>
      <w:szCs w:val="16"/>
      <w:lang w:eastAsia="zh-CN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974C4C"/>
    <w:pPr>
      <w:pBdr>
        <w:top w:val="single" w:sz="6" w:space="1" w:color="auto"/>
      </w:pBdr>
      <w:contextualSpacing w:val="0"/>
      <w:jc w:val="center"/>
    </w:pPr>
    <w:rPr>
      <w:rFonts w:ascii="Arial" w:hAnsi="Arial" w:cs="Arial"/>
      <w:vanish/>
      <w:sz w:val="16"/>
      <w:szCs w:val="16"/>
      <w:lang w:eastAsia="zh-CN"/>
    </w:rPr>
  </w:style>
  <w:style w:type="character" w:customStyle="1" w:styleId="z-2">
    <w:name w:val="z-Конец формы Знак"/>
    <w:basedOn w:val="a0"/>
    <w:link w:val="z-1"/>
    <w:uiPriority w:val="99"/>
    <w:rsid w:val="00974C4C"/>
    <w:rPr>
      <w:rFonts w:ascii="Arial" w:eastAsia="Times New Roman" w:hAnsi="Arial" w:cs="Arial"/>
      <w:vanish/>
      <w:sz w:val="16"/>
      <w:szCs w:val="16"/>
      <w:lang w:eastAsia="zh-CN"/>
    </w:rPr>
  </w:style>
  <w:style w:type="table" w:customStyle="1" w:styleId="14">
    <w:name w:val="Сетка таблицы1"/>
    <w:basedOn w:val="a1"/>
    <w:next w:val="aa"/>
    <w:uiPriority w:val="59"/>
    <w:rsid w:val="00974C4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Заголовок 2 Знак1"/>
    <w:basedOn w:val="a0"/>
    <w:uiPriority w:val="9"/>
    <w:semiHidden/>
    <w:rsid w:val="00974C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b">
    <w:name w:val="No Spacing"/>
    <w:uiPriority w:val="1"/>
    <w:qFormat/>
    <w:rsid w:val="000E6CD2"/>
    <w:rPr>
      <w:rFonts w:ascii="Times New Roman" w:eastAsia="Times New Roman" w:hAnsi="Times New Roman"/>
    </w:rPr>
  </w:style>
  <w:style w:type="paragraph" w:styleId="31">
    <w:name w:val="Body Text 3"/>
    <w:basedOn w:val="a"/>
    <w:link w:val="32"/>
    <w:unhideWhenUsed/>
    <w:rsid w:val="0006101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6101C"/>
    <w:rPr>
      <w:rFonts w:ascii="Times New Roman" w:eastAsia="Times New Roman" w:hAnsi="Times New Roman"/>
      <w:sz w:val="16"/>
      <w:szCs w:val="16"/>
    </w:rPr>
  </w:style>
  <w:style w:type="paragraph" w:customStyle="1" w:styleId="formattext">
    <w:name w:val="formattext"/>
    <w:basedOn w:val="a"/>
    <w:rsid w:val="00046968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27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327037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327037"/>
  </w:style>
  <w:style w:type="paragraph" w:customStyle="1" w:styleId="Default">
    <w:name w:val="Default"/>
    <w:rsid w:val="003C07E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afc">
    <w:name w:val="Нормальный (таблица)"/>
    <w:basedOn w:val="a"/>
    <w:next w:val="a"/>
    <w:uiPriority w:val="99"/>
    <w:rsid w:val="002A31C0"/>
    <w:pPr>
      <w:widowControl w:val="0"/>
      <w:autoSpaceDE w:val="0"/>
      <w:autoSpaceDN w:val="0"/>
      <w:adjustRightInd w:val="0"/>
      <w:contextualSpacing w:val="0"/>
    </w:pPr>
    <w:rPr>
      <w:rFonts w:ascii="Arial" w:hAnsi="Arial" w:cs="Arial"/>
      <w:sz w:val="24"/>
      <w:szCs w:val="24"/>
    </w:rPr>
  </w:style>
  <w:style w:type="paragraph" w:customStyle="1" w:styleId="rteright">
    <w:name w:val="rteright"/>
    <w:basedOn w:val="a"/>
    <w:rsid w:val="002A31C0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rtecenter">
    <w:name w:val="rtecenter"/>
    <w:basedOn w:val="a"/>
    <w:rsid w:val="002A31C0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customStyle="1" w:styleId="text">
    <w:name w:val="text"/>
    <w:basedOn w:val="a0"/>
    <w:rsid w:val="002A31C0"/>
  </w:style>
  <w:style w:type="paragraph" w:styleId="afd">
    <w:name w:val="Block Text"/>
    <w:basedOn w:val="a"/>
    <w:uiPriority w:val="99"/>
    <w:rsid w:val="002A31C0"/>
    <w:pPr>
      <w:ind w:left="360" w:right="-285"/>
      <w:contextualSpacing w:val="0"/>
    </w:pPr>
  </w:style>
  <w:style w:type="paragraph" w:customStyle="1" w:styleId="15">
    <w:name w:val="1 Знак"/>
    <w:basedOn w:val="a"/>
    <w:uiPriority w:val="99"/>
    <w:rsid w:val="002A31C0"/>
    <w:pPr>
      <w:widowControl w:val="0"/>
      <w:adjustRightInd w:val="0"/>
      <w:spacing w:after="160" w:line="240" w:lineRule="exact"/>
      <w:contextualSpacing w:val="0"/>
      <w:jc w:val="right"/>
    </w:pPr>
    <w:rPr>
      <w:rFonts w:ascii="Calibri" w:hAnsi="Calibri" w:cs="Calibri"/>
      <w:sz w:val="20"/>
      <w:lang w:val="en-GB" w:eastAsia="en-US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E4578E"/>
    <w:rPr>
      <w:color w:val="605E5C"/>
      <w:shd w:val="clear" w:color="auto" w:fill="E1DFDD"/>
    </w:rPr>
  </w:style>
  <w:style w:type="paragraph" w:customStyle="1" w:styleId="ConsNonformat">
    <w:name w:val="ConsNonformat"/>
    <w:rsid w:val="000661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4">
    <w:name w:val="Неразрешенное упоминание2"/>
    <w:uiPriority w:val="99"/>
    <w:semiHidden/>
    <w:unhideWhenUsed/>
    <w:rsid w:val="00066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dmblag.ru/economics/smallbusines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vob.amurobl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udget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F43A6B1C9BCF8FEAEB9E92EFAE60F36505B854B0CEF9EF36740DFC04DC5548BDB2A6C1F077BB2FA82C1FE18P9yDB" TargetMode="External"/><Relationship Id="rId10" Type="http://schemas.openxmlformats.org/officeDocument/2006/relationships/hyperlink" Target="consultantplus://offline/ref=7C371860530C19F0D29FCCE7D0A730214814DF19C8F3838E90C4967452BE79EBF0984A45FC83ECA6CC2B5F4DED231FEAEB4948D38FD1AE43R4u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21983359C81980CE287B0E23C9258B9709FEECBEE6E14070DCDDCECE527CA3517389AD88999C8B69CA471D1E37655B2684E2EA5AC730F6a2ADC" TargetMode="External"/><Relationship Id="rId14" Type="http://schemas.openxmlformats.org/officeDocument/2006/relationships/hyperlink" Target="consultantplus://offline/ref=3EF6DFF72EF0350287BA3109F752A1F1907CE2FC839C1AF9E2748E33675B7117DC2CF0062533EF0159388912AD4EDA5C4CB16339229B3CCD4F6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BFFB4-51B1-4412-80E1-0FAE7C61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8551</Words>
  <Characters>48741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User36</cp:lastModifiedBy>
  <cp:revision>6</cp:revision>
  <cp:lastPrinted>2024-10-15T23:34:00Z</cp:lastPrinted>
  <dcterms:created xsi:type="dcterms:W3CDTF">2024-10-13T23:22:00Z</dcterms:created>
  <dcterms:modified xsi:type="dcterms:W3CDTF">2024-10-15T23:34:00Z</dcterms:modified>
</cp:coreProperties>
</file>