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B5D5E9" w14:textId="77777777" w:rsidR="00C87D15" w:rsidRDefault="00C87D15" w:rsidP="00C87D15">
      <w:pPr>
        <w:pStyle w:val="ConsPlusTitle"/>
        <w:contextualSpacing/>
        <w:jc w:val="right"/>
        <w:outlineLvl w:val="0"/>
        <w:rPr>
          <w:rFonts w:ascii="Times New Roman" w:hAnsi="Times New Roman" w:cs="Times New Roman"/>
          <w:b w:val="0"/>
          <w:bCs/>
          <w:sz w:val="28"/>
          <w:szCs w:val="28"/>
        </w:rPr>
      </w:pPr>
      <w:bookmarkStart w:id="0" w:name="P47"/>
      <w:bookmarkEnd w:id="0"/>
      <w:r w:rsidRPr="00C87D15">
        <w:rPr>
          <w:rFonts w:ascii="Times New Roman" w:hAnsi="Times New Roman" w:cs="Times New Roman"/>
          <w:b w:val="0"/>
          <w:bCs/>
          <w:sz w:val="28"/>
          <w:szCs w:val="28"/>
        </w:rPr>
        <w:t xml:space="preserve">Приложение </w:t>
      </w:r>
    </w:p>
    <w:p w14:paraId="49713043" w14:textId="16556950" w:rsidR="00C87D15" w:rsidRDefault="00C87D15" w:rsidP="00C87D15">
      <w:pPr>
        <w:pStyle w:val="ConsPlusTitle"/>
        <w:contextualSpacing/>
        <w:jc w:val="right"/>
        <w:outlineLvl w:val="0"/>
        <w:rPr>
          <w:rFonts w:ascii="Times New Roman" w:hAnsi="Times New Roman" w:cs="Times New Roman"/>
          <w:b w:val="0"/>
          <w:bCs/>
          <w:sz w:val="28"/>
          <w:szCs w:val="28"/>
        </w:rPr>
      </w:pPr>
      <w:r w:rsidRPr="00C87D15">
        <w:rPr>
          <w:rFonts w:ascii="Times New Roman" w:hAnsi="Times New Roman" w:cs="Times New Roman"/>
          <w:b w:val="0"/>
          <w:bCs/>
          <w:sz w:val="28"/>
          <w:szCs w:val="28"/>
        </w:rPr>
        <w:t>к постановлению</w:t>
      </w:r>
    </w:p>
    <w:p w14:paraId="76A1C2A4" w14:textId="329CEE5D" w:rsidR="00C87D15" w:rsidRPr="00C87D15" w:rsidRDefault="00C87D15" w:rsidP="00C87D15">
      <w:pPr>
        <w:pStyle w:val="ConsPlusTitle"/>
        <w:contextualSpacing/>
        <w:jc w:val="right"/>
        <w:outlineLvl w:val="0"/>
        <w:rPr>
          <w:rFonts w:ascii="Times New Roman" w:hAnsi="Times New Roman" w:cs="Times New Roman"/>
          <w:b w:val="0"/>
          <w:bCs/>
          <w:sz w:val="28"/>
          <w:szCs w:val="28"/>
        </w:rPr>
      </w:pPr>
      <w:r w:rsidRPr="00C87D15">
        <w:rPr>
          <w:rFonts w:ascii="Times New Roman" w:hAnsi="Times New Roman" w:cs="Times New Roman"/>
          <w:b w:val="0"/>
          <w:bCs/>
          <w:sz w:val="28"/>
          <w:szCs w:val="28"/>
        </w:rPr>
        <w:t xml:space="preserve"> администрации города</w:t>
      </w:r>
    </w:p>
    <w:p w14:paraId="4E03205B" w14:textId="75885026" w:rsidR="00C87D15" w:rsidRPr="00C87D15" w:rsidRDefault="00C87D15" w:rsidP="00C87D15">
      <w:pPr>
        <w:pStyle w:val="ConsPlusTitle"/>
        <w:contextualSpacing/>
        <w:jc w:val="right"/>
        <w:outlineLvl w:val="0"/>
        <w:rPr>
          <w:rFonts w:ascii="Times New Roman" w:hAnsi="Times New Roman" w:cs="Times New Roman"/>
          <w:b w:val="0"/>
          <w:bCs/>
          <w:sz w:val="28"/>
          <w:szCs w:val="28"/>
        </w:rPr>
      </w:pPr>
      <w:r>
        <w:rPr>
          <w:rFonts w:ascii="Times New Roman" w:hAnsi="Times New Roman" w:cs="Times New Roman"/>
          <w:b w:val="0"/>
          <w:bCs/>
          <w:sz w:val="28"/>
          <w:szCs w:val="28"/>
        </w:rPr>
        <w:t>о</w:t>
      </w:r>
      <w:r w:rsidRPr="00C87D15">
        <w:rPr>
          <w:rFonts w:ascii="Times New Roman" w:hAnsi="Times New Roman" w:cs="Times New Roman"/>
          <w:b w:val="0"/>
          <w:bCs/>
          <w:sz w:val="28"/>
          <w:szCs w:val="28"/>
        </w:rPr>
        <w:t xml:space="preserve">т </w:t>
      </w:r>
      <w:r w:rsidR="00617F4F">
        <w:rPr>
          <w:rFonts w:ascii="Times New Roman" w:hAnsi="Times New Roman" w:cs="Times New Roman"/>
          <w:b w:val="0"/>
          <w:bCs/>
          <w:sz w:val="28"/>
          <w:szCs w:val="28"/>
        </w:rPr>
        <w:t>14.09.2023</w:t>
      </w:r>
      <w:bookmarkStart w:id="1" w:name="_GoBack"/>
      <w:bookmarkEnd w:id="1"/>
      <w:r w:rsidRPr="00C87D15">
        <w:rPr>
          <w:rFonts w:ascii="Times New Roman" w:hAnsi="Times New Roman" w:cs="Times New Roman"/>
          <w:b w:val="0"/>
          <w:bCs/>
          <w:sz w:val="28"/>
          <w:szCs w:val="28"/>
        </w:rPr>
        <w:t xml:space="preserve"> № </w:t>
      </w:r>
      <w:r w:rsidR="00617F4F">
        <w:rPr>
          <w:rFonts w:ascii="Times New Roman" w:hAnsi="Times New Roman" w:cs="Times New Roman"/>
          <w:b w:val="0"/>
          <w:bCs/>
          <w:sz w:val="28"/>
          <w:szCs w:val="28"/>
        </w:rPr>
        <w:t>1327</w:t>
      </w:r>
    </w:p>
    <w:p w14:paraId="5A165F35" w14:textId="152B4804" w:rsidR="00C87D15" w:rsidRDefault="00C87D15" w:rsidP="00C87D15">
      <w:pPr>
        <w:pStyle w:val="ConsPlusTitle"/>
        <w:contextualSpacing/>
        <w:jc w:val="center"/>
        <w:outlineLvl w:val="0"/>
        <w:rPr>
          <w:rFonts w:ascii="Times New Roman" w:hAnsi="Times New Roman" w:cs="Times New Roman"/>
          <w:sz w:val="28"/>
          <w:szCs w:val="28"/>
        </w:rPr>
      </w:pPr>
    </w:p>
    <w:p w14:paraId="3876790D" w14:textId="77777777" w:rsidR="000E3E5C" w:rsidRDefault="000E3E5C" w:rsidP="00C87D15">
      <w:pPr>
        <w:pStyle w:val="ConsPlusTitle"/>
        <w:contextualSpacing/>
        <w:jc w:val="center"/>
        <w:outlineLvl w:val="0"/>
        <w:rPr>
          <w:rFonts w:ascii="Times New Roman" w:hAnsi="Times New Roman" w:cs="Times New Roman"/>
          <w:sz w:val="28"/>
          <w:szCs w:val="28"/>
        </w:rPr>
      </w:pPr>
    </w:p>
    <w:p w14:paraId="28780039" w14:textId="6AC9C84F" w:rsidR="0092110D" w:rsidRPr="00EE48E7" w:rsidRDefault="0092110D" w:rsidP="00C87D15">
      <w:pPr>
        <w:pStyle w:val="ConsPlusTitle"/>
        <w:contextualSpacing/>
        <w:jc w:val="center"/>
        <w:outlineLvl w:val="0"/>
        <w:rPr>
          <w:rFonts w:ascii="Times New Roman" w:hAnsi="Times New Roman" w:cs="Times New Roman"/>
          <w:sz w:val="28"/>
          <w:szCs w:val="28"/>
        </w:rPr>
      </w:pPr>
      <w:r w:rsidRPr="00EE48E7">
        <w:rPr>
          <w:rFonts w:ascii="Times New Roman" w:hAnsi="Times New Roman" w:cs="Times New Roman"/>
          <w:sz w:val="28"/>
          <w:szCs w:val="28"/>
        </w:rPr>
        <w:t>МУНИЦИПАЛЬНАЯ ПРОГРАММА</w:t>
      </w:r>
    </w:p>
    <w:p w14:paraId="1EAD60E0" w14:textId="31F351F8" w:rsidR="0092110D" w:rsidRPr="00EE48E7" w:rsidRDefault="00814D45" w:rsidP="00C87D15">
      <w:pPr>
        <w:pStyle w:val="ConsPlusTitle"/>
        <w:contextualSpacing/>
        <w:jc w:val="center"/>
        <w:rPr>
          <w:rFonts w:ascii="Times New Roman" w:hAnsi="Times New Roman" w:cs="Times New Roman"/>
          <w:sz w:val="28"/>
          <w:szCs w:val="28"/>
        </w:rPr>
      </w:pPr>
      <w:r>
        <w:rPr>
          <w:rFonts w:ascii="Times New Roman" w:hAnsi="Times New Roman" w:cs="Times New Roman"/>
          <w:sz w:val="28"/>
          <w:szCs w:val="28"/>
        </w:rPr>
        <w:t>«</w:t>
      </w:r>
      <w:r w:rsidR="0092110D" w:rsidRPr="00EE48E7">
        <w:rPr>
          <w:rFonts w:ascii="Times New Roman" w:hAnsi="Times New Roman" w:cs="Times New Roman"/>
          <w:sz w:val="28"/>
          <w:szCs w:val="28"/>
        </w:rPr>
        <w:t>ОБЕСПЕЧЕНИЕ ДОСТУПНЫМ И КАЧЕСТВЕННЫМ ЖИЛЬЕМ</w:t>
      </w:r>
    </w:p>
    <w:p w14:paraId="7C6A46DD" w14:textId="2E7522BC" w:rsidR="0092110D" w:rsidRPr="00EE48E7" w:rsidRDefault="0092110D" w:rsidP="00C87D15">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НАСЕЛЕНИЯ ГОРОДА СВОБОДНОГО</w:t>
      </w:r>
      <w:r w:rsidR="00814D45">
        <w:rPr>
          <w:rFonts w:ascii="Times New Roman" w:hAnsi="Times New Roman" w:cs="Times New Roman"/>
          <w:sz w:val="28"/>
          <w:szCs w:val="28"/>
        </w:rPr>
        <w:t>»</w:t>
      </w:r>
    </w:p>
    <w:p w14:paraId="158AF746" w14:textId="77777777" w:rsidR="00F610EA" w:rsidRDefault="00F610EA" w:rsidP="00C87D15">
      <w:pPr>
        <w:pStyle w:val="ConsPlusTitle"/>
        <w:contextualSpacing/>
        <w:jc w:val="center"/>
        <w:outlineLvl w:val="1"/>
        <w:rPr>
          <w:rFonts w:ascii="Times New Roman" w:hAnsi="Times New Roman" w:cs="Times New Roman"/>
          <w:sz w:val="28"/>
          <w:szCs w:val="28"/>
        </w:rPr>
      </w:pPr>
    </w:p>
    <w:p w14:paraId="3E71A904" w14:textId="106A8770" w:rsidR="0092110D" w:rsidRDefault="0092110D" w:rsidP="00C87D15">
      <w:pPr>
        <w:pStyle w:val="ConsPlusTitle"/>
        <w:contextualSpacing/>
        <w:jc w:val="center"/>
        <w:outlineLvl w:val="1"/>
        <w:rPr>
          <w:rFonts w:ascii="Times New Roman" w:hAnsi="Times New Roman" w:cs="Times New Roman"/>
          <w:sz w:val="28"/>
          <w:szCs w:val="28"/>
        </w:rPr>
      </w:pPr>
      <w:r w:rsidRPr="00EE48E7">
        <w:rPr>
          <w:rFonts w:ascii="Times New Roman" w:hAnsi="Times New Roman" w:cs="Times New Roman"/>
          <w:sz w:val="28"/>
          <w:szCs w:val="28"/>
        </w:rPr>
        <w:t>Паспорт программы</w:t>
      </w:r>
    </w:p>
    <w:p w14:paraId="61DA9B78" w14:textId="77777777" w:rsidR="000E3E5C" w:rsidRPr="00EE48E7" w:rsidRDefault="000E3E5C" w:rsidP="00C87D15">
      <w:pPr>
        <w:pStyle w:val="ConsPlusTitle"/>
        <w:contextualSpacing/>
        <w:jc w:val="center"/>
        <w:outlineLvl w:val="1"/>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440"/>
        <w:gridCol w:w="6903"/>
      </w:tblGrid>
      <w:tr w:rsidR="0092110D" w:rsidRPr="00EE48E7" w14:paraId="597F4448" w14:textId="77777777" w:rsidTr="000E3E5C">
        <w:tc>
          <w:tcPr>
            <w:tcW w:w="1306" w:type="pct"/>
          </w:tcPr>
          <w:p w14:paraId="1DB742A3" w14:textId="77777777"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Наименование программы</w:t>
            </w:r>
          </w:p>
        </w:tc>
        <w:tc>
          <w:tcPr>
            <w:tcW w:w="3694" w:type="pct"/>
          </w:tcPr>
          <w:p w14:paraId="1A841DFD" w14:textId="77777777"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Обеспечение доступным и качественным жильем населения города Свободного</w:t>
            </w:r>
          </w:p>
        </w:tc>
      </w:tr>
      <w:tr w:rsidR="0092110D" w:rsidRPr="00EE48E7" w14:paraId="57305470" w14:textId="77777777" w:rsidTr="000E3E5C">
        <w:tc>
          <w:tcPr>
            <w:tcW w:w="1306" w:type="pct"/>
          </w:tcPr>
          <w:p w14:paraId="026B620A" w14:textId="77777777"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Координатор муниципальной программы</w:t>
            </w:r>
          </w:p>
        </w:tc>
        <w:tc>
          <w:tcPr>
            <w:tcW w:w="3694" w:type="pct"/>
          </w:tcPr>
          <w:p w14:paraId="6C9CD1FA" w14:textId="6E109A21"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Управление по использованию муниципального имущества и землепользованию администрации города Свободного (муниципальное казенное учреждение </w:t>
            </w:r>
            <w:r w:rsidR="00814D45">
              <w:rPr>
                <w:rFonts w:ascii="Times New Roman" w:hAnsi="Times New Roman" w:cs="Times New Roman"/>
                <w:sz w:val="28"/>
                <w:szCs w:val="28"/>
              </w:rPr>
              <w:t>«</w:t>
            </w:r>
            <w:r w:rsidRPr="00EE48E7">
              <w:rPr>
                <w:rFonts w:ascii="Times New Roman" w:hAnsi="Times New Roman" w:cs="Times New Roman"/>
                <w:sz w:val="28"/>
                <w:szCs w:val="28"/>
              </w:rPr>
              <w:t>Жилищный центр</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города Свободного)</w:t>
            </w:r>
          </w:p>
        </w:tc>
      </w:tr>
      <w:tr w:rsidR="0092110D" w:rsidRPr="00EE48E7" w14:paraId="407CE04D" w14:textId="77777777" w:rsidTr="000E3E5C">
        <w:tc>
          <w:tcPr>
            <w:tcW w:w="1306" w:type="pct"/>
          </w:tcPr>
          <w:p w14:paraId="21A5B1FA" w14:textId="77777777"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Участники муниципальной программы</w:t>
            </w:r>
          </w:p>
        </w:tc>
        <w:tc>
          <w:tcPr>
            <w:tcW w:w="3694" w:type="pct"/>
          </w:tcPr>
          <w:p w14:paraId="6CA99318" w14:textId="7BFC1B12"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Управление по использованию муниципального имущества и землепользованию администрации города Свободного (муниципальное казенное учреждение </w:t>
            </w:r>
            <w:r w:rsidR="00814D45">
              <w:rPr>
                <w:rFonts w:ascii="Times New Roman" w:hAnsi="Times New Roman" w:cs="Times New Roman"/>
                <w:sz w:val="28"/>
                <w:szCs w:val="28"/>
              </w:rPr>
              <w:t>«</w:t>
            </w:r>
            <w:r w:rsidRPr="00EE48E7">
              <w:rPr>
                <w:rFonts w:ascii="Times New Roman" w:hAnsi="Times New Roman" w:cs="Times New Roman"/>
                <w:sz w:val="28"/>
                <w:szCs w:val="28"/>
              </w:rPr>
              <w:t>Жилищный центр</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города Свободного), управление по ЖКХ и благоустройству администрации города Свободного</w:t>
            </w:r>
          </w:p>
        </w:tc>
      </w:tr>
      <w:tr w:rsidR="0092110D" w:rsidRPr="00EE48E7" w14:paraId="697CBF56" w14:textId="77777777" w:rsidTr="000E3E5C">
        <w:tc>
          <w:tcPr>
            <w:tcW w:w="1306" w:type="pct"/>
          </w:tcPr>
          <w:p w14:paraId="3E8CCF88" w14:textId="77777777"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Цель программы</w:t>
            </w:r>
          </w:p>
        </w:tc>
        <w:tc>
          <w:tcPr>
            <w:tcW w:w="3694" w:type="pct"/>
          </w:tcPr>
          <w:p w14:paraId="3B027CDB" w14:textId="77777777"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Повышение доступности жилья и качества жилищного обеспечения населения, в том числе с учетом исполнения государственных обязательств по обеспечению жильем отдельных категорий граждан</w:t>
            </w:r>
          </w:p>
        </w:tc>
      </w:tr>
      <w:tr w:rsidR="0092110D" w:rsidRPr="00EE48E7" w14:paraId="7B8B950C" w14:textId="77777777" w:rsidTr="000E3E5C">
        <w:tc>
          <w:tcPr>
            <w:tcW w:w="1306" w:type="pct"/>
          </w:tcPr>
          <w:p w14:paraId="71C54804" w14:textId="77777777"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Задачи муниципальной программы</w:t>
            </w:r>
          </w:p>
        </w:tc>
        <w:tc>
          <w:tcPr>
            <w:tcW w:w="3694" w:type="pct"/>
          </w:tcPr>
          <w:p w14:paraId="3868B25F" w14:textId="77777777"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1. 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14:paraId="238FB62A" w14:textId="5DF2C2A2"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2. Переселение граждан из аварийных многоквартирных домов, признанных до 1 января 201</w:t>
            </w:r>
            <w:r w:rsidR="00971060">
              <w:rPr>
                <w:rFonts w:ascii="Times New Roman" w:hAnsi="Times New Roman" w:cs="Times New Roman"/>
                <w:sz w:val="28"/>
                <w:szCs w:val="28"/>
              </w:rPr>
              <w:t>7</w:t>
            </w:r>
            <w:r w:rsidRPr="00EE48E7">
              <w:rPr>
                <w:rFonts w:ascii="Times New Roman" w:hAnsi="Times New Roman" w:cs="Times New Roman"/>
                <w:sz w:val="28"/>
                <w:szCs w:val="28"/>
              </w:rPr>
              <w:t xml:space="preserve"> года в установленном порядке аварийными и подлежащими сносу в связи с физическим износом в процессе их эксплуатации (далее - аварийные многоквартирные дома), в том числе с учетом необходимости развития малоэтажного жилищного строительства.</w:t>
            </w:r>
          </w:p>
          <w:p w14:paraId="5B4C1FF4" w14:textId="77777777"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3. Обеспечение эффективной деятельности органов местного самоуправления в сфере обеспечения жильем.</w:t>
            </w:r>
          </w:p>
          <w:p w14:paraId="1272C469" w14:textId="77777777"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4. Реализация государственных полномочий по обеспечению жильем детей-сирот и детей, оставшихся </w:t>
            </w:r>
            <w:r w:rsidRPr="00EE48E7">
              <w:rPr>
                <w:rFonts w:ascii="Times New Roman" w:hAnsi="Times New Roman" w:cs="Times New Roman"/>
                <w:sz w:val="28"/>
                <w:szCs w:val="28"/>
              </w:rPr>
              <w:lastRenderedPageBreak/>
              <w:t>без попечения родителей, лиц из числа детей-сирот и детей, оставшихся без попечения родителей.</w:t>
            </w:r>
          </w:p>
          <w:p w14:paraId="57E5B1C8" w14:textId="77777777"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5. Реализация мероприятий по переселению граждан из аварийного жилищного фонда г. Свободного.</w:t>
            </w:r>
          </w:p>
          <w:p w14:paraId="21E223FE" w14:textId="77777777"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6. Обеспечение жильем сотрудников силовых и контрольных ведомств с целью осуществления полномочий на территории г. Свободного</w:t>
            </w:r>
          </w:p>
        </w:tc>
      </w:tr>
      <w:tr w:rsidR="0092110D" w:rsidRPr="00EE48E7" w14:paraId="1F88CA5E" w14:textId="77777777" w:rsidTr="000E3E5C">
        <w:tc>
          <w:tcPr>
            <w:tcW w:w="1306" w:type="pct"/>
          </w:tcPr>
          <w:p w14:paraId="34E1DC08" w14:textId="77777777"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lastRenderedPageBreak/>
              <w:t>Перечень подпрограмм, включенных в состав муниципальной программы</w:t>
            </w:r>
          </w:p>
        </w:tc>
        <w:tc>
          <w:tcPr>
            <w:tcW w:w="3694" w:type="pct"/>
          </w:tcPr>
          <w:p w14:paraId="57C2DD52" w14:textId="77777777"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1. Обеспечение жильем молодых семей.</w:t>
            </w:r>
          </w:p>
          <w:p w14:paraId="69B17864" w14:textId="77777777"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2. Переселение граждан из аварийного жилищного фонда, в том числе с учетом необходимости развития малоэтажного жилищного строительства на территории города Свободного.</w:t>
            </w:r>
          </w:p>
          <w:p w14:paraId="586479DB" w14:textId="77777777"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3. Обеспечение реализации основных направлений муниципальной программы.</w:t>
            </w:r>
          </w:p>
          <w:p w14:paraId="21A3A51F" w14:textId="77777777"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4. Обеспечение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p>
          <w:p w14:paraId="1E025295" w14:textId="77777777"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5. Реализация мероприятий по переселению граждан из аварийного жилищного фонда г. Свободного.</w:t>
            </w:r>
          </w:p>
          <w:p w14:paraId="5A26DA12" w14:textId="33E07A77"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6. Обеспечение жилыми помещениями отдельных категорий граждан (сотрудников ФСБ, МЧС, Таможни, Национальной гвардии, Прокуратуры, МВД) в </w:t>
            </w:r>
            <w:r w:rsidR="00C0052B">
              <w:rPr>
                <w:rFonts w:ascii="Times New Roman" w:hAnsi="Times New Roman" w:cs="Times New Roman"/>
                <w:sz w:val="28"/>
                <w:szCs w:val="28"/>
              </w:rPr>
              <w:t xml:space="preserve">                     </w:t>
            </w:r>
            <w:r w:rsidRPr="00EE48E7">
              <w:rPr>
                <w:rFonts w:ascii="Times New Roman" w:hAnsi="Times New Roman" w:cs="Times New Roman"/>
                <w:sz w:val="28"/>
                <w:szCs w:val="28"/>
              </w:rPr>
              <w:t>г. Свободном</w:t>
            </w:r>
          </w:p>
        </w:tc>
      </w:tr>
      <w:tr w:rsidR="0092110D" w:rsidRPr="00EE48E7" w14:paraId="4E39DBF0" w14:textId="77777777" w:rsidTr="000E3E5C">
        <w:tc>
          <w:tcPr>
            <w:tcW w:w="1306" w:type="pct"/>
          </w:tcPr>
          <w:p w14:paraId="5DC84C37" w14:textId="77777777"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Сроки реализации программы</w:t>
            </w:r>
          </w:p>
        </w:tc>
        <w:tc>
          <w:tcPr>
            <w:tcW w:w="3694" w:type="pct"/>
          </w:tcPr>
          <w:p w14:paraId="6820D28A" w14:textId="49B8CACE"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2015 - </w:t>
            </w:r>
            <w:r w:rsidRPr="00671A54">
              <w:rPr>
                <w:rFonts w:ascii="Times New Roman" w:hAnsi="Times New Roman" w:cs="Times New Roman"/>
                <w:sz w:val="28"/>
                <w:szCs w:val="28"/>
              </w:rPr>
              <w:t>20</w:t>
            </w:r>
            <w:r w:rsidR="00285DFF" w:rsidRPr="00671A54">
              <w:rPr>
                <w:rFonts w:ascii="Times New Roman" w:hAnsi="Times New Roman" w:cs="Times New Roman"/>
                <w:sz w:val="28"/>
                <w:szCs w:val="28"/>
              </w:rPr>
              <w:t>30</w:t>
            </w:r>
            <w:r w:rsidRPr="00671A54">
              <w:rPr>
                <w:rFonts w:ascii="Times New Roman" w:hAnsi="Times New Roman" w:cs="Times New Roman"/>
                <w:sz w:val="28"/>
                <w:szCs w:val="28"/>
              </w:rPr>
              <w:t xml:space="preserve"> годы</w:t>
            </w:r>
          </w:p>
        </w:tc>
      </w:tr>
      <w:tr w:rsidR="0092110D" w:rsidRPr="00EE48E7" w14:paraId="3C8C08D2" w14:textId="77777777" w:rsidTr="000E3E5C">
        <w:tc>
          <w:tcPr>
            <w:tcW w:w="1306" w:type="pct"/>
          </w:tcPr>
          <w:p w14:paraId="1CB75DEE" w14:textId="77777777"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Объемы ассигнований местного бюджета подпрограммы (с расшифровкой по годам ее реализации), а также прогнозные объемы средств, привлекаемых из других источников</w:t>
            </w:r>
          </w:p>
        </w:tc>
        <w:tc>
          <w:tcPr>
            <w:tcW w:w="3694" w:type="pct"/>
          </w:tcPr>
          <w:p w14:paraId="419B41D6" w14:textId="144F740F" w:rsidR="0092110D" w:rsidRPr="004579A0"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Объем финансового обеспечения муниципальной программы составит </w:t>
            </w:r>
            <w:r w:rsidR="004579A0" w:rsidRPr="00E741E7">
              <w:rPr>
                <w:rFonts w:ascii="Times New Roman" w:hAnsi="Times New Roman" w:cs="Times New Roman"/>
                <w:sz w:val="28"/>
                <w:szCs w:val="28"/>
              </w:rPr>
              <w:t>7</w:t>
            </w:r>
            <w:r w:rsidR="00E741E7" w:rsidRPr="00E741E7">
              <w:rPr>
                <w:rFonts w:ascii="Times New Roman" w:hAnsi="Times New Roman" w:cs="Times New Roman"/>
                <w:sz w:val="28"/>
                <w:szCs w:val="28"/>
              </w:rPr>
              <w:t> 072 018,46</w:t>
            </w:r>
            <w:r w:rsidRPr="00E741E7">
              <w:rPr>
                <w:rFonts w:ascii="Times New Roman" w:hAnsi="Times New Roman" w:cs="Times New Roman"/>
                <w:sz w:val="28"/>
                <w:szCs w:val="28"/>
              </w:rPr>
              <w:t xml:space="preserve"> </w:t>
            </w:r>
            <w:r w:rsidRPr="004579A0">
              <w:rPr>
                <w:rFonts w:ascii="Times New Roman" w:hAnsi="Times New Roman" w:cs="Times New Roman"/>
                <w:sz w:val="28"/>
                <w:szCs w:val="28"/>
              </w:rPr>
              <w:t>тыс. рублей, в том числе по годам:</w:t>
            </w:r>
          </w:p>
          <w:p w14:paraId="7C39886E" w14:textId="54189471" w:rsidR="0092110D" w:rsidRPr="004579A0" w:rsidRDefault="0092110D" w:rsidP="000E3E5C">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 xml:space="preserve">2015 </w:t>
            </w:r>
            <w:r w:rsidR="00343AC2" w:rsidRPr="004579A0">
              <w:rPr>
                <w:rFonts w:ascii="Times New Roman" w:hAnsi="Times New Roman" w:cs="Times New Roman"/>
                <w:sz w:val="28"/>
                <w:szCs w:val="28"/>
              </w:rPr>
              <w:t xml:space="preserve">год </w:t>
            </w:r>
            <w:r w:rsidR="00A24BBB" w:rsidRPr="004579A0">
              <w:rPr>
                <w:rFonts w:ascii="Times New Roman" w:hAnsi="Times New Roman" w:cs="Times New Roman"/>
                <w:sz w:val="28"/>
                <w:szCs w:val="28"/>
              </w:rPr>
              <w:t>–</w:t>
            </w:r>
            <w:r w:rsidRPr="004579A0">
              <w:rPr>
                <w:rFonts w:ascii="Times New Roman" w:hAnsi="Times New Roman" w:cs="Times New Roman"/>
                <w:sz w:val="28"/>
                <w:szCs w:val="28"/>
              </w:rPr>
              <w:t xml:space="preserve"> 622</w:t>
            </w:r>
            <w:r w:rsidR="00A24BBB" w:rsidRPr="004579A0">
              <w:rPr>
                <w:rFonts w:ascii="Times New Roman" w:hAnsi="Times New Roman" w:cs="Times New Roman"/>
                <w:sz w:val="28"/>
                <w:szCs w:val="28"/>
              </w:rPr>
              <w:t xml:space="preserve"> </w:t>
            </w:r>
            <w:r w:rsidRPr="004579A0">
              <w:rPr>
                <w:rFonts w:ascii="Times New Roman" w:hAnsi="Times New Roman" w:cs="Times New Roman"/>
                <w:sz w:val="28"/>
                <w:szCs w:val="28"/>
              </w:rPr>
              <w:t>895,5</w:t>
            </w:r>
            <w:r w:rsidR="00A24BBB" w:rsidRPr="004579A0">
              <w:rPr>
                <w:rFonts w:ascii="Times New Roman" w:hAnsi="Times New Roman" w:cs="Times New Roman"/>
                <w:sz w:val="28"/>
                <w:szCs w:val="28"/>
              </w:rPr>
              <w:t>0</w:t>
            </w:r>
            <w:r w:rsidRPr="004579A0">
              <w:rPr>
                <w:rFonts w:ascii="Times New Roman" w:hAnsi="Times New Roman" w:cs="Times New Roman"/>
                <w:sz w:val="28"/>
                <w:szCs w:val="28"/>
              </w:rPr>
              <w:t xml:space="preserve"> тыс. рублей;</w:t>
            </w:r>
          </w:p>
          <w:p w14:paraId="4633CE0F" w14:textId="6EC13A05" w:rsidR="0092110D" w:rsidRPr="004579A0" w:rsidRDefault="0092110D" w:rsidP="000E3E5C">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 xml:space="preserve">2016 </w:t>
            </w:r>
            <w:r w:rsidR="00343AC2" w:rsidRPr="004579A0">
              <w:rPr>
                <w:rFonts w:ascii="Times New Roman" w:hAnsi="Times New Roman" w:cs="Times New Roman"/>
                <w:sz w:val="28"/>
                <w:szCs w:val="28"/>
              </w:rPr>
              <w:t xml:space="preserve">год </w:t>
            </w:r>
            <w:r w:rsidR="00A24BBB" w:rsidRPr="004579A0">
              <w:rPr>
                <w:rFonts w:ascii="Times New Roman" w:hAnsi="Times New Roman" w:cs="Times New Roman"/>
                <w:sz w:val="28"/>
                <w:szCs w:val="28"/>
              </w:rPr>
              <w:t>–</w:t>
            </w:r>
            <w:r w:rsidRPr="004579A0">
              <w:rPr>
                <w:rFonts w:ascii="Times New Roman" w:hAnsi="Times New Roman" w:cs="Times New Roman"/>
                <w:sz w:val="28"/>
                <w:szCs w:val="28"/>
              </w:rPr>
              <w:t xml:space="preserve"> 1</w:t>
            </w:r>
            <w:r w:rsidR="00A24BBB" w:rsidRPr="004579A0">
              <w:rPr>
                <w:rFonts w:ascii="Times New Roman" w:hAnsi="Times New Roman" w:cs="Times New Roman"/>
                <w:sz w:val="28"/>
                <w:szCs w:val="28"/>
                <w:lang w:val="en-US"/>
              </w:rPr>
              <w:t> </w:t>
            </w:r>
            <w:r w:rsidRPr="004579A0">
              <w:rPr>
                <w:rFonts w:ascii="Times New Roman" w:hAnsi="Times New Roman" w:cs="Times New Roman"/>
                <w:sz w:val="28"/>
                <w:szCs w:val="28"/>
              </w:rPr>
              <w:t>055</w:t>
            </w:r>
            <w:r w:rsidR="00A24BBB" w:rsidRPr="004579A0">
              <w:rPr>
                <w:rFonts w:ascii="Times New Roman" w:hAnsi="Times New Roman" w:cs="Times New Roman"/>
                <w:sz w:val="28"/>
                <w:szCs w:val="28"/>
              </w:rPr>
              <w:t xml:space="preserve"> 279,44</w:t>
            </w:r>
            <w:r w:rsidRPr="004579A0">
              <w:rPr>
                <w:rFonts w:ascii="Times New Roman" w:hAnsi="Times New Roman" w:cs="Times New Roman"/>
                <w:sz w:val="28"/>
                <w:szCs w:val="28"/>
              </w:rPr>
              <w:t xml:space="preserve"> тыс. рублей;</w:t>
            </w:r>
          </w:p>
          <w:p w14:paraId="4C74F715" w14:textId="57426322" w:rsidR="0092110D" w:rsidRPr="004579A0" w:rsidRDefault="0092110D" w:rsidP="000E3E5C">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 xml:space="preserve">2017 </w:t>
            </w:r>
            <w:r w:rsidR="00343AC2" w:rsidRPr="004579A0">
              <w:rPr>
                <w:rFonts w:ascii="Times New Roman" w:hAnsi="Times New Roman" w:cs="Times New Roman"/>
                <w:sz w:val="28"/>
                <w:szCs w:val="28"/>
              </w:rPr>
              <w:t xml:space="preserve">год </w:t>
            </w:r>
            <w:r w:rsidR="00A24BBB" w:rsidRPr="004579A0">
              <w:rPr>
                <w:rFonts w:ascii="Times New Roman" w:hAnsi="Times New Roman" w:cs="Times New Roman"/>
                <w:sz w:val="28"/>
                <w:szCs w:val="28"/>
              </w:rPr>
              <w:t>–</w:t>
            </w:r>
            <w:r w:rsidRPr="004579A0">
              <w:rPr>
                <w:rFonts w:ascii="Times New Roman" w:hAnsi="Times New Roman" w:cs="Times New Roman"/>
                <w:sz w:val="28"/>
                <w:szCs w:val="28"/>
              </w:rPr>
              <w:t xml:space="preserve"> 1</w:t>
            </w:r>
            <w:r w:rsidR="00A24BBB" w:rsidRPr="004579A0">
              <w:rPr>
                <w:rFonts w:ascii="Times New Roman" w:hAnsi="Times New Roman" w:cs="Times New Roman"/>
                <w:sz w:val="28"/>
                <w:szCs w:val="28"/>
                <w:lang w:val="en-US"/>
              </w:rPr>
              <w:t> </w:t>
            </w:r>
            <w:r w:rsidRPr="004579A0">
              <w:rPr>
                <w:rFonts w:ascii="Times New Roman" w:hAnsi="Times New Roman" w:cs="Times New Roman"/>
                <w:sz w:val="28"/>
                <w:szCs w:val="28"/>
              </w:rPr>
              <w:t>010</w:t>
            </w:r>
            <w:r w:rsidR="00A24BBB" w:rsidRPr="004579A0">
              <w:rPr>
                <w:rFonts w:ascii="Times New Roman" w:hAnsi="Times New Roman" w:cs="Times New Roman"/>
                <w:sz w:val="28"/>
                <w:szCs w:val="28"/>
              </w:rPr>
              <w:t xml:space="preserve"> 074,49</w:t>
            </w:r>
            <w:r w:rsidRPr="004579A0">
              <w:rPr>
                <w:rFonts w:ascii="Times New Roman" w:hAnsi="Times New Roman" w:cs="Times New Roman"/>
                <w:sz w:val="28"/>
                <w:szCs w:val="28"/>
              </w:rPr>
              <w:t xml:space="preserve"> тыс. рублей;</w:t>
            </w:r>
          </w:p>
          <w:p w14:paraId="3E37AE1B" w14:textId="6C0561A7" w:rsidR="0092110D" w:rsidRPr="004579A0" w:rsidRDefault="0092110D" w:rsidP="000E3E5C">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 xml:space="preserve">2018 </w:t>
            </w:r>
            <w:r w:rsidR="00343AC2" w:rsidRPr="004579A0">
              <w:rPr>
                <w:rFonts w:ascii="Times New Roman" w:hAnsi="Times New Roman" w:cs="Times New Roman"/>
                <w:sz w:val="28"/>
                <w:szCs w:val="28"/>
              </w:rPr>
              <w:t xml:space="preserve">год </w:t>
            </w:r>
            <w:r w:rsidR="00A24BBB" w:rsidRPr="004579A0">
              <w:rPr>
                <w:rFonts w:ascii="Times New Roman" w:hAnsi="Times New Roman" w:cs="Times New Roman"/>
                <w:sz w:val="28"/>
                <w:szCs w:val="28"/>
              </w:rPr>
              <w:t>–</w:t>
            </w:r>
            <w:r w:rsidRPr="004579A0">
              <w:rPr>
                <w:rFonts w:ascii="Times New Roman" w:hAnsi="Times New Roman" w:cs="Times New Roman"/>
                <w:sz w:val="28"/>
                <w:szCs w:val="28"/>
              </w:rPr>
              <w:t xml:space="preserve"> 565</w:t>
            </w:r>
            <w:r w:rsidR="00A24BBB" w:rsidRPr="004579A0">
              <w:rPr>
                <w:rFonts w:ascii="Times New Roman" w:hAnsi="Times New Roman" w:cs="Times New Roman"/>
                <w:sz w:val="28"/>
                <w:szCs w:val="28"/>
              </w:rPr>
              <w:t xml:space="preserve"> </w:t>
            </w:r>
            <w:r w:rsidRPr="004579A0">
              <w:rPr>
                <w:rFonts w:ascii="Times New Roman" w:hAnsi="Times New Roman" w:cs="Times New Roman"/>
                <w:sz w:val="28"/>
                <w:szCs w:val="28"/>
              </w:rPr>
              <w:t>295,74 тыс. рублей;</w:t>
            </w:r>
          </w:p>
          <w:p w14:paraId="791F149A" w14:textId="7DFC403C" w:rsidR="0092110D" w:rsidRPr="004579A0" w:rsidRDefault="0092110D" w:rsidP="000E3E5C">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 xml:space="preserve">2019 </w:t>
            </w:r>
            <w:r w:rsidR="00343AC2" w:rsidRPr="004579A0">
              <w:rPr>
                <w:rFonts w:ascii="Times New Roman" w:hAnsi="Times New Roman" w:cs="Times New Roman"/>
                <w:sz w:val="28"/>
                <w:szCs w:val="28"/>
              </w:rPr>
              <w:t xml:space="preserve">год </w:t>
            </w:r>
            <w:r w:rsidR="00A24BBB" w:rsidRPr="004579A0">
              <w:rPr>
                <w:rFonts w:ascii="Times New Roman" w:hAnsi="Times New Roman" w:cs="Times New Roman"/>
                <w:sz w:val="28"/>
                <w:szCs w:val="28"/>
              </w:rPr>
              <w:t>–</w:t>
            </w:r>
            <w:r w:rsidRPr="004579A0">
              <w:rPr>
                <w:rFonts w:ascii="Times New Roman" w:hAnsi="Times New Roman" w:cs="Times New Roman"/>
                <w:sz w:val="28"/>
                <w:szCs w:val="28"/>
              </w:rPr>
              <w:t xml:space="preserve"> 319</w:t>
            </w:r>
            <w:r w:rsidR="00A24BBB" w:rsidRPr="004579A0">
              <w:rPr>
                <w:rFonts w:ascii="Times New Roman" w:hAnsi="Times New Roman" w:cs="Times New Roman"/>
                <w:sz w:val="28"/>
                <w:szCs w:val="28"/>
              </w:rPr>
              <w:t xml:space="preserve"> </w:t>
            </w:r>
            <w:r w:rsidRPr="004579A0">
              <w:rPr>
                <w:rFonts w:ascii="Times New Roman" w:hAnsi="Times New Roman" w:cs="Times New Roman"/>
                <w:sz w:val="28"/>
                <w:szCs w:val="28"/>
              </w:rPr>
              <w:t>479,</w:t>
            </w:r>
            <w:r w:rsidR="00A24BBB" w:rsidRPr="004579A0">
              <w:rPr>
                <w:rFonts w:ascii="Times New Roman" w:hAnsi="Times New Roman" w:cs="Times New Roman"/>
                <w:sz w:val="28"/>
                <w:szCs w:val="28"/>
              </w:rPr>
              <w:t>04</w:t>
            </w:r>
            <w:r w:rsidRPr="004579A0">
              <w:rPr>
                <w:rFonts w:ascii="Times New Roman" w:hAnsi="Times New Roman" w:cs="Times New Roman"/>
                <w:sz w:val="28"/>
                <w:szCs w:val="28"/>
              </w:rPr>
              <w:t xml:space="preserve"> тыс. рублей;</w:t>
            </w:r>
          </w:p>
          <w:p w14:paraId="38664D22" w14:textId="555E85C0" w:rsidR="0092110D" w:rsidRPr="004579A0" w:rsidRDefault="0092110D" w:rsidP="000E3E5C">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 xml:space="preserve">2020 </w:t>
            </w:r>
            <w:r w:rsidR="00343AC2" w:rsidRPr="004579A0">
              <w:rPr>
                <w:rFonts w:ascii="Times New Roman" w:hAnsi="Times New Roman" w:cs="Times New Roman"/>
                <w:sz w:val="28"/>
                <w:szCs w:val="28"/>
              </w:rPr>
              <w:t xml:space="preserve">год </w:t>
            </w:r>
            <w:r w:rsidR="00A24BBB" w:rsidRPr="004579A0">
              <w:rPr>
                <w:rFonts w:ascii="Times New Roman" w:hAnsi="Times New Roman" w:cs="Times New Roman"/>
                <w:sz w:val="28"/>
                <w:szCs w:val="28"/>
              </w:rPr>
              <w:t>–</w:t>
            </w:r>
            <w:r w:rsidRPr="004579A0">
              <w:rPr>
                <w:rFonts w:ascii="Times New Roman" w:hAnsi="Times New Roman" w:cs="Times New Roman"/>
                <w:sz w:val="28"/>
                <w:szCs w:val="28"/>
              </w:rPr>
              <w:t xml:space="preserve"> </w:t>
            </w:r>
            <w:r w:rsidR="00A24BBB" w:rsidRPr="004579A0">
              <w:rPr>
                <w:rFonts w:ascii="Times New Roman" w:hAnsi="Times New Roman" w:cs="Times New Roman"/>
                <w:sz w:val="28"/>
                <w:szCs w:val="28"/>
              </w:rPr>
              <w:t>809 611</w:t>
            </w:r>
            <w:r w:rsidRPr="004579A0">
              <w:rPr>
                <w:rFonts w:ascii="Times New Roman" w:hAnsi="Times New Roman" w:cs="Times New Roman"/>
                <w:sz w:val="28"/>
                <w:szCs w:val="28"/>
              </w:rPr>
              <w:t>,3</w:t>
            </w:r>
            <w:r w:rsidR="00A24BBB" w:rsidRPr="004579A0">
              <w:rPr>
                <w:rFonts w:ascii="Times New Roman" w:hAnsi="Times New Roman" w:cs="Times New Roman"/>
                <w:sz w:val="28"/>
                <w:szCs w:val="28"/>
              </w:rPr>
              <w:t>1</w:t>
            </w:r>
            <w:r w:rsidRPr="004579A0">
              <w:rPr>
                <w:rFonts w:ascii="Times New Roman" w:hAnsi="Times New Roman" w:cs="Times New Roman"/>
                <w:sz w:val="28"/>
                <w:szCs w:val="28"/>
              </w:rPr>
              <w:t xml:space="preserve"> тыс. рублей;</w:t>
            </w:r>
          </w:p>
          <w:p w14:paraId="47A9EE7D" w14:textId="1035606A" w:rsidR="0092110D" w:rsidRPr="004579A0" w:rsidRDefault="0092110D" w:rsidP="000E3E5C">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 xml:space="preserve">2021 </w:t>
            </w:r>
            <w:r w:rsidR="00343AC2" w:rsidRPr="004579A0">
              <w:rPr>
                <w:rFonts w:ascii="Times New Roman" w:hAnsi="Times New Roman" w:cs="Times New Roman"/>
                <w:sz w:val="28"/>
                <w:szCs w:val="28"/>
              </w:rPr>
              <w:t xml:space="preserve">год </w:t>
            </w:r>
            <w:r w:rsidR="00A24BBB" w:rsidRPr="004579A0">
              <w:rPr>
                <w:rFonts w:ascii="Times New Roman" w:hAnsi="Times New Roman" w:cs="Times New Roman"/>
                <w:sz w:val="28"/>
                <w:szCs w:val="28"/>
              </w:rPr>
              <w:t>–</w:t>
            </w:r>
            <w:r w:rsidRPr="004579A0">
              <w:rPr>
                <w:rFonts w:ascii="Times New Roman" w:hAnsi="Times New Roman" w:cs="Times New Roman"/>
                <w:sz w:val="28"/>
                <w:szCs w:val="28"/>
              </w:rPr>
              <w:t xml:space="preserve"> </w:t>
            </w:r>
            <w:r w:rsidR="00A24BBB" w:rsidRPr="004579A0">
              <w:rPr>
                <w:rFonts w:ascii="Times New Roman" w:hAnsi="Times New Roman" w:cs="Times New Roman"/>
                <w:sz w:val="28"/>
                <w:szCs w:val="28"/>
              </w:rPr>
              <w:t>468 172</w:t>
            </w:r>
            <w:r w:rsidRPr="004579A0">
              <w:rPr>
                <w:rFonts w:ascii="Times New Roman" w:hAnsi="Times New Roman" w:cs="Times New Roman"/>
                <w:sz w:val="28"/>
                <w:szCs w:val="28"/>
              </w:rPr>
              <w:t>,</w:t>
            </w:r>
            <w:r w:rsidR="00A24BBB" w:rsidRPr="004579A0">
              <w:rPr>
                <w:rFonts w:ascii="Times New Roman" w:hAnsi="Times New Roman" w:cs="Times New Roman"/>
                <w:sz w:val="28"/>
                <w:szCs w:val="28"/>
              </w:rPr>
              <w:t>3</w:t>
            </w:r>
            <w:r w:rsidRPr="004579A0">
              <w:rPr>
                <w:rFonts w:ascii="Times New Roman" w:hAnsi="Times New Roman" w:cs="Times New Roman"/>
                <w:sz w:val="28"/>
                <w:szCs w:val="28"/>
              </w:rPr>
              <w:t>9 тыс. рублей;</w:t>
            </w:r>
          </w:p>
          <w:p w14:paraId="5D2F02C8" w14:textId="6E16C887" w:rsidR="0092110D" w:rsidRPr="004579A0" w:rsidRDefault="0092110D" w:rsidP="000E3E5C">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 xml:space="preserve">2022 </w:t>
            </w:r>
            <w:r w:rsidR="00343AC2" w:rsidRPr="004579A0">
              <w:rPr>
                <w:rFonts w:ascii="Times New Roman" w:hAnsi="Times New Roman" w:cs="Times New Roman"/>
                <w:sz w:val="28"/>
                <w:szCs w:val="28"/>
              </w:rPr>
              <w:t xml:space="preserve">год </w:t>
            </w:r>
            <w:r w:rsidR="00A24BBB" w:rsidRPr="004579A0">
              <w:rPr>
                <w:rFonts w:ascii="Times New Roman" w:hAnsi="Times New Roman" w:cs="Times New Roman"/>
                <w:sz w:val="28"/>
                <w:szCs w:val="28"/>
              </w:rPr>
              <w:t>–</w:t>
            </w:r>
            <w:r w:rsidRPr="004579A0">
              <w:rPr>
                <w:rFonts w:ascii="Times New Roman" w:hAnsi="Times New Roman" w:cs="Times New Roman"/>
                <w:sz w:val="28"/>
                <w:szCs w:val="28"/>
              </w:rPr>
              <w:t xml:space="preserve"> </w:t>
            </w:r>
            <w:r w:rsidR="00A24BBB" w:rsidRPr="004579A0">
              <w:rPr>
                <w:rFonts w:ascii="Times New Roman" w:hAnsi="Times New Roman" w:cs="Times New Roman"/>
                <w:sz w:val="28"/>
                <w:szCs w:val="28"/>
              </w:rPr>
              <w:t>1</w:t>
            </w:r>
            <w:r w:rsidR="00A24BBB" w:rsidRPr="004579A0">
              <w:rPr>
                <w:rFonts w:ascii="Times New Roman" w:hAnsi="Times New Roman" w:cs="Times New Roman"/>
                <w:sz w:val="28"/>
                <w:szCs w:val="28"/>
                <w:lang w:val="en-US"/>
              </w:rPr>
              <w:t> </w:t>
            </w:r>
            <w:r w:rsidR="00A24BBB" w:rsidRPr="004579A0">
              <w:rPr>
                <w:rFonts w:ascii="Times New Roman" w:hAnsi="Times New Roman" w:cs="Times New Roman"/>
                <w:sz w:val="28"/>
                <w:szCs w:val="28"/>
              </w:rPr>
              <w:t>266 669,35</w:t>
            </w:r>
            <w:r w:rsidRPr="004579A0">
              <w:rPr>
                <w:rFonts w:ascii="Times New Roman" w:hAnsi="Times New Roman" w:cs="Times New Roman"/>
                <w:sz w:val="28"/>
                <w:szCs w:val="28"/>
              </w:rPr>
              <w:t xml:space="preserve"> тыс. рублей;</w:t>
            </w:r>
          </w:p>
          <w:p w14:paraId="6F8A9688" w14:textId="51DDFF38" w:rsidR="0092110D" w:rsidRPr="004579A0" w:rsidRDefault="0092110D" w:rsidP="000E3E5C">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 xml:space="preserve">2023 </w:t>
            </w:r>
            <w:r w:rsidR="00343AC2" w:rsidRPr="004579A0">
              <w:rPr>
                <w:rFonts w:ascii="Times New Roman" w:hAnsi="Times New Roman" w:cs="Times New Roman"/>
                <w:sz w:val="28"/>
                <w:szCs w:val="28"/>
              </w:rPr>
              <w:t xml:space="preserve">год </w:t>
            </w:r>
            <w:r w:rsidR="00A24BBB" w:rsidRPr="004579A0">
              <w:rPr>
                <w:rFonts w:ascii="Times New Roman" w:hAnsi="Times New Roman" w:cs="Times New Roman"/>
                <w:sz w:val="28"/>
                <w:szCs w:val="28"/>
              </w:rPr>
              <w:t>–</w:t>
            </w:r>
            <w:r w:rsidRPr="004579A0">
              <w:rPr>
                <w:rFonts w:ascii="Times New Roman" w:hAnsi="Times New Roman" w:cs="Times New Roman"/>
                <w:sz w:val="28"/>
                <w:szCs w:val="28"/>
              </w:rPr>
              <w:t xml:space="preserve"> </w:t>
            </w:r>
            <w:r w:rsidR="00A24BBB" w:rsidRPr="004579A0">
              <w:rPr>
                <w:rFonts w:ascii="Times New Roman" w:hAnsi="Times New Roman" w:cs="Times New Roman"/>
                <w:sz w:val="28"/>
                <w:szCs w:val="28"/>
              </w:rPr>
              <w:t>644 342</w:t>
            </w:r>
            <w:r w:rsidRPr="004579A0">
              <w:rPr>
                <w:rFonts w:ascii="Times New Roman" w:hAnsi="Times New Roman" w:cs="Times New Roman"/>
                <w:sz w:val="28"/>
                <w:szCs w:val="28"/>
              </w:rPr>
              <w:t>,</w:t>
            </w:r>
            <w:r w:rsidR="00A24BBB" w:rsidRPr="004579A0">
              <w:rPr>
                <w:rFonts w:ascii="Times New Roman" w:hAnsi="Times New Roman" w:cs="Times New Roman"/>
                <w:sz w:val="28"/>
                <w:szCs w:val="28"/>
              </w:rPr>
              <w:t>1</w:t>
            </w:r>
            <w:r w:rsidRPr="004579A0">
              <w:rPr>
                <w:rFonts w:ascii="Times New Roman" w:hAnsi="Times New Roman" w:cs="Times New Roman"/>
                <w:sz w:val="28"/>
                <w:szCs w:val="28"/>
              </w:rPr>
              <w:t>9 тыс. рублей;</w:t>
            </w:r>
          </w:p>
          <w:p w14:paraId="32BDE47B" w14:textId="13289F42" w:rsidR="0092110D" w:rsidRPr="004579A0" w:rsidRDefault="0092110D" w:rsidP="000E3E5C">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 xml:space="preserve">2024 </w:t>
            </w:r>
            <w:r w:rsidR="00343AC2" w:rsidRPr="004579A0">
              <w:rPr>
                <w:rFonts w:ascii="Times New Roman" w:hAnsi="Times New Roman" w:cs="Times New Roman"/>
                <w:sz w:val="28"/>
                <w:szCs w:val="28"/>
              </w:rPr>
              <w:t xml:space="preserve">год </w:t>
            </w:r>
            <w:r w:rsidR="00A24BBB" w:rsidRPr="004579A0">
              <w:rPr>
                <w:rFonts w:ascii="Times New Roman" w:hAnsi="Times New Roman" w:cs="Times New Roman"/>
                <w:sz w:val="28"/>
                <w:szCs w:val="28"/>
              </w:rPr>
              <w:t>–</w:t>
            </w:r>
            <w:r w:rsidRPr="004579A0">
              <w:rPr>
                <w:rFonts w:ascii="Times New Roman" w:hAnsi="Times New Roman" w:cs="Times New Roman"/>
                <w:sz w:val="28"/>
                <w:szCs w:val="28"/>
              </w:rPr>
              <w:t xml:space="preserve"> </w:t>
            </w:r>
            <w:r w:rsidR="00A24BBB" w:rsidRPr="004579A0">
              <w:rPr>
                <w:rFonts w:ascii="Times New Roman" w:hAnsi="Times New Roman" w:cs="Times New Roman"/>
                <w:sz w:val="28"/>
                <w:szCs w:val="28"/>
              </w:rPr>
              <w:t>93</w:t>
            </w:r>
            <w:r w:rsidR="00A24BBB" w:rsidRPr="004579A0">
              <w:rPr>
                <w:rFonts w:ascii="Times New Roman" w:hAnsi="Times New Roman" w:cs="Times New Roman"/>
                <w:sz w:val="28"/>
                <w:szCs w:val="28"/>
                <w:lang w:val="en-US"/>
              </w:rPr>
              <w:t> </w:t>
            </w:r>
            <w:r w:rsidR="00A24BBB" w:rsidRPr="004579A0">
              <w:rPr>
                <w:rFonts w:ascii="Times New Roman" w:hAnsi="Times New Roman" w:cs="Times New Roman"/>
                <w:sz w:val="28"/>
                <w:szCs w:val="28"/>
              </w:rPr>
              <w:t>020,09</w:t>
            </w:r>
            <w:r w:rsidRPr="004579A0">
              <w:rPr>
                <w:rFonts w:ascii="Times New Roman" w:hAnsi="Times New Roman" w:cs="Times New Roman"/>
                <w:sz w:val="28"/>
                <w:szCs w:val="28"/>
              </w:rPr>
              <w:t xml:space="preserve"> тыс. рублей;</w:t>
            </w:r>
          </w:p>
          <w:p w14:paraId="39F30CF0" w14:textId="638F8057" w:rsidR="0092110D" w:rsidRPr="004579A0" w:rsidRDefault="0092110D" w:rsidP="000E3E5C">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 xml:space="preserve">2025 </w:t>
            </w:r>
            <w:r w:rsidR="00343AC2" w:rsidRPr="004579A0">
              <w:rPr>
                <w:rFonts w:ascii="Times New Roman" w:hAnsi="Times New Roman" w:cs="Times New Roman"/>
                <w:sz w:val="28"/>
                <w:szCs w:val="28"/>
              </w:rPr>
              <w:t xml:space="preserve">год </w:t>
            </w:r>
            <w:r w:rsidR="00E065D7" w:rsidRPr="004579A0">
              <w:rPr>
                <w:rFonts w:ascii="Times New Roman" w:hAnsi="Times New Roman" w:cs="Times New Roman"/>
                <w:sz w:val="28"/>
                <w:szCs w:val="28"/>
              </w:rPr>
              <w:t>–</w:t>
            </w:r>
            <w:r w:rsidRPr="004579A0">
              <w:rPr>
                <w:rFonts w:ascii="Times New Roman" w:hAnsi="Times New Roman" w:cs="Times New Roman"/>
                <w:sz w:val="28"/>
                <w:szCs w:val="28"/>
              </w:rPr>
              <w:t xml:space="preserve"> </w:t>
            </w:r>
            <w:r w:rsidR="00E065D7" w:rsidRPr="004579A0">
              <w:rPr>
                <w:rFonts w:ascii="Times New Roman" w:hAnsi="Times New Roman" w:cs="Times New Roman"/>
                <w:sz w:val="28"/>
                <w:szCs w:val="28"/>
              </w:rPr>
              <w:t>36 297,52</w:t>
            </w:r>
            <w:r w:rsidRPr="004579A0">
              <w:rPr>
                <w:rFonts w:ascii="Times New Roman" w:hAnsi="Times New Roman" w:cs="Times New Roman"/>
                <w:sz w:val="28"/>
                <w:szCs w:val="28"/>
              </w:rPr>
              <w:t xml:space="preserve"> тыс. рублей</w:t>
            </w:r>
            <w:r w:rsidR="00285DFF" w:rsidRPr="004579A0">
              <w:rPr>
                <w:rFonts w:ascii="Times New Roman" w:hAnsi="Times New Roman" w:cs="Times New Roman"/>
                <w:sz w:val="28"/>
                <w:szCs w:val="28"/>
              </w:rPr>
              <w:t>;</w:t>
            </w:r>
          </w:p>
          <w:p w14:paraId="4D990556" w14:textId="08ADA01D" w:rsidR="00285DFF" w:rsidRPr="004579A0" w:rsidRDefault="00285DFF" w:rsidP="000E3E5C">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 xml:space="preserve">2026 </w:t>
            </w:r>
            <w:r w:rsidR="00343AC2" w:rsidRPr="004579A0">
              <w:rPr>
                <w:rFonts w:ascii="Times New Roman" w:hAnsi="Times New Roman" w:cs="Times New Roman"/>
                <w:sz w:val="28"/>
                <w:szCs w:val="28"/>
              </w:rPr>
              <w:t xml:space="preserve">год </w:t>
            </w:r>
            <w:r w:rsidR="004579A0" w:rsidRPr="004579A0">
              <w:rPr>
                <w:rFonts w:ascii="Times New Roman" w:hAnsi="Times New Roman" w:cs="Times New Roman"/>
                <w:sz w:val="28"/>
                <w:szCs w:val="28"/>
              </w:rPr>
              <w:t xml:space="preserve">– </w:t>
            </w:r>
            <w:r w:rsidR="00E741E7">
              <w:rPr>
                <w:rFonts w:ascii="Times New Roman" w:hAnsi="Times New Roman" w:cs="Times New Roman"/>
                <w:sz w:val="28"/>
                <w:szCs w:val="28"/>
              </w:rPr>
              <w:t>36 176,28</w:t>
            </w:r>
            <w:r w:rsidRPr="004579A0">
              <w:rPr>
                <w:rFonts w:ascii="Times New Roman" w:hAnsi="Times New Roman" w:cs="Times New Roman"/>
                <w:sz w:val="28"/>
                <w:szCs w:val="28"/>
              </w:rPr>
              <w:t xml:space="preserve"> тыс. рублей;</w:t>
            </w:r>
          </w:p>
          <w:p w14:paraId="0074FEAA" w14:textId="5B444A40" w:rsidR="00285DFF" w:rsidRPr="004579A0" w:rsidRDefault="00285DFF" w:rsidP="000E3E5C">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 xml:space="preserve">2027 </w:t>
            </w:r>
            <w:r w:rsidR="00343AC2" w:rsidRPr="004579A0">
              <w:rPr>
                <w:rFonts w:ascii="Times New Roman" w:hAnsi="Times New Roman" w:cs="Times New Roman"/>
                <w:sz w:val="28"/>
                <w:szCs w:val="28"/>
              </w:rPr>
              <w:t xml:space="preserve">год </w:t>
            </w:r>
            <w:r w:rsidR="004579A0" w:rsidRPr="004579A0">
              <w:rPr>
                <w:rFonts w:ascii="Times New Roman" w:hAnsi="Times New Roman" w:cs="Times New Roman"/>
                <w:sz w:val="28"/>
                <w:szCs w:val="28"/>
              </w:rPr>
              <w:t xml:space="preserve">– </w:t>
            </w:r>
            <w:r w:rsidR="00E741E7">
              <w:rPr>
                <w:rFonts w:ascii="Times New Roman" w:hAnsi="Times New Roman" w:cs="Times New Roman"/>
                <w:sz w:val="28"/>
                <w:szCs w:val="28"/>
              </w:rPr>
              <w:t>36 176,28</w:t>
            </w:r>
            <w:r w:rsidR="00E741E7" w:rsidRPr="004579A0">
              <w:rPr>
                <w:rFonts w:ascii="Times New Roman" w:hAnsi="Times New Roman" w:cs="Times New Roman"/>
                <w:sz w:val="28"/>
                <w:szCs w:val="28"/>
              </w:rPr>
              <w:t xml:space="preserve"> </w:t>
            </w:r>
            <w:r w:rsidRPr="004579A0">
              <w:rPr>
                <w:rFonts w:ascii="Times New Roman" w:hAnsi="Times New Roman" w:cs="Times New Roman"/>
                <w:sz w:val="28"/>
                <w:szCs w:val="28"/>
              </w:rPr>
              <w:t>тыс. рублей;</w:t>
            </w:r>
          </w:p>
          <w:p w14:paraId="235A769B" w14:textId="757D1966" w:rsidR="00285DFF" w:rsidRPr="004579A0" w:rsidRDefault="00285DFF" w:rsidP="000E3E5C">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 xml:space="preserve">2028 </w:t>
            </w:r>
            <w:r w:rsidR="00343AC2" w:rsidRPr="004579A0">
              <w:rPr>
                <w:rFonts w:ascii="Times New Roman" w:hAnsi="Times New Roman" w:cs="Times New Roman"/>
                <w:sz w:val="28"/>
                <w:szCs w:val="28"/>
              </w:rPr>
              <w:t xml:space="preserve">год </w:t>
            </w:r>
            <w:r w:rsidR="004579A0" w:rsidRPr="004579A0">
              <w:rPr>
                <w:rFonts w:ascii="Times New Roman" w:hAnsi="Times New Roman" w:cs="Times New Roman"/>
                <w:sz w:val="28"/>
                <w:szCs w:val="28"/>
              </w:rPr>
              <w:t xml:space="preserve">– </w:t>
            </w:r>
            <w:r w:rsidR="00E741E7">
              <w:rPr>
                <w:rFonts w:ascii="Times New Roman" w:hAnsi="Times New Roman" w:cs="Times New Roman"/>
                <w:sz w:val="28"/>
                <w:szCs w:val="28"/>
              </w:rPr>
              <w:t>36 176,28</w:t>
            </w:r>
            <w:r w:rsidR="00E741E7" w:rsidRPr="004579A0">
              <w:rPr>
                <w:rFonts w:ascii="Times New Roman" w:hAnsi="Times New Roman" w:cs="Times New Roman"/>
                <w:sz w:val="28"/>
                <w:szCs w:val="28"/>
              </w:rPr>
              <w:t xml:space="preserve"> </w:t>
            </w:r>
            <w:r w:rsidRPr="004579A0">
              <w:rPr>
                <w:rFonts w:ascii="Times New Roman" w:hAnsi="Times New Roman" w:cs="Times New Roman"/>
                <w:sz w:val="28"/>
                <w:szCs w:val="28"/>
              </w:rPr>
              <w:t>тыс. рублей;</w:t>
            </w:r>
          </w:p>
          <w:p w14:paraId="6084F0A6" w14:textId="11E6D7E4" w:rsidR="00285DFF" w:rsidRPr="004579A0" w:rsidRDefault="00285DFF" w:rsidP="000E3E5C">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 xml:space="preserve">2029 </w:t>
            </w:r>
            <w:r w:rsidR="00343AC2" w:rsidRPr="004579A0">
              <w:rPr>
                <w:rFonts w:ascii="Times New Roman" w:hAnsi="Times New Roman" w:cs="Times New Roman"/>
                <w:sz w:val="28"/>
                <w:szCs w:val="28"/>
              </w:rPr>
              <w:t xml:space="preserve">год </w:t>
            </w:r>
            <w:r w:rsidR="004579A0" w:rsidRPr="004579A0">
              <w:rPr>
                <w:rFonts w:ascii="Times New Roman" w:hAnsi="Times New Roman" w:cs="Times New Roman"/>
                <w:sz w:val="28"/>
                <w:szCs w:val="28"/>
              </w:rPr>
              <w:t xml:space="preserve">– </w:t>
            </w:r>
            <w:r w:rsidR="00E741E7">
              <w:rPr>
                <w:rFonts w:ascii="Times New Roman" w:hAnsi="Times New Roman" w:cs="Times New Roman"/>
                <w:sz w:val="28"/>
                <w:szCs w:val="28"/>
              </w:rPr>
              <w:t>36 176,28</w:t>
            </w:r>
            <w:r w:rsidR="00E741E7" w:rsidRPr="004579A0">
              <w:rPr>
                <w:rFonts w:ascii="Times New Roman" w:hAnsi="Times New Roman" w:cs="Times New Roman"/>
                <w:sz w:val="28"/>
                <w:szCs w:val="28"/>
              </w:rPr>
              <w:t xml:space="preserve"> </w:t>
            </w:r>
            <w:r w:rsidRPr="004579A0">
              <w:rPr>
                <w:rFonts w:ascii="Times New Roman" w:hAnsi="Times New Roman" w:cs="Times New Roman"/>
                <w:sz w:val="28"/>
                <w:szCs w:val="28"/>
              </w:rPr>
              <w:t>тыс. рублей;</w:t>
            </w:r>
          </w:p>
          <w:p w14:paraId="6710FB90" w14:textId="5491310F" w:rsidR="00285DFF" w:rsidRPr="004579A0" w:rsidRDefault="00285DFF" w:rsidP="000E3E5C">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lastRenderedPageBreak/>
              <w:t xml:space="preserve">2030 </w:t>
            </w:r>
            <w:r w:rsidR="00343AC2" w:rsidRPr="004579A0">
              <w:rPr>
                <w:rFonts w:ascii="Times New Roman" w:hAnsi="Times New Roman" w:cs="Times New Roman"/>
                <w:sz w:val="28"/>
                <w:szCs w:val="28"/>
              </w:rPr>
              <w:t xml:space="preserve">год </w:t>
            </w:r>
            <w:r w:rsidR="004579A0" w:rsidRPr="004579A0">
              <w:rPr>
                <w:rFonts w:ascii="Times New Roman" w:hAnsi="Times New Roman" w:cs="Times New Roman"/>
                <w:sz w:val="28"/>
                <w:szCs w:val="28"/>
              </w:rPr>
              <w:t xml:space="preserve">– </w:t>
            </w:r>
            <w:r w:rsidR="00E741E7">
              <w:rPr>
                <w:rFonts w:ascii="Times New Roman" w:hAnsi="Times New Roman" w:cs="Times New Roman"/>
                <w:sz w:val="28"/>
                <w:szCs w:val="28"/>
              </w:rPr>
              <w:t>36 176,28</w:t>
            </w:r>
            <w:r w:rsidR="00E741E7" w:rsidRPr="004579A0">
              <w:rPr>
                <w:rFonts w:ascii="Times New Roman" w:hAnsi="Times New Roman" w:cs="Times New Roman"/>
                <w:sz w:val="28"/>
                <w:szCs w:val="28"/>
              </w:rPr>
              <w:t xml:space="preserve"> </w:t>
            </w:r>
            <w:r w:rsidRPr="004579A0">
              <w:rPr>
                <w:rFonts w:ascii="Times New Roman" w:hAnsi="Times New Roman" w:cs="Times New Roman"/>
                <w:sz w:val="28"/>
                <w:szCs w:val="28"/>
              </w:rPr>
              <w:t>тыс. рублей.</w:t>
            </w:r>
          </w:p>
          <w:p w14:paraId="3C442D40" w14:textId="034A86CA"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За счет средств федерального бюджета </w:t>
            </w:r>
            <w:r w:rsidR="00487DC0">
              <w:rPr>
                <w:rFonts w:ascii="Times New Roman" w:hAnsi="Times New Roman" w:cs="Times New Roman"/>
                <w:sz w:val="28"/>
                <w:szCs w:val="28"/>
              </w:rPr>
              <w:t>–</w:t>
            </w:r>
            <w:r w:rsidRPr="00EE48E7">
              <w:rPr>
                <w:rFonts w:ascii="Times New Roman" w:hAnsi="Times New Roman" w:cs="Times New Roman"/>
                <w:sz w:val="28"/>
                <w:szCs w:val="28"/>
              </w:rPr>
              <w:t xml:space="preserve"> </w:t>
            </w:r>
            <w:r w:rsidR="00487DC0" w:rsidRPr="00C0052B">
              <w:rPr>
                <w:rFonts w:ascii="Times New Roman" w:hAnsi="Times New Roman" w:cs="Times New Roman"/>
                <w:sz w:val="28"/>
                <w:szCs w:val="28"/>
              </w:rPr>
              <w:t>899 805</w:t>
            </w:r>
            <w:r w:rsidRPr="00C0052B">
              <w:rPr>
                <w:rFonts w:ascii="Times New Roman" w:hAnsi="Times New Roman" w:cs="Times New Roman"/>
                <w:sz w:val="28"/>
                <w:szCs w:val="28"/>
              </w:rPr>
              <w:t>,</w:t>
            </w:r>
            <w:r w:rsidR="00487DC0" w:rsidRPr="00C0052B">
              <w:rPr>
                <w:rFonts w:ascii="Times New Roman" w:hAnsi="Times New Roman" w:cs="Times New Roman"/>
                <w:sz w:val="28"/>
                <w:szCs w:val="28"/>
              </w:rPr>
              <w:t>94</w:t>
            </w:r>
            <w:r w:rsidRPr="00C0052B">
              <w:rPr>
                <w:rFonts w:ascii="Times New Roman" w:hAnsi="Times New Roman" w:cs="Times New Roman"/>
                <w:sz w:val="28"/>
                <w:szCs w:val="28"/>
              </w:rPr>
              <w:t xml:space="preserve"> </w:t>
            </w:r>
            <w:r w:rsidRPr="00EE48E7">
              <w:rPr>
                <w:rFonts w:ascii="Times New Roman" w:hAnsi="Times New Roman" w:cs="Times New Roman"/>
                <w:sz w:val="28"/>
                <w:szCs w:val="28"/>
              </w:rPr>
              <w:t>тыс. рублей, в том числе по годам:</w:t>
            </w:r>
          </w:p>
          <w:p w14:paraId="1E88D6D4" w14:textId="5E01A7D8" w:rsidR="0092110D" w:rsidRPr="00EE48E7" w:rsidRDefault="00343AC2" w:rsidP="000E3E5C">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2015 год</w:t>
            </w:r>
            <w:r w:rsidR="0092110D" w:rsidRPr="00EE48E7">
              <w:rPr>
                <w:rFonts w:ascii="Times New Roman" w:hAnsi="Times New Roman" w:cs="Times New Roman"/>
                <w:sz w:val="28"/>
                <w:szCs w:val="28"/>
              </w:rPr>
              <w:t xml:space="preserve"> </w:t>
            </w:r>
            <w:r w:rsidR="00487DC0">
              <w:rPr>
                <w:rFonts w:ascii="Times New Roman" w:hAnsi="Times New Roman" w:cs="Times New Roman"/>
                <w:sz w:val="28"/>
                <w:szCs w:val="28"/>
              </w:rPr>
              <w:t>–</w:t>
            </w:r>
            <w:r w:rsidR="0092110D" w:rsidRPr="00EE48E7">
              <w:rPr>
                <w:rFonts w:ascii="Times New Roman" w:hAnsi="Times New Roman" w:cs="Times New Roman"/>
                <w:sz w:val="28"/>
                <w:szCs w:val="28"/>
              </w:rPr>
              <w:t xml:space="preserve"> 14</w:t>
            </w:r>
            <w:r w:rsidR="00487DC0">
              <w:rPr>
                <w:rFonts w:ascii="Times New Roman" w:hAnsi="Times New Roman" w:cs="Times New Roman"/>
                <w:sz w:val="28"/>
                <w:szCs w:val="28"/>
              </w:rPr>
              <w:t xml:space="preserve"> </w:t>
            </w:r>
            <w:r w:rsidR="0092110D" w:rsidRPr="00EE48E7">
              <w:rPr>
                <w:rFonts w:ascii="Times New Roman" w:hAnsi="Times New Roman" w:cs="Times New Roman"/>
                <w:sz w:val="28"/>
                <w:szCs w:val="28"/>
              </w:rPr>
              <w:t>291,4</w:t>
            </w:r>
            <w:r w:rsidR="00487DC0">
              <w:rPr>
                <w:rFonts w:ascii="Times New Roman" w:hAnsi="Times New Roman" w:cs="Times New Roman"/>
                <w:sz w:val="28"/>
                <w:szCs w:val="28"/>
              </w:rPr>
              <w:t>0</w:t>
            </w:r>
            <w:r w:rsidR="0092110D" w:rsidRPr="00EE48E7">
              <w:rPr>
                <w:rFonts w:ascii="Times New Roman" w:hAnsi="Times New Roman" w:cs="Times New Roman"/>
                <w:sz w:val="28"/>
                <w:szCs w:val="28"/>
              </w:rPr>
              <w:t xml:space="preserve"> тыс. рублей;</w:t>
            </w:r>
          </w:p>
          <w:p w14:paraId="02A6500C" w14:textId="55F38B40" w:rsidR="0092110D" w:rsidRPr="00EE48E7" w:rsidRDefault="00343AC2" w:rsidP="000E3E5C">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2016 год</w:t>
            </w:r>
            <w:r w:rsidR="0092110D" w:rsidRPr="00EE48E7">
              <w:rPr>
                <w:rFonts w:ascii="Times New Roman" w:hAnsi="Times New Roman" w:cs="Times New Roman"/>
                <w:sz w:val="28"/>
                <w:szCs w:val="28"/>
              </w:rPr>
              <w:t xml:space="preserve"> </w:t>
            </w:r>
            <w:r w:rsidR="00487DC0">
              <w:rPr>
                <w:rFonts w:ascii="Times New Roman" w:hAnsi="Times New Roman" w:cs="Times New Roman"/>
                <w:sz w:val="28"/>
                <w:szCs w:val="28"/>
              </w:rPr>
              <w:t>–</w:t>
            </w:r>
            <w:r w:rsidR="0092110D" w:rsidRPr="00EE48E7">
              <w:rPr>
                <w:rFonts w:ascii="Times New Roman" w:hAnsi="Times New Roman" w:cs="Times New Roman"/>
                <w:sz w:val="28"/>
                <w:szCs w:val="28"/>
              </w:rPr>
              <w:t xml:space="preserve"> 26</w:t>
            </w:r>
            <w:r w:rsidR="00487DC0">
              <w:rPr>
                <w:rFonts w:ascii="Times New Roman" w:hAnsi="Times New Roman" w:cs="Times New Roman"/>
                <w:sz w:val="28"/>
                <w:szCs w:val="28"/>
              </w:rPr>
              <w:t xml:space="preserve"> </w:t>
            </w:r>
            <w:r w:rsidR="0092110D" w:rsidRPr="00EE48E7">
              <w:rPr>
                <w:rFonts w:ascii="Times New Roman" w:hAnsi="Times New Roman" w:cs="Times New Roman"/>
                <w:sz w:val="28"/>
                <w:szCs w:val="28"/>
              </w:rPr>
              <w:t>687,</w:t>
            </w:r>
            <w:r w:rsidR="00487DC0">
              <w:rPr>
                <w:rFonts w:ascii="Times New Roman" w:hAnsi="Times New Roman" w:cs="Times New Roman"/>
                <w:sz w:val="28"/>
                <w:szCs w:val="28"/>
              </w:rPr>
              <w:t>49</w:t>
            </w:r>
            <w:r w:rsidR="0092110D" w:rsidRPr="00EE48E7">
              <w:rPr>
                <w:rFonts w:ascii="Times New Roman" w:hAnsi="Times New Roman" w:cs="Times New Roman"/>
                <w:sz w:val="28"/>
                <w:szCs w:val="28"/>
              </w:rPr>
              <w:t xml:space="preserve"> тыс. рублей;</w:t>
            </w:r>
          </w:p>
          <w:p w14:paraId="41598558" w14:textId="49D6B152" w:rsidR="0092110D" w:rsidRPr="00EE48E7" w:rsidRDefault="00343AC2" w:rsidP="000E3E5C">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2017 год</w:t>
            </w:r>
            <w:r w:rsidR="0092110D" w:rsidRPr="00EE48E7">
              <w:rPr>
                <w:rFonts w:ascii="Times New Roman" w:hAnsi="Times New Roman" w:cs="Times New Roman"/>
                <w:sz w:val="28"/>
                <w:szCs w:val="28"/>
              </w:rPr>
              <w:t xml:space="preserve"> </w:t>
            </w:r>
            <w:r w:rsidR="00487DC0">
              <w:rPr>
                <w:rFonts w:ascii="Times New Roman" w:hAnsi="Times New Roman" w:cs="Times New Roman"/>
                <w:sz w:val="28"/>
                <w:szCs w:val="28"/>
              </w:rPr>
              <w:t>–</w:t>
            </w:r>
            <w:r w:rsidR="0092110D" w:rsidRPr="00EE48E7">
              <w:rPr>
                <w:rFonts w:ascii="Times New Roman" w:hAnsi="Times New Roman" w:cs="Times New Roman"/>
                <w:sz w:val="28"/>
                <w:szCs w:val="28"/>
              </w:rPr>
              <w:t xml:space="preserve"> 8</w:t>
            </w:r>
            <w:r w:rsidR="00487DC0">
              <w:rPr>
                <w:rFonts w:ascii="Times New Roman" w:hAnsi="Times New Roman" w:cs="Times New Roman"/>
                <w:sz w:val="28"/>
                <w:szCs w:val="28"/>
              </w:rPr>
              <w:t xml:space="preserve"> </w:t>
            </w:r>
            <w:r w:rsidR="0092110D" w:rsidRPr="00EE48E7">
              <w:rPr>
                <w:rFonts w:ascii="Times New Roman" w:hAnsi="Times New Roman" w:cs="Times New Roman"/>
                <w:sz w:val="28"/>
                <w:szCs w:val="28"/>
              </w:rPr>
              <w:t>836,0 тыс. рублей;</w:t>
            </w:r>
          </w:p>
          <w:p w14:paraId="225D6886" w14:textId="3A2F05B6" w:rsidR="0092110D" w:rsidRPr="00EE48E7" w:rsidRDefault="00343AC2" w:rsidP="000E3E5C">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2018 год</w:t>
            </w:r>
            <w:r w:rsidR="0092110D" w:rsidRPr="00EE48E7">
              <w:rPr>
                <w:rFonts w:ascii="Times New Roman" w:hAnsi="Times New Roman" w:cs="Times New Roman"/>
                <w:sz w:val="28"/>
                <w:szCs w:val="28"/>
              </w:rPr>
              <w:t xml:space="preserve"> </w:t>
            </w:r>
            <w:r w:rsidR="00487DC0">
              <w:rPr>
                <w:rFonts w:ascii="Times New Roman" w:hAnsi="Times New Roman" w:cs="Times New Roman"/>
                <w:sz w:val="28"/>
                <w:szCs w:val="28"/>
              </w:rPr>
              <w:t>–</w:t>
            </w:r>
            <w:r w:rsidR="0092110D" w:rsidRPr="00EE48E7">
              <w:rPr>
                <w:rFonts w:ascii="Times New Roman" w:hAnsi="Times New Roman" w:cs="Times New Roman"/>
                <w:sz w:val="28"/>
                <w:szCs w:val="28"/>
              </w:rPr>
              <w:t xml:space="preserve"> 327</w:t>
            </w:r>
            <w:r w:rsidR="00487DC0">
              <w:rPr>
                <w:rFonts w:ascii="Times New Roman" w:hAnsi="Times New Roman" w:cs="Times New Roman"/>
                <w:sz w:val="28"/>
                <w:szCs w:val="28"/>
              </w:rPr>
              <w:t xml:space="preserve"> </w:t>
            </w:r>
            <w:r w:rsidR="0092110D" w:rsidRPr="00EE48E7">
              <w:rPr>
                <w:rFonts w:ascii="Times New Roman" w:hAnsi="Times New Roman" w:cs="Times New Roman"/>
                <w:sz w:val="28"/>
                <w:szCs w:val="28"/>
              </w:rPr>
              <w:t>755,35 тыс. рублей;</w:t>
            </w:r>
          </w:p>
          <w:p w14:paraId="747FA834" w14:textId="0A46235B" w:rsidR="0092110D" w:rsidRPr="00EE48E7" w:rsidRDefault="00343AC2" w:rsidP="000E3E5C">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2019 год</w:t>
            </w:r>
            <w:r w:rsidR="0092110D" w:rsidRPr="00EE48E7">
              <w:rPr>
                <w:rFonts w:ascii="Times New Roman" w:hAnsi="Times New Roman" w:cs="Times New Roman"/>
                <w:sz w:val="28"/>
                <w:szCs w:val="28"/>
              </w:rPr>
              <w:t xml:space="preserve"> </w:t>
            </w:r>
            <w:r w:rsidR="00487DC0">
              <w:rPr>
                <w:rFonts w:ascii="Times New Roman" w:hAnsi="Times New Roman" w:cs="Times New Roman"/>
                <w:sz w:val="28"/>
                <w:szCs w:val="28"/>
              </w:rPr>
              <w:t>–</w:t>
            </w:r>
            <w:r w:rsidR="0092110D" w:rsidRPr="00EE48E7">
              <w:rPr>
                <w:rFonts w:ascii="Times New Roman" w:hAnsi="Times New Roman" w:cs="Times New Roman"/>
                <w:sz w:val="28"/>
                <w:szCs w:val="28"/>
              </w:rPr>
              <w:t xml:space="preserve"> 73</w:t>
            </w:r>
            <w:r w:rsidR="00487DC0">
              <w:rPr>
                <w:rFonts w:ascii="Times New Roman" w:hAnsi="Times New Roman" w:cs="Times New Roman"/>
                <w:sz w:val="28"/>
                <w:szCs w:val="28"/>
              </w:rPr>
              <w:t xml:space="preserve"> </w:t>
            </w:r>
            <w:r w:rsidR="0092110D" w:rsidRPr="00EE48E7">
              <w:rPr>
                <w:rFonts w:ascii="Times New Roman" w:hAnsi="Times New Roman" w:cs="Times New Roman"/>
                <w:sz w:val="28"/>
                <w:szCs w:val="28"/>
              </w:rPr>
              <w:t>174,55 тыс. рублей;</w:t>
            </w:r>
          </w:p>
          <w:p w14:paraId="6064D6B0" w14:textId="54E2F579"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2020</w:t>
            </w:r>
            <w:r w:rsidR="00343AC2">
              <w:rPr>
                <w:rFonts w:ascii="Times New Roman" w:hAnsi="Times New Roman" w:cs="Times New Roman"/>
                <w:sz w:val="28"/>
                <w:szCs w:val="28"/>
              </w:rPr>
              <w:t xml:space="preserve"> год</w:t>
            </w:r>
            <w:r w:rsidRPr="00EE48E7">
              <w:rPr>
                <w:rFonts w:ascii="Times New Roman" w:hAnsi="Times New Roman" w:cs="Times New Roman"/>
                <w:sz w:val="28"/>
                <w:szCs w:val="28"/>
              </w:rPr>
              <w:t xml:space="preserve"> </w:t>
            </w:r>
            <w:r w:rsidR="00487DC0">
              <w:rPr>
                <w:rFonts w:ascii="Times New Roman" w:hAnsi="Times New Roman" w:cs="Times New Roman"/>
                <w:sz w:val="28"/>
                <w:szCs w:val="28"/>
              </w:rPr>
              <w:t>–</w:t>
            </w:r>
            <w:r w:rsidRPr="00EE48E7">
              <w:rPr>
                <w:rFonts w:ascii="Times New Roman" w:hAnsi="Times New Roman" w:cs="Times New Roman"/>
                <w:sz w:val="28"/>
                <w:szCs w:val="28"/>
              </w:rPr>
              <w:t xml:space="preserve"> </w:t>
            </w:r>
            <w:r w:rsidR="00487DC0">
              <w:rPr>
                <w:rFonts w:ascii="Times New Roman" w:hAnsi="Times New Roman" w:cs="Times New Roman"/>
                <w:sz w:val="28"/>
                <w:szCs w:val="28"/>
              </w:rPr>
              <w:t>334 376</w:t>
            </w:r>
            <w:r w:rsidRPr="00EE48E7">
              <w:rPr>
                <w:rFonts w:ascii="Times New Roman" w:hAnsi="Times New Roman" w:cs="Times New Roman"/>
                <w:sz w:val="28"/>
                <w:szCs w:val="28"/>
              </w:rPr>
              <w:t>,4</w:t>
            </w:r>
            <w:r w:rsidR="00487DC0">
              <w:rPr>
                <w:rFonts w:ascii="Times New Roman" w:hAnsi="Times New Roman" w:cs="Times New Roman"/>
                <w:sz w:val="28"/>
                <w:szCs w:val="28"/>
              </w:rPr>
              <w:t>8</w:t>
            </w:r>
            <w:r w:rsidRPr="00EE48E7">
              <w:rPr>
                <w:rFonts w:ascii="Times New Roman" w:hAnsi="Times New Roman" w:cs="Times New Roman"/>
                <w:sz w:val="28"/>
                <w:szCs w:val="28"/>
              </w:rPr>
              <w:t xml:space="preserve"> тыс. рублей;</w:t>
            </w:r>
          </w:p>
          <w:p w14:paraId="178D0B43" w14:textId="62A4ED33"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2021 </w:t>
            </w:r>
            <w:r w:rsidR="00343AC2">
              <w:rPr>
                <w:rFonts w:ascii="Times New Roman" w:hAnsi="Times New Roman" w:cs="Times New Roman"/>
                <w:sz w:val="28"/>
                <w:szCs w:val="28"/>
              </w:rPr>
              <w:t xml:space="preserve">год </w:t>
            </w:r>
            <w:r w:rsidR="00487DC0">
              <w:rPr>
                <w:rFonts w:ascii="Times New Roman" w:hAnsi="Times New Roman" w:cs="Times New Roman"/>
                <w:sz w:val="28"/>
                <w:szCs w:val="28"/>
              </w:rPr>
              <w:t>–</w:t>
            </w:r>
            <w:r w:rsidRPr="00EE48E7">
              <w:rPr>
                <w:rFonts w:ascii="Times New Roman" w:hAnsi="Times New Roman" w:cs="Times New Roman"/>
                <w:sz w:val="28"/>
                <w:szCs w:val="28"/>
              </w:rPr>
              <w:t xml:space="preserve"> </w:t>
            </w:r>
            <w:r w:rsidR="00487DC0">
              <w:rPr>
                <w:rFonts w:ascii="Times New Roman" w:hAnsi="Times New Roman" w:cs="Times New Roman"/>
                <w:sz w:val="28"/>
                <w:szCs w:val="28"/>
              </w:rPr>
              <w:t>64 946,95</w:t>
            </w:r>
            <w:r w:rsidRPr="00EE48E7">
              <w:rPr>
                <w:rFonts w:ascii="Times New Roman" w:hAnsi="Times New Roman" w:cs="Times New Roman"/>
                <w:sz w:val="28"/>
                <w:szCs w:val="28"/>
              </w:rPr>
              <w:t xml:space="preserve"> тыс. рублей;</w:t>
            </w:r>
          </w:p>
          <w:p w14:paraId="18F5BD58" w14:textId="65A8DF7E"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2022 </w:t>
            </w:r>
            <w:r w:rsidR="00343AC2">
              <w:rPr>
                <w:rFonts w:ascii="Times New Roman" w:hAnsi="Times New Roman" w:cs="Times New Roman"/>
                <w:sz w:val="28"/>
                <w:szCs w:val="28"/>
              </w:rPr>
              <w:t xml:space="preserve">год </w:t>
            </w:r>
            <w:r w:rsidR="00487DC0">
              <w:rPr>
                <w:rFonts w:ascii="Times New Roman" w:hAnsi="Times New Roman" w:cs="Times New Roman"/>
                <w:sz w:val="28"/>
                <w:szCs w:val="28"/>
              </w:rPr>
              <w:t>–</w:t>
            </w:r>
            <w:r w:rsidRPr="00EE48E7">
              <w:rPr>
                <w:rFonts w:ascii="Times New Roman" w:hAnsi="Times New Roman" w:cs="Times New Roman"/>
                <w:sz w:val="28"/>
                <w:szCs w:val="28"/>
              </w:rPr>
              <w:t xml:space="preserve"> 1</w:t>
            </w:r>
            <w:r w:rsidR="00487DC0">
              <w:rPr>
                <w:rFonts w:ascii="Times New Roman" w:hAnsi="Times New Roman" w:cs="Times New Roman"/>
                <w:sz w:val="28"/>
                <w:szCs w:val="28"/>
              </w:rPr>
              <w:t>8 009,21</w:t>
            </w:r>
            <w:r w:rsidRPr="00EE48E7">
              <w:rPr>
                <w:rFonts w:ascii="Times New Roman" w:hAnsi="Times New Roman" w:cs="Times New Roman"/>
                <w:sz w:val="28"/>
                <w:szCs w:val="28"/>
              </w:rPr>
              <w:t xml:space="preserve"> тыс. рублей;</w:t>
            </w:r>
          </w:p>
          <w:p w14:paraId="266D8EB2" w14:textId="3FB3149B" w:rsidR="0092110D" w:rsidRPr="00EE48E7" w:rsidRDefault="00487DC0" w:rsidP="000E3E5C">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 xml:space="preserve">2023 </w:t>
            </w:r>
            <w:r w:rsidR="00343AC2">
              <w:rPr>
                <w:rFonts w:ascii="Times New Roman" w:hAnsi="Times New Roman" w:cs="Times New Roman"/>
                <w:sz w:val="28"/>
                <w:szCs w:val="28"/>
              </w:rPr>
              <w:t xml:space="preserve">год </w:t>
            </w:r>
            <w:r>
              <w:rPr>
                <w:rFonts w:ascii="Times New Roman" w:hAnsi="Times New Roman" w:cs="Times New Roman"/>
                <w:sz w:val="28"/>
                <w:szCs w:val="28"/>
              </w:rPr>
              <w:t>– 31 728</w:t>
            </w:r>
            <w:r w:rsidR="0092110D" w:rsidRPr="00EE48E7">
              <w:rPr>
                <w:rFonts w:ascii="Times New Roman" w:hAnsi="Times New Roman" w:cs="Times New Roman"/>
                <w:sz w:val="28"/>
                <w:szCs w:val="28"/>
              </w:rPr>
              <w:t>,</w:t>
            </w:r>
            <w:r>
              <w:rPr>
                <w:rFonts w:ascii="Times New Roman" w:hAnsi="Times New Roman" w:cs="Times New Roman"/>
                <w:sz w:val="28"/>
                <w:szCs w:val="28"/>
              </w:rPr>
              <w:t>51</w:t>
            </w:r>
            <w:r w:rsidR="0092110D" w:rsidRPr="00EE48E7">
              <w:rPr>
                <w:rFonts w:ascii="Times New Roman" w:hAnsi="Times New Roman" w:cs="Times New Roman"/>
                <w:sz w:val="28"/>
                <w:szCs w:val="28"/>
              </w:rPr>
              <w:t xml:space="preserve"> тыс. рублей;</w:t>
            </w:r>
          </w:p>
          <w:p w14:paraId="5407FF35" w14:textId="22F64E29"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2024 </w:t>
            </w:r>
            <w:r w:rsidR="00343AC2">
              <w:rPr>
                <w:rFonts w:ascii="Times New Roman" w:hAnsi="Times New Roman" w:cs="Times New Roman"/>
                <w:sz w:val="28"/>
                <w:szCs w:val="28"/>
              </w:rPr>
              <w:t>год</w:t>
            </w:r>
            <w:r w:rsidR="00343AC2" w:rsidRPr="00EE48E7">
              <w:rPr>
                <w:rFonts w:ascii="Times New Roman" w:hAnsi="Times New Roman" w:cs="Times New Roman"/>
                <w:sz w:val="28"/>
                <w:szCs w:val="28"/>
              </w:rPr>
              <w:t xml:space="preserve"> </w:t>
            </w:r>
            <w:r w:rsidR="004579A0" w:rsidRPr="004579A0">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51D6651A" w14:textId="740EB7EA" w:rsidR="0092110D"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2025 </w:t>
            </w:r>
            <w:r w:rsidR="00343AC2">
              <w:rPr>
                <w:rFonts w:ascii="Times New Roman" w:hAnsi="Times New Roman" w:cs="Times New Roman"/>
                <w:sz w:val="28"/>
                <w:szCs w:val="28"/>
              </w:rPr>
              <w:t>год</w:t>
            </w:r>
            <w:r w:rsidR="00343AC2" w:rsidRPr="00EE48E7">
              <w:rPr>
                <w:rFonts w:ascii="Times New Roman" w:hAnsi="Times New Roman" w:cs="Times New Roman"/>
                <w:sz w:val="28"/>
                <w:szCs w:val="28"/>
              </w:rPr>
              <w:t xml:space="preserve"> </w:t>
            </w:r>
            <w:r w:rsidR="004579A0" w:rsidRPr="004579A0">
              <w:rPr>
                <w:rFonts w:ascii="Times New Roman" w:hAnsi="Times New Roman" w:cs="Times New Roman"/>
                <w:sz w:val="28"/>
                <w:szCs w:val="28"/>
              </w:rPr>
              <w:t>–</w:t>
            </w:r>
            <w:r w:rsidR="004579A0">
              <w:rPr>
                <w:rFonts w:ascii="Times New Roman" w:hAnsi="Times New Roman" w:cs="Times New Roman"/>
                <w:sz w:val="28"/>
                <w:szCs w:val="28"/>
              </w:rPr>
              <w:t xml:space="preserve"> </w:t>
            </w:r>
            <w:r w:rsidRPr="00EE48E7">
              <w:rPr>
                <w:rFonts w:ascii="Times New Roman" w:hAnsi="Times New Roman" w:cs="Times New Roman"/>
                <w:sz w:val="28"/>
                <w:szCs w:val="28"/>
              </w:rPr>
              <w:t>0,0 тыс. рублей</w:t>
            </w:r>
            <w:r w:rsidR="00285DFF">
              <w:rPr>
                <w:rFonts w:ascii="Times New Roman" w:hAnsi="Times New Roman" w:cs="Times New Roman"/>
                <w:sz w:val="28"/>
                <w:szCs w:val="28"/>
              </w:rPr>
              <w:t>;</w:t>
            </w:r>
          </w:p>
          <w:p w14:paraId="4704DA6F" w14:textId="153DBE13" w:rsidR="00285DFF" w:rsidRPr="004579A0" w:rsidRDefault="00285DFF" w:rsidP="000E3E5C">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 xml:space="preserve">2026 </w:t>
            </w:r>
            <w:r w:rsidR="00343AC2" w:rsidRPr="004579A0">
              <w:rPr>
                <w:rFonts w:ascii="Times New Roman" w:hAnsi="Times New Roman" w:cs="Times New Roman"/>
                <w:sz w:val="28"/>
                <w:szCs w:val="28"/>
              </w:rPr>
              <w:t xml:space="preserve">год </w:t>
            </w:r>
            <w:r w:rsidR="004579A0" w:rsidRPr="004579A0">
              <w:rPr>
                <w:rFonts w:ascii="Times New Roman" w:hAnsi="Times New Roman" w:cs="Times New Roman"/>
                <w:sz w:val="28"/>
                <w:szCs w:val="28"/>
              </w:rPr>
              <w:t>– 0,0</w:t>
            </w:r>
            <w:r w:rsidRPr="004579A0">
              <w:rPr>
                <w:rFonts w:ascii="Times New Roman" w:hAnsi="Times New Roman" w:cs="Times New Roman"/>
                <w:sz w:val="28"/>
                <w:szCs w:val="28"/>
              </w:rPr>
              <w:t xml:space="preserve"> тыс. рублей;</w:t>
            </w:r>
          </w:p>
          <w:p w14:paraId="203CA254" w14:textId="71B810D3" w:rsidR="00285DFF" w:rsidRPr="004579A0" w:rsidRDefault="00285DFF" w:rsidP="000E3E5C">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 xml:space="preserve">2027 </w:t>
            </w:r>
            <w:r w:rsidR="00343AC2" w:rsidRPr="004579A0">
              <w:rPr>
                <w:rFonts w:ascii="Times New Roman" w:hAnsi="Times New Roman" w:cs="Times New Roman"/>
                <w:sz w:val="28"/>
                <w:szCs w:val="28"/>
              </w:rPr>
              <w:t xml:space="preserve">год </w:t>
            </w:r>
            <w:r w:rsidR="004579A0" w:rsidRPr="004579A0">
              <w:rPr>
                <w:rFonts w:ascii="Times New Roman" w:hAnsi="Times New Roman" w:cs="Times New Roman"/>
                <w:sz w:val="28"/>
                <w:szCs w:val="28"/>
              </w:rPr>
              <w:t xml:space="preserve">– 0,0 </w:t>
            </w:r>
            <w:r w:rsidRPr="004579A0">
              <w:rPr>
                <w:rFonts w:ascii="Times New Roman" w:hAnsi="Times New Roman" w:cs="Times New Roman"/>
                <w:sz w:val="28"/>
                <w:szCs w:val="28"/>
              </w:rPr>
              <w:t>тыс. рублей;</w:t>
            </w:r>
          </w:p>
          <w:p w14:paraId="512C275D" w14:textId="3323A7A9" w:rsidR="00285DFF" w:rsidRPr="004579A0" w:rsidRDefault="00285DFF" w:rsidP="000E3E5C">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 xml:space="preserve">2028 </w:t>
            </w:r>
            <w:r w:rsidR="00343AC2" w:rsidRPr="004579A0">
              <w:rPr>
                <w:rFonts w:ascii="Times New Roman" w:hAnsi="Times New Roman" w:cs="Times New Roman"/>
                <w:sz w:val="28"/>
                <w:szCs w:val="28"/>
              </w:rPr>
              <w:t xml:space="preserve">год </w:t>
            </w:r>
            <w:r w:rsidR="004579A0" w:rsidRPr="004579A0">
              <w:rPr>
                <w:rFonts w:ascii="Times New Roman" w:hAnsi="Times New Roman" w:cs="Times New Roman"/>
                <w:sz w:val="28"/>
                <w:szCs w:val="28"/>
              </w:rPr>
              <w:t xml:space="preserve">– 0,0 </w:t>
            </w:r>
            <w:r w:rsidRPr="004579A0">
              <w:rPr>
                <w:rFonts w:ascii="Times New Roman" w:hAnsi="Times New Roman" w:cs="Times New Roman"/>
                <w:sz w:val="28"/>
                <w:szCs w:val="28"/>
              </w:rPr>
              <w:t>тыс. рублей;</w:t>
            </w:r>
          </w:p>
          <w:p w14:paraId="25EEF321" w14:textId="32590516" w:rsidR="00285DFF" w:rsidRPr="004579A0" w:rsidRDefault="00285DFF" w:rsidP="000E3E5C">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 xml:space="preserve">2029 </w:t>
            </w:r>
            <w:r w:rsidR="00343AC2" w:rsidRPr="004579A0">
              <w:rPr>
                <w:rFonts w:ascii="Times New Roman" w:hAnsi="Times New Roman" w:cs="Times New Roman"/>
                <w:sz w:val="28"/>
                <w:szCs w:val="28"/>
              </w:rPr>
              <w:t xml:space="preserve">год </w:t>
            </w:r>
            <w:r w:rsidR="004579A0" w:rsidRPr="004579A0">
              <w:rPr>
                <w:rFonts w:ascii="Times New Roman" w:hAnsi="Times New Roman" w:cs="Times New Roman"/>
                <w:sz w:val="28"/>
                <w:szCs w:val="28"/>
              </w:rPr>
              <w:t xml:space="preserve">– 0,0 </w:t>
            </w:r>
            <w:r w:rsidRPr="004579A0">
              <w:rPr>
                <w:rFonts w:ascii="Times New Roman" w:hAnsi="Times New Roman" w:cs="Times New Roman"/>
                <w:sz w:val="28"/>
                <w:szCs w:val="28"/>
              </w:rPr>
              <w:t>тыс. рублей;</w:t>
            </w:r>
          </w:p>
          <w:p w14:paraId="3F6CABBA" w14:textId="4EC27635" w:rsidR="00285DFF" w:rsidRPr="004579A0" w:rsidRDefault="00285DFF" w:rsidP="000E3E5C">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 xml:space="preserve">2030 </w:t>
            </w:r>
            <w:r w:rsidR="00343AC2" w:rsidRPr="004579A0">
              <w:rPr>
                <w:rFonts w:ascii="Times New Roman" w:hAnsi="Times New Roman" w:cs="Times New Roman"/>
                <w:sz w:val="28"/>
                <w:szCs w:val="28"/>
              </w:rPr>
              <w:t xml:space="preserve">год </w:t>
            </w:r>
            <w:r w:rsidR="004579A0" w:rsidRPr="004579A0">
              <w:rPr>
                <w:rFonts w:ascii="Times New Roman" w:hAnsi="Times New Roman" w:cs="Times New Roman"/>
                <w:sz w:val="28"/>
                <w:szCs w:val="28"/>
              </w:rPr>
              <w:t xml:space="preserve">– 0,0 </w:t>
            </w:r>
            <w:r w:rsidRPr="004579A0">
              <w:rPr>
                <w:rFonts w:ascii="Times New Roman" w:hAnsi="Times New Roman" w:cs="Times New Roman"/>
                <w:sz w:val="28"/>
                <w:szCs w:val="28"/>
              </w:rPr>
              <w:t>тыс. рублей.</w:t>
            </w:r>
          </w:p>
          <w:p w14:paraId="28F16FE9" w14:textId="524E7D8C"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За счет средств Фонда содействия реформированию ЖКХ </w:t>
            </w:r>
            <w:r w:rsidR="00A67647">
              <w:rPr>
                <w:rFonts w:ascii="Times New Roman" w:hAnsi="Times New Roman" w:cs="Times New Roman"/>
                <w:sz w:val="28"/>
                <w:szCs w:val="28"/>
              </w:rPr>
              <w:t>–</w:t>
            </w:r>
            <w:r w:rsidRPr="00EE48E7">
              <w:rPr>
                <w:rFonts w:ascii="Times New Roman" w:hAnsi="Times New Roman" w:cs="Times New Roman"/>
                <w:sz w:val="28"/>
                <w:szCs w:val="28"/>
              </w:rPr>
              <w:t xml:space="preserve"> </w:t>
            </w:r>
            <w:r w:rsidR="00A67647" w:rsidRPr="00C0052B">
              <w:rPr>
                <w:rFonts w:ascii="Times New Roman" w:hAnsi="Times New Roman" w:cs="Times New Roman"/>
                <w:sz w:val="28"/>
                <w:szCs w:val="28"/>
              </w:rPr>
              <w:t>5 015 588,3</w:t>
            </w:r>
            <w:r w:rsidRPr="00C0052B">
              <w:rPr>
                <w:rFonts w:ascii="Times New Roman" w:hAnsi="Times New Roman" w:cs="Times New Roman"/>
                <w:sz w:val="28"/>
                <w:szCs w:val="28"/>
              </w:rPr>
              <w:t xml:space="preserve">6 </w:t>
            </w:r>
            <w:r w:rsidRPr="00EE48E7">
              <w:rPr>
                <w:rFonts w:ascii="Times New Roman" w:hAnsi="Times New Roman" w:cs="Times New Roman"/>
                <w:sz w:val="28"/>
                <w:szCs w:val="28"/>
              </w:rPr>
              <w:t>тыс. рублей, в том числе по годам:</w:t>
            </w:r>
          </w:p>
          <w:p w14:paraId="515F12D6" w14:textId="22A9AF75"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2015 </w:t>
            </w:r>
            <w:r w:rsidR="00343AC2">
              <w:rPr>
                <w:rFonts w:ascii="Times New Roman" w:hAnsi="Times New Roman" w:cs="Times New Roman"/>
                <w:sz w:val="28"/>
                <w:szCs w:val="28"/>
              </w:rPr>
              <w:t xml:space="preserve">год </w:t>
            </w:r>
            <w:r w:rsidR="00A67647">
              <w:rPr>
                <w:rFonts w:ascii="Times New Roman" w:hAnsi="Times New Roman" w:cs="Times New Roman"/>
                <w:sz w:val="28"/>
                <w:szCs w:val="28"/>
              </w:rPr>
              <w:t>–</w:t>
            </w:r>
            <w:r w:rsidRPr="00EE48E7">
              <w:rPr>
                <w:rFonts w:ascii="Times New Roman" w:hAnsi="Times New Roman" w:cs="Times New Roman"/>
                <w:sz w:val="28"/>
                <w:szCs w:val="28"/>
              </w:rPr>
              <w:t xml:space="preserve"> 398</w:t>
            </w:r>
            <w:r w:rsidR="00A67647">
              <w:rPr>
                <w:rFonts w:ascii="Times New Roman" w:hAnsi="Times New Roman" w:cs="Times New Roman"/>
                <w:sz w:val="28"/>
                <w:szCs w:val="28"/>
              </w:rPr>
              <w:t xml:space="preserve"> </w:t>
            </w:r>
            <w:r w:rsidRPr="00EE48E7">
              <w:rPr>
                <w:rFonts w:ascii="Times New Roman" w:hAnsi="Times New Roman" w:cs="Times New Roman"/>
                <w:sz w:val="28"/>
                <w:szCs w:val="28"/>
              </w:rPr>
              <w:t>458,6</w:t>
            </w:r>
            <w:r w:rsidR="00A67647">
              <w:rPr>
                <w:rFonts w:ascii="Times New Roman" w:hAnsi="Times New Roman" w:cs="Times New Roman"/>
                <w:sz w:val="28"/>
                <w:szCs w:val="28"/>
              </w:rPr>
              <w:t>0</w:t>
            </w:r>
            <w:r w:rsidRPr="00EE48E7">
              <w:rPr>
                <w:rFonts w:ascii="Times New Roman" w:hAnsi="Times New Roman" w:cs="Times New Roman"/>
                <w:sz w:val="28"/>
                <w:szCs w:val="28"/>
              </w:rPr>
              <w:t xml:space="preserve"> тыс. рублей;</w:t>
            </w:r>
          </w:p>
          <w:p w14:paraId="476289BD" w14:textId="4B613997"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2016 </w:t>
            </w:r>
            <w:r w:rsidR="00343AC2">
              <w:rPr>
                <w:rFonts w:ascii="Times New Roman" w:hAnsi="Times New Roman" w:cs="Times New Roman"/>
                <w:sz w:val="28"/>
                <w:szCs w:val="28"/>
              </w:rPr>
              <w:t xml:space="preserve">год </w:t>
            </w:r>
            <w:r w:rsidR="00A67647">
              <w:rPr>
                <w:rFonts w:ascii="Times New Roman" w:hAnsi="Times New Roman" w:cs="Times New Roman"/>
                <w:sz w:val="28"/>
                <w:szCs w:val="28"/>
              </w:rPr>
              <w:t>–</w:t>
            </w:r>
            <w:r w:rsidRPr="00EE48E7">
              <w:rPr>
                <w:rFonts w:ascii="Times New Roman" w:hAnsi="Times New Roman" w:cs="Times New Roman"/>
                <w:sz w:val="28"/>
                <w:szCs w:val="28"/>
              </w:rPr>
              <w:t xml:space="preserve"> 932</w:t>
            </w:r>
            <w:r w:rsidR="00A67647">
              <w:rPr>
                <w:rFonts w:ascii="Times New Roman" w:hAnsi="Times New Roman" w:cs="Times New Roman"/>
                <w:sz w:val="28"/>
                <w:szCs w:val="28"/>
              </w:rPr>
              <w:t xml:space="preserve"> </w:t>
            </w:r>
            <w:r w:rsidRPr="00EE48E7">
              <w:rPr>
                <w:rFonts w:ascii="Times New Roman" w:hAnsi="Times New Roman" w:cs="Times New Roman"/>
                <w:sz w:val="28"/>
                <w:szCs w:val="28"/>
              </w:rPr>
              <w:t>46</w:t>
            </w:r>
            <w:r w:rsidR="00A67647">
              <w:rPr>
                <w:rFonts w:ascii="Times New Roman" w:hAnsi="Times New Roman" w:cs="Times New Roman"/>
                <w:sz w:val="28"/>
                <w:szCs w:val="28"/>
              </w:rPr>
              <w:t>5</w:t>
            </w:r>
            <w:r w:rsidRPr="00EE48E7">
              <w:rPr>
                <w:rFonts w:ascii="Times New Roman" w:hAnsi="Times New Roman" w:cs="Times New Roman"/>
                <w:sz w:val="28"/>
                <w:szCs w:val="28"/>
              </w:rPr>
              <w:t>,</w:t>
            </w:r>
            <w:r w:rsidR="00072935">
              <w:rPr>
                <w:rFonts w:ascii="Times New Roman" w:hAnsi="Times New Roman" w:cs="Times New Roman"/>
                <w:sz w:val="28"/>
                <w:szCs w:val="28"/>
              </w:rPr>
              <w:t>98</w:t>
            </w:r>
            <w:r w:rsidRPr="00EE48E7">
              <w:rPr>
                <w:rFonts w:ascii="Times New Roman" w:hAnsi="Times New Roman" w:cs="Times New Roman"/>
                <w:sz w:val="28"/>
                <w:szCs w:val="28"/>
              </w:rPr>
              <w:t xml:space="preserve"> тыс. рублей;</w:t>
            </w:r>
          </w:p>
          <w:p w14:paraId="2A4AE404" w14:textId="5AB171CB"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2017 </w:t>
            </w:r>
            <w:r w:rsidR="00343AC2">
              <w:rPr>
                <w:rFonts w:ascii="Times New Roman" w:hAnsi="Times New Roman" w:cs="Times New Roman"/>
                <w:sz w:val="28"/>
                <w:szCs w:val="28"/>
              </w:rPr>
              <w:t xml:space="preserve">год </w:t>
            </w:r>
            <w:r w:rsidR="00072935">
              <w:rPr>
                <w:rFonts w:ascii="Times New Roman" w:hAnsi="Times New Roman" w:cs="Times New Roman"/>
                <w:sz w:val="28"/>
                <w:szCs w:val="28"/>
              </w:rPr>
              <w:t>–</w:t>
            </w:r>
            <w:r w:rsidRPr="00EE48E7">
              <w:rPr>
                <w:rFonts w:ascii="Times New Roman" w:hAnsi="Times New Roman" w:cs="Times New Roman"/>
                <w:sz w:val="28"/>
                <w:szCs w:val="28"/>
              </w:rPr>
              <w:t xml:space="preserve"> 965</w:t>
            </w:r>
            <w:r w:rsidR="00072935">
              <w:rPr>
                <w:rFonts w:ascii="Times New Roman" w:hAnsi="Times New Roman" w:cs="Times New Roman"/>
                <w:sz w:val="28"/>
                <w:szCs w:val="28"/>
              </w:rPr>
              <w:t xml:space="preserve"> </w:t>
            </w:r>
            <w:r w:rsidRPr="00EE48E7">
              <w:rPr>
                <w:rFonts w:ascii="Times New Roman" w:hAnsi="Times New Roman" w:cs="Times New Roman"/>
                <w:sz w:val="28"/>
                <w:szCs w:val="28"/>
              </w:rPr>
              <w:t>280,2</w:t>
            </w:r>
            <w:r w:rsidR="00072935">
              <w:rPr>
                <w:rFonts w:ascii="Times New Roman" w:hAnsi="Times New Roman" w:cs="Times New Roman"/>
                <w:sz w:val="28"/>
                <w:szCs w:val="28"/>
              </w:rPr>
              <w:t>2</w:t>
            </w:r>
            <w:r w:rsidRPr="00EE48E7">
              <w:rPr>
                <w:rFonts w:ascii="Times New Roman" w:hAnsi="Times New Roman" w:cs="Times New Roman"/>
                <w:sz w:val="28"/>
                <w:szCs w:val="28"/>
              </w:rPr>
              <w:t xml:space="preserve"> тыс. рублей;</w:t>
            </w:r>
          </w:p>
          <w:p w14:paraId="161A2474" w14:textId="241215D3"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2018 </w:t>
            </w:r>
            <w:r w:rsidR="00343AC2">
              <w:rPr>
                <w:rFonts w:ascii="Times New Roman" w:hAnsi="Times New Roman" w:cs="Times New Roman"/>
                <w:sz w:val="28"/>
                <w:szCs w:val="28"/>
              </w:rPr>
              <w:t xml:space="preserve">год </w:t>
            </w:r>
            <w:r w:rsidR="00072935">
              <w:rPr>
                <w:rFonts w:ascii="Times New Roman" w:hAnsi="Times New Roman" w:cs="Times New Roman"/>
                <w:sz w:val="28"/>
                <w:szCs w:val="28"/>
              </w:rPr>
              <w:t>–</w:t>
            </w:r>
            <w:r w:rsidRPr="00EE48E7">
              <w:rPr>
                <w:rFonts w:ascii="Times New Roman" w:hAnsi="Times New Roman" w:cs="Times New Roman"/>
                <w:sz w:val="28"/>
                <w:szCs w:val="28"/>
              </w:rPr>
              <w:t xml:space="preserve"> 216</w:t>
            </w:r>
            <w:r w:rsidR="00072935">
              <w:rPr>
                <w:rFonts w:ascii="Times New Roman" w:hAnsi="Times New Roman" w:cs="Times New Roman"/>
                <w:sz w:val="28"/>
                <w:szCs w:val="28"/>
              </w:rPr>
              <w:t xml:space="preserve"> </w:t>
            </w:r>
            <w:r w:rsidRPr="00EE48E7">
              <w:rPr>
                <w:rFonts w:ascii="Times New Roman" w:hAnsi="Times New Roman" w:cs="Times New Roman"/>
                <w:sz w:val="28"/>
                <w:szCs w:val="28"/>
              </w:rPr>
              <w:t>378,</w:t>
            </w:r>
            <w:r w:rsidR="00072935">
              <w:rPr>
                <w:rFonts w:ascii="Times New Roman" w:hAnsi="Times New Roman" w:cs="Times New Roman"/>
                <w:sz w:val="28"/>
                <w:szCs w:val="28"/>
              </w:rPr>
              <w:t>65</w:t>
            </w:r>
            <w:r w:rsidRPr="00EE48E7">
              <w:rPr>
                <w:rFonts w:ascii="Times New Roman" w:hAnsi="Times New Roman" w:cs="Times New Roman"/>
                <w:sz w:val="28"/>
                <w:szCs w:val="28"/>
              </w:rPr>
              <w:t xml:space="preserve"> тыс. рублей;</w:t>
            </w:r>
          </w:p>
          <w:p w14:paraId="03F5360F" w14:textId="6929719B"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2019 </w:t>
            </w:r>
            <w:r w:rsidR="00343AC2">
              <w:rPr>
                <w:rFonts w:ascii="Times New Roman" w:hAnsi="Times New Roman" w:cs="Times New Roman"/>
                <w:sz w:val="28"/>
                <w:szCs w:val="28"/>
              </w:rPr>
              <w:t xml:space="preserve">год </w:t>
            </w:r>
            <w:r w:rsidR="00072935">
              <w:rPr>
                <w:rFonts w:ascii="Times New Roman" w:hAnsi="Times New Roman" w:cs="Times New Roman"/>
                <w:sz w:val="28"/>
                <w:szCs w:val="28"/>
              </w:rPr>
              <w:t>–</w:t>
            </w:r>
            <w:r w:rsidRPr="00EE48E7">
              <w:rPr>
                <w:rFonts w:ascii="Times New Roman" w:hAnsi="Times New Roman" w:cs="Times New Roman"/>
                <w:sz w:val="28"/>
                <w:szCs w:val="28"/>
              </w:rPr>
              <w:t xml:space="preserve"> 218</w:t>
            </w:r>
            <w:r w:rsidR="00072935">
              <w:rPr>
                <w:rFonts w:ascii="Times New Roman" w:hAnsi="Times New Roman" w:cs="Times New Roman"/>
                <w:sz w:val="28"/>
                <w:szCs w:val="28"/>
              </w:rPr>
              <w:t xml:space="preserve"> </w:t>
            </w:r>
            <w:r w:rsidRPr="00EE48E7">
              <w:rPr>
                <w:rFonts w:ascii="Times New Roman" w:hAnsi="Times New Roman" w:cs="Times New Roman"/>
                <w:sz w:val="28"/>
                <w:szCs w:val="28"/>
              </w:rPr>
              <w:t>330,39 тыс. рублей;</w:t>
            </w:r>
          </w:p>
          <w:p w14:paraId="71278E99" w14:textId="0CC722D3"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2020 </w:t>
            </w:r>
            <w:r w:rsidR="00343AC2">
              <w:rPr>
                <w:rFonts w:ascii="Times New Roman" w:hAnsi="Times New Roman" w:cs="Times New Roman"/>
                <w:sz w:val="28"/>
                <w:szCs w:val="28"/>
              </w:rPr>
              <w:t xml:space="preserve">год </w:t>
            </w:r>
            <w:r w:rsidR="00072935">
              <w:rPr>
                <w:rFonts w:ascii="Times New Roman" w:hAnsi="Times New Roman" w:cs="Times New Roman"/>
                <w:sz w:val="28"/>
                <w:szCs w:val="28"/>
              </w:rPr>
              <w:t>–</w:t>
            </w:r>
            <w:r w:rsidRPr="00EE48E7">
              <w:rPr>
                <w:rFonts w:ascii="Times New Roman" w:hAnsi="Times New Roman" w:cs="Times New Roman"/>
                <w:sz w:val="28"/>
                <w:szCs w:val="28"/>
              </w:rPr>
              <w:t xml:space="preserve"> </w:t>
            </w:r>
            <w:r w:rsidR="00072935">
              <w:rPr>
                <w:rFonts w:ascii="Times New Roman" w:hAnsi="Times New Roman" w:cs="Times New Roman"/>
                <w:sz w:val="28"/>
                <w:szCs w:val="28"/>
              </w:rPr>
              <w:t>385 444,37</w:t>
            </w:r>
            <w:r w:rsidRPr="00EE48E7">
              <w:rPr>
                <w:rFonts w:ascii="Times New Roman" w:hAnsi="Times New Roman" w:cs="Times New Roman"/>
                <w:sz w:val="28"/>
                <w:szCs w:val="28"/>
              </w:rPr>
              <w:t xml:space="preserve"> тыс. рублей;</w:t>
            </w:r>
          </w:p>
          <w:p w14:paraId="159689C8" w14:textId="70184530"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2021 </w:t>
            </w:r>
            <w:r w:rsidR="00343AC2" w:rsidRPr="00343AC2">
              <w:rPr>
                <w:rFonts w:ascii="Times New Roman" w:hAnsi="Times New Roman" w:cs="Times New Roman"/>
                <w:sz w:val="28"/>
                <w:szCs w:val="28"/>
              </w:rPr>
              <w:t xml:space="preserve">год </w:t>
            </w:r>
            <w:r w:rsidR="00072935">
              <w:rPr>
                <w:rFonts w:ascii="Times New Roman" w:hAnsi="Times New Roman" w:cs="Times New Roman"/>
                <w:sz w:val="28"/>
                <w:szCs w:val="28"/>
              </w:rPr>
              <w:t>–</w:t>
            </w:r>
            <w:r w:rsidRPr="00EE48E7">
              <w:rPr>
                <w:rFonts w:ascii="Times New Roman" w:hAnsi="Times New Roman" w:cs="Times New Roman"/>
                <w:sz w:val="28"/>
                <w:szCs w:val="28"/>
              </w:rPr>
              <w:t xml:space="preserve"> </w:t>
            </w:r>
            <w:r w:rsidR="00072935">
              <w:rPr>
                <w:rFonts w:ascii="Times New Roman" w:hAnsi="Times New Roman" w:cs="Times New Roman"/>
                <w:sz w:val="28"/>
                <w:szCs w:val="28"/>
              </w:rPr>
              <w:t>287 012,26</w:t>
            </w:r>
            <w:r w:rsidRPr="00EE48E7">
              <w:rPr>
                <w:rFonts w:ascii="Times New Roman" w:hAnsi="Times New Roman" w:cs="Times New Roman"/>
                <w:sz w:val="28"/>
                <w:szCs w:val="28"/>
              </w:rPr>
              <w:t xml:space="preserve"> тыс. рублей;</w:t>
            </w:r>
          </w:p>
          <w:p w14:paraId="4B307D6B" w14:textId="70E70DD0"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2022 </w:t>
            </w:r>
            <w:r w:rsidR="00343AC2">
              <w:rPr>
                <w:rFonts w:ascii="Times New Roman" w:hAnsi="Times New Roman" w:cs="Times New Roman"/>
                <w:sz w:val="28"/>
                <w:szCs w:val="28"/>
              </w:rPr>
              <w:t xml:space="preserve">год </w:t>
            </w:r>
            <w:r w:rsidR="00072935">
              <w:rPr>
                <w:rFonts w:ascii="Times New Roman" w:hAnsi="Times New Roman" w:cs="Times New Roman"/>
                <w:sz w:val="28"/>
                <w:szCs w:val="28"/>
              </w:rPr>
              <w:t>–</w:t>
            </w:r>
            <w:r w:rsidRPr="00EE48E7">
              <w:rPr>
                <w:rFonts w:ascii="Times New Roman" w:hAnsi="Times New Roman" w:cs="Times New Roman"/>
                <w:sz w:val="28"/>
                <w:szCs w:val="28"/>
              </w:rPr>
              <w:t xml:space="preserve"> </w:t>
            </w:r>
            <w:r w:rsidR="00072935">
              <w:rPr>
                <w:rFonts w:ascii="Times New Roman" w:hAnsi="Times New Roman" w:cs="Times New Roman"/>
                <w:sz w:val="28"/>
                <w:szCs w:val="28"/>
              </w:rPr>
              <w:t>1 093 498,61</w:t>
            </w:r>
            <w:r w:rsidRPr="00EE48E7">
              <w:rPr>
                <w:rFonts w:ascii="Times New Roman" w:hAnsi="Times New Roman" w:cs="Times New Roman"/>
                <w:sz w:val="28"/>
                <w:szCs w:val="28"/>
              </w:rPr>
              <w:t xml:space="preserve"> тыс. рублей;</w:t>
            </w:r>
          </w:p>
          <w:p w14:paraId="1E4861D1" w14:textId="649E2E82"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2023 </w:t>
            </w:r>
            <w:r w:rsidR="00343AC2">
              <w:rPr>
                <w:rFonts w:ascii="Times New Roman" w:hAnsi="Times New Roman" w:cs="Times New Roman"/>
                <w:sz w:val="28"/>
                <w:szCs w:val="28"/>
              </w:rPr>
              <w:t xml:space="preserve">год </w:t>
            </w:r>
            <w:r w:rsidR="00072935">
              <w:rPr>
                <w:rFonts w:ascii="Times New Roman" w:hAnsi="Times New Roman" w:cs="Times New Roman"/>
                <w:sz w:val="28"/>
                <w:szCs w:val="28"/>
              </w:rPr>
              <w:t>–</w:t>
            </w:r>
            <w:r w:rsidRPr="00EE48E7">
              <w:rPr>
                <w:rFonts w:ascii="Times New Roman" w:hAnsi="Times New Roman" w:cs="Times New Roman"/>
                <w:sz w:val="28"/>
                <w:szCs w:val="28"/>
              </w:rPr>
              <w:t xml:space="preserve"> </w:t>
            </w:r>
            <w:r w:rsidR="00072935">
              <w:rPr>
                <w:rFonts w:ascii="Times New Roman" w:hAnsi="Times New Roman" w:cs="Times New Roman"/>
                <w:sz w:val="28"/>
                <w:szCs w:val="28"/>
              </w:rPr>
              <w:t>518 719,28</w:t>
            </w:r>
            <w:r w:rsidRPr="00EE48E7">
              <w:rPr>
                <w:rFonts w:ascii="Times New Roman" w:hAnsi="Times New Roman" w:cs="Times New Roman"/>
                <w:sz w:val="28"/>
                <w:szCs w:val="28"/>
              </w:rPr>
              <w:t xml:space="preserve"> тыс. рублей;</w:t>
            </w:r>
          </w:p>
          <w:p w14:paraId="59DD50A3" w14:textId="24A82692"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2024 </w:t>
            </w:r>
            <w:r w:rsidR="00343AC2">
              <w:rPr>
                <w:rFonts w:ascii="Times New Roman" w:hAnsi="Times New Roman" w:cs="Times New Roman"/>
                <w:sz w:val="28"/>
                <w:szCs w:val="28"/>
              </w:rPr>
              <w:t>год</w:t>
            </w:r>
            <w:r w:rsidR="00343AC2" w:rsidRPr="00EE48E7">
              <w:rPr>
                <w:rFonts w:ascii="Times New Roman" w:hAnsi="Times New Roman" w:cs="Times New Roman"/>
                <w:sz w:val="28"/>
                <w:szCs w:val="28"/>
              </w:rPr>
              <w:t xml:space="preserve"> </w:t>
            </w:r>
            <w:r w:rsidR="00C0052B" w:rsidRPr="004579A0">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1A6B6285" w14:textId="5939CBB7" w:rsidR="0092110D"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2025 </w:t>
            </w:r>
            <w:r w:rsidR="00343AC2">
              <w:rPr>
                <w:rFonts w:ascii="Times New Roman" w:hAnsi="Times New Roman" w:cs="Times New Roman"/>
                <w:sz w:val="28"/>
                <w:szCs w:val="28"/>
              </w:rPr>
              <w:t>год</w:t>
            </w:r>
            <w:r w:rsidR="00343AC2" w:rsidRPr="00EE48E7">
              <w:rPr>
                <w:rFonts w:ascii="Times New Roman" w:hAnsi="Times New Roman" w:cs="Times New Roman"/>
                <w:sz w:val="28"/>
                <w:szCs w:val="28"/>
              </w:rPr>
              <w:t xml:space="preserve"> </w:t>
            </w:r>
            <w:r w:rsidR="00C0052B" w:rsidRPr="004579A0">
              <w:rPr>
                <w:rFonts w:ascii="Times New Roman" w:hAnsi="Times New Roman" w:cs="Times New Roman"/>
                <w:sz w:val="28"/>
                <w:szCs w:val="28"/>
              </w:rPr>
              <w:t>–</w:t>
            </w:r>
            <w:r w:rsidRPr="00EE48E7">
              <w:rPr>
                <w:rFonts w:ascii="Times New Roman" w:hAnsi="Times New Roman" w:cs="Times New Roman"/>
                <w:sz w:val="28"/>
                <w:szCs w:val="28"/>
              </w:rPr>
              <w:t xml:space="preserve"> 0,0</w:t>
            </w:r>
            <w:r w:rsidR="00C0052B">
              <w:rPr>
                <w:rFonts w:ascii="Times New Roman" w:hAnsi="Times New Roman" w:cs="Times New Roman"/>
                <w:sz w:val="28"/>
                <w:szCs w:val="28"/>
              </w:rPr>
              <w:t xml:space="preserve"> тыс. рублей;</w:t>
            </w:r>
          </w:p>
          <w:p w14:paraId="0C25D91A" w14:textId="77777777" w:rsidR="00C0052B" w:rsidRDefault="00C0052B" w:rsidP="00C0052B">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2025 </w:t>
            </w:r>
            <w:r>
              <w:rPr>
                <w:rFonts w:ascii="Times New Roman" w:hAnsi="Times New Roman" w:cs="Times New Roman"/>
                <w:sz w:val="28"/>
                <w:szCs w:val="28"/>
              </w:rPr>
              <w:t>год</w:t>
            </w:r>
            <w:r w:rsidRPr="00EE48E7">
              <w:rPr>
                <w:rFonts w:ascii="Times New Roman" w:hAnsi="Times New Roman" w:cs="Times New Roman"/>
                <w:sz w:val="28"/>
                <w:szCs w:val="28"/>
              </w:rPr>
              <w:t xml:space="preserve"> </w:t>
            </w:r>
            <w:r w:rsidRPr="004579A0">
              <w:rPr>
                <w:rFonts w:ascii="Times New Roman" w:hAnsi="Times New Roman" w:cs="Times New Roman"/>
                <w:sz w:val="28"/>
                <w:szCs w:val="28"/>
              </w:rPr>
              <w:t>–</w:t>
            </w:r>
            <w:r>
              <w:rPr>
                <w:rFonts w:ascii="Times New Roman" w:hAnsi="Times New Roman" w:cs="Times New Roman"/>
                <w:sz w:val="28"/>
                <w:szCs w:val="28"/>
              </w:rPr>
              <w:t xml:space="preserve"> </w:t>
            </w:r>
            <w:r w:rsidRPr="00EE48E7">
              <w:rPr>
                <w:rFonts w:ascii="Times New Roman" w:hAnsi="Times New Roman" w:cs="Times New Roman"/>
                <w:sz w:val="28"/>
                <w:szCs w:val="28"/>
              </w:rPr>
              <w:t>0,0 тыс. рублей</w:t>
            </w:r>
            <w:r>
              <w:rPr>
                <w:rFonts w:ascii="Times New Roman" w:hAnsi="Times New Roman" w:cs="Times New Roman"/>
                <w:sz w:val="28"/>
                <w:szCs w:val="28"/>
              </w:rPr>
              <w:t>;</w:t>
            </w:r>
          </w:p>
          <w:p w14:paraId="230660BC" w14:textId="77777777" w:rsidR="00C0052B" w:rsidRPr="004579A0" w:rsidRDefault="00C0052B" w:rsidP="00C0052B">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2026 год – 0,0 тыс. рублей;</w:t>
            </w:r>
          </w:p>
          <w:p w14:paraId="46B9DF2B" w14:textId="77777777" w:rsidR="00C0052B" w:rsidRPr="004579A0" w:rsidRDefault="00C0052B" w:rsidP="00C0052B">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2027 год – 0,0 тыс. рублей;</w:t>
            </w:r>
          </w:p>
          <w:p w14:paraId="63B34A6A" w14:textId="77777777" w:rsidR="00C0052B" w:rsidRPr="004579A0" w:rsidRDefault="00C0052B" w:rsidP="00C0052B">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2028 год – 0,0 тыс. рублей;</w:t>
            </w:r>
          </w:p>
          <w:p w14:paraId="703A9D85" w14:textId="77777777" w:rsidR="00C0052B" w:rsidRPr="004579A0" w:rsidRDefault="00C0052B" w:rsidP="00C0052B">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2029 год – 0,0 тыс. рублей;</w:t>
            </w:r>
          </w:p>
          <w:p w14:paraId="62BED8C1" w14:textId="5E1E48FA" w:rsidR="00285DFF" w:rsidRPr="00C0052B" w:rsidRDefault="00C0052B" w:rsidP="000E3E5C">
            <w:pPr>
              <w:pStyle w:val="ConsPlusNormal"/>
              <w:contextualSpacing/>
              <w:jc w:val="both"/>
              <w:rPr>
                <w:rFonts w:ascii="Times New Roman" w:hAnsi="Times New Roman" w:cs="Times New Roman"/>
                <w:sz w:val="28"/>
                <w:szCs w:val="28"/>
              </w:rPr>
            </w:pPr>
            <w:r w:rsidRPr="004579A0">
              <w:rPr>
                <w:rFonts w:ascii="Times New Roman" w:hAnsi="Times New Roman" w:cs="Times New Roman"/>
                <w:sz w:val="28"/>
                <w:szCs w:val="28"/>
              </w:rPr>
              <w:t>2030 год – 0,0 тыс. рублей</w:t>
            </w:r>
            <w:r>
              <w:rPr>
                <w:rFonts w:ascii="Times New Roman" w:hAnsi="Times New Roman" w:cs="Times New Roman"/>
                <w:sz w:val="28"/>
                <w:szCs w:val="28"/>
              </w:rPr>
              <w:t>.</w:t>
            </w:r>
          </w:p>
          <w:p w14:paraId="24AF51F9" w14:textId="2CD17279"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За счет средств областного бюджета </w:t>
            </w:r>
            <w:r w:rsidR="00072935">
              <w:rPr>
                <w:rFonts w:ascii="Times New Roman" w:hAnsi="Times New Roman" w:cs="Times New Roman"/>
                <w:sz w:val="28"/>
                <w:szCs w:val="28"/>
              </w:rPr>
              <w:t>–</w:t>
            </w:r>
            <w:r w:rsidRPr="00EE48E7">
              <w:rPr>
                <w:rFonts w:ascii="Times New Roman" w:hAnsi="Times New Roman" w:cs="Times New Roman"/>
                <w:sz w:val="28"/>
                <w:szCs w:val="28"/>
              </w:rPr>
              <w:t xml:space="preserve"> </w:t>
            </w:r>
            <w:r w:rsidR="00C0052B" w:rsidRPr="00C0052B">
              <w:rPr>
                <w:rFonts w:ascii="Times New Roman" w:hAnsi="Times New Roman" w:cs="Times New Roman"/>
                <w:sz w:val="28"/>
                <w:szCs w:val="28"/>
              </w:rPr>
              <w:t>734 573,76</w:t>
            </w:r>
            <w:r w:rsidRPr="00C0052B">
              <w:rPr>
                <w:rFonts w:ascii="Times New Roman" w:hAnsi="Times New Roman" w:cs="Times New Roman"/>
                <w:sz w:val="28"/>
                <w:szCs w:val="28"/>
              </w:rPr>
              <w:t xml:space="preserve"> </w:t>
            </w:r>
            <w:r w:rsidRPr="00EE48E7">
              <w:rPr>
                <w:rFonts w:ascii="Times New Roman" w:hAnsi="Times New Roman" w:cs="Times New Roman"/>
                <w:sz w:val="28"/>
                <w:szCs w:val="28"/>
              </w:rPr>
              <w:t>тыс. рублей, в том числе по годам:</w:t>
            </w:r>
          </w:p>
          <w:p w14:paraId="74E88622" w14:textId="2A2D72EF"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2015 </w:t>
            </w:r>
            <w:r w:rsidR="004579A0">
              <w:rPr>
                <w:rFonts w:ascii="Times New Roman" w:hAnsi="Times New Roman" w:cs="Times New Roman"/>
                <w:sz w:val="28"/>
                <w:szCs w:val="28"/>
              </w:rPr>
              <w:t xml:space="preserve">год </w:t>
            </w:r>
            <w:r w:rsidR="00072935">
              <w:rPr>
                <w:rFonts w:ascii="Times New Roman" w:hAnsi="Times New Roman" w:cs="Times New Roman"/>
                <w:sz w:val="28"/>
                <w:szCs w:val="28"/>
              </w:rPr>
              <w:t>–</w:t>
            </w:r>
            <w:r w:rsidRPr="00EE48E7">
              <w:rPr>
                <w:rFonts w:ascii="Times New Roman" w:hAnsi="Times New Roman" w:cs="Times New Roman"/>
                <w:sz w:val="28"/>
                <w:szCs w:val="28"/>
              </w:rPr>
              <w:t xml:space="preserve"> 111</w:t>
            </w:r>
            <w:r w:rsidR="00072935">
              <w:rPr>
                <w:rFonts w:ascii="Times New Roman" w:hAnsi="Times New Roman" w:cs="Times New Roman"/>
                <w:sz w:val="28"/>
                <w:szCs w:val="28"/>
              </w:rPr>
              <w:t xml:space="preserve"> </w:t>
            </w:r>
            <w:r w:rsidRPr="00EE48E7">
              <w:rPr>
                <w:rFonts w:ascii="Times New Roman" w:hAnsi="Times New Roman" w:cs="Times New Roman"/>
                <w:sz w:val="28"/>
                <w:szCs w:val="28"/>
              </w:rPr>
              <w:t>671,90 тыс. рублей;</w:t>
            </w:r>
          </w:p>
          <w:p w14:paraId="176ECDE6" w14:textId="62A56EC4"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2016 </w:t>
            </w:r>
            <w:r w:rsidR="004579A0">
              <w:rPr>
                <w:rFonts w:ascii="Times New Roman" w:hAnsi="Times New Roman" w:cs="Times New Roman"/>
                <w:sz w:val="28"/>
                <w:szCs w:val="28"/>
              </w:rPr>
              <w:t xml:space="preserve">год </w:t>
            </w:r>
            <w:r w:rsidR="00072935">
              <w:rPr>
                <w:rFonts w:ascii="Times New Roman" w:hAnsi="Times New Roman" w:cs="Times New Roman"/>
                <w:sz w:val="28"/>
                <w:szCs w:val="28"/>
              </w:rPr>
              <w:t>–</w:t>
            </w:r>
            <w:r w:rsidRPr="00EE48E7">
              <w:rPr>
                <w:rFonts w:ascii="Times New Roman" w:hAnsi="Times New Roman" w:cs="Times New Roman"/>
                <w:sz w:val="28"/>
                <w:szCs w:val="28"/>
              </w:rPr>
              <w:t xml:space="preserve"> 39</w:t>
            </w:r>
            <w:r w:rsidR="00072935">
              <w:rPr>
                <w:rFonts w:ascii="Times New Roman" w:hAnsi="Times New Roman" w:cs="Times New Roman"/>
                <w:sz w:val="28"/>
                <w:szCs w:val="28"/>
              </w:rPr>
              <w:t xml:space="preserve"> </w:t>
            </w:r>
            <w:r w:rsidRPr="00EE48E7">
              <w:rPr>
                <w:rFonts w:ascii="Times New Roman" w:hAnsi="Times New Roman" w:cs="Times New Roman"/>
                <w:sz w:val="28"/>
                <w:szCs w:val="28"/>
              </w:rPr>
              <w:t>656,</w:t>
            </w:r>
            <w:r w:rsidR="00072935">
              <w:rPr>
                <w:rFonts w:ascii="Times New Roman" w:hAnsi="Times New Roman" w:cs="Times New Roman"/>
                <w:sz w:val="28"/>
                <w:szCs w:val="28"/>
              </w:rPr>
              <w:t>66</w:t>
            </w:r>
            <w:r w:rsidRPr="00EE48E7">
              <w:rPr>
                <w:rFonts w:ascii="Times New Roman" w:hAnsi="Times New Roman" w:cs="Times New Roman"/>
                <w:sz w:val="28"/>
                <w:szCs w:val="28"/>
              </w:rPr>
              <w:t xml:space="preserve"> тыс. рублей;</w:t>
            </w:r>
          </w:p>
          <w:p w14:paraId="10DDBAA9" w14:textId="6E98CEBD"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2017 </w:t>
            </w:r>
            <w:r w:rsidR="004579A0">
              <w:rPr>
                <w:rFonts w:ascii="Times New Roman" w:hAnsi="Times New Roman" w:cs="Times New Roman"/>
                <w:sz w:val="28"/>
                <w:szCs w:val="28"/>
              </w:rPr>
              <w:t xml:space="preserve">год </w:t>
            </w:r>
            <w:r w:rsidR="00072935">
              <w:rPr>
                <w:rFonts w:ascii="Times New Roman" w:hAnsi="Times New Roman" w:cs="Times New Roman"/>
                <w:sz w:val="28"/>
                <w:szCs w:val="28"/>
              </w:rPr>
              <w:t>–</w:t>
            </w:r>
            <w:r w:rsidRPr="00EE48E7">
              <w:rPr>
                <w:rFonts w:ascii="Times New Roman" w:hAnsi="Times New Roman" w:cs="Times New Roman"/>
                <w:sz w:val="28"/>
                <w:szCs w:val="28"/>
              </w:rPr>
              <w:t xml:space="preserve"> 11</w:t>
            </w:r>
            <w:r w:rsidR="00072935">
              <w:rPr>
                <w:rFonts w:ascii="Times New Roman" w:hAnsi="Times New Roman" w:cs="Times New Roman"/>
                <w:sz w:val="28"/>
                <w:szCs w:val="28"/>
              </w:rPr>
              <w:t xml:space="preserve"> </w:t>
            </w:r>
            <w:r w:rsidRPr="00EE48E7">
              <w:rPr>
                <w:rFonts w:ascii="Times New Roman" w:hAnsi="Times New Roman" w:cs="Times New Roman"/>
                <w:sz w:val="28"/>
                <w:szCs w:val="28"/>
              </w:rPr>
              <w:t>492,7</w:t>
            </w:r>
            <w:r w:rsidR="00072935">
              <w:rPr>
                <w:rFonts w:ascii="Times New Roman" w:hAnsi="Times New Roman" w:cs="Times New Roman"/>
                <w:sz w:val="28"/>
                <w:szCs w:val="28"/>
              </w:rPr>
              <w:t>6</w:t>
            </w:r>
            <w:r w:rsidRPr="00EE48E7">
              <w:rPr>
                <w:rFonts w:ascii="Times New Roman" w:hAnsi="Times New Roman" w:cs="Times New Roman"/>
                <w:sz w:val="28"/>
                <w:szCs w:val="28"/>
              </w:rPr>
              <w:t xml:space="preserve"> тыс. рублей;</w:t>
            </w:r>
          </w:p>
          <w:p w14:paraId="254EB186" w14:textId="1D90FF26"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2018 </w:t>
            </w:r>
            <w:r w:rsidR="004579A0">
              <w:rPr>
                <w:rFonts w:ascii="Times New Roman" w:hAnsi="Times New Roman" w:cs="Times New Roman"/>
                <w:sz w:val="28"/>
                <w:szCs w:val="28"/>
              </w:rPr>
              <w:t xml:space="preserve">год </w:t>
            </w:r>
            <w:r w:rsidR="00072935">
              <w:rPr>
                <w:rFonts w:ascii="Times New Roman" w:hAnsi="Times New Roman" w:cs="Times New Roman"/>
                <w:sz w:val="28"/>
                <w:szCs w:val="28"/>
              </w:rPr>
              <w:t>–</w:t>
            </w:r>
            <w:r w:rsidRPr="00EE48E7">
              <w:rPr>
                <w:rFonts w:ascii="Times New Roman" w:hAnsi="Times New Roman" w:cs="Times New Roman"/>
                <w:sz w:val="28"/>
                <w:szCs w:val="28"/>
              </w:rPr>
              <w:t xml:space="preserve"> 10</w:t>
            </w:r>
            <w:r w:rsidR="00072935">
              <w:rPr>
                <w:rFonts w:ascii="Times New Roman" w:hAnsi="Times New Roman" w:cs="Times New Roman"/>
                <w:sz w:val="28"/>
                <w:szCs w:val="28"/>
              </w:rPr>
              <w:t xml:space="preserve"> </w:t>
            </w:r>
            <w:r w:rsidRPr="00EE48E7">
              <w:rPr>
                <w:rFonts w:ascii="Times New Roman" w:hAnsi="Times New Roman" w:cs="Times New Roman"/>
                <w:sz w:val="28"/>
                <w:szCs w:val="28"/>
              </w:rPr>
              <w:t>084,71 тыс. рублей;</w:t>
            </w:r>
          </w:p>
          <w:p w14:paraId="56FD2A22" w14:textId="32096D2C"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2019 </w:t>
            </w:r>
            <w:r w:rsidR="004579A0">
              <w:rPr>
                <w:rFonts w:ascii="Times New Roman" w:hAnsi="Times New Roman" w:cs="Times New Roman"/>
                <w:sz w:val="28"/>
                <w:szCs w:val="28"/>
              </w:rPr>
              <w:t xml:space="preserve">год </w:t>
            </w:r>
            <w:r w:rsidR="00072935">
              <w:rPr>
                <w:rFonts w:ascii="Times New Roman" w:hAnsi="Times New Roman" w:cs="Times New Roman"/>
                <w:sz w:val="28"/>
                <w:szCs w:val="28"/>
              </w:rPr>
              <w:t>–</w:t>
            </w:r>
            <w:r w:rsidRPr="00EE48E7">
              <w:rPr>
                <w:rFonts w:ascii="Times New Roman" w:hAnsi="Times New Roman" w:cs="Times New Roman"/>
                <w:sz w:val="28"/>
                <w:szCs w:val="28"/>
              </w:rPr>
              <w:t xml:space="preserve"> 7</w:t>
            </w:r>
            <w:r w:rsidR="00072935">
              <w:rPr>
                <w:rFonts w:ascii="Times New Roman" w:hAnsi="Times New Roman" w:cs="Times New Roman"/>
                <w:sz w:val="28"/>
                <w:szCs w:val="28"/>
              </w:rPr>
              <w:t xml:space="preserve"> </w:t>
            </w:r>
            <w:r w:rsidRPr="00EE48E7">
              <w:rPr>
                <w:rFonts w:ascii="Times New Roman" w:hAnsi="Times New Roman" w:cs="Times New Roman"/>
                <w:sz w:val="28"/>
                <w:szCs w:val="28"/>
              </w:rPr>
              <w:t>98</w:t>
            </w:r>
            <w:r w:rsidR="00072935">
              <w:rPr>
                <w:rFonts w:ascii="Times New Roman" w:hAnsi="Times New Roman" w:cs="Times New Roman"/>
                <w:sz w:val="28"/>
                <w:szCs w:val="28"/>
              </w:rPr>
              <w:t>0,79</w:t>
            </w:r>
            <w:r w:rsidRPr="00EE48E7">
              <w:rPr>
                <w:rFonts w:ascii="Times New Roman" w:hAnsi="Times New Roman" w:cs="Times New Roman"/>
                <w:sz w:val="28"/>
                <w:szCs w:val="28"/>
              </w:rPr>
              <w:t xml:space="preserve"> тыс. рублей;</w:t>
            </w:r>
          </w:p>
          <w:p w14:paraId="49464CFE" w14:textId="4F0DAD3B"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2020 </w:t>
            </w:r>
            <w:r w:rsidR="004579A0">
              <w:rPr>
                <w:rFonts w:ascii="Times New Roman" w:hAnsi="Times New Roman" w:cs="Times New Roman"/>
                <w:sz w:val="28"/>
                <w:szCs w:val="28"/>
              </w:rPr>
              <w:t xml:space="preserve">год </w:t>
            </w:r>
            <w:r w:rsidR="00072935">
              <w:rPr>
                <w:rFonts w:ascii="Times New Roman" w:hAnsi="Times New Roman" w:cs="Times New Roman"/>
                <w:sz w:val="28"/>
                <w:szCs w:val="28"/>
              </w:rPr>
              <w:t>–</w:t>
            </w:r>
            <w:r w:rsidRPr="00EE48E7">
              <w:rPr>
                <w:rFonts w:ascii="Times New Roman" w:hAnsi="Times New Roman" w:cs="Times New Roman"/>
                <w:sz w:val="28"/>
                <w:szCs w:val="28"/>
              </w:rPr>
              <w:t xml:space="preserve"> </w:t>
            </w:r>
            <w:r w:rsidR="00072935">
              <w:rPr>
                <w:rFonts w:ascii="Times New Roman" w:hAnsi="Times New Roman" w:cs="Times New Roman"/>
                <w:sz w:val="28"/>
                <w:szCs w:val="28"/>
              </w:rPr>
              <w:t>47 334,66</w:t>
            </w:r>
            <w:r w:rsidRPr="00EE48E7">
              <w:rPr>
                <w:rFonts w:ascii="Times New Roman" w:hAnsi="Times New Roman" w:cs="Times New Roman"/>
                <w:sz w:val="28"/>
                <w:szCs w:val="28"/>
              </w:rPr>
              <w:t xml:space="preserve"> тыс. рублей;</w:t>
            </w:r>
          </w:p>
          <w:p w14:paraId="290482AB" w14:textId="29D80F4F"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lastRenderedPageBreak/>
              <w:t xml:space="preserve">2021 </w:t>
            </w:r>
            <w:r w:rsidR="004579A0">
              <w:rPr>
                <w:rFonts w:ascii="Times New Roman" w:hAnsi="Times New Roman" w:cs="Times New Roman"/>
                <w:sz w:val="28"/>
                <w:szCs w:val="28"/>
              </w:rPr>
              <w:t xml:space="preserve">год </w:t>
            </w:r>
            <w:r w:rsidR="00072935">
              <w:rPr>
                <w:rFonts w:ascii="Times New Roman" w:hAnsi="Times New Roman" w:cs="Times New Roman"/>
                <w:sz w:val="28"/>
                <w:szCs w:val="28"/>
              </w:rPr>
              <w:t>–</w:t>
            </w:r>
            <w:r w:rsidRPr="00EE48E7">
              <w:rPr>
                <w:rFonts w:ascii="Times New Roman" w:hAnsi="Times New Roman" w:cs="Times New Roman"/>
                <w:sz w:val="28"/>
                <w:szCs w:val="28"/>
              </w:rPr>
              <w:t xml:space="preserve"> </w:t>
            </w:r>
            <w:r w:rsidR="00072935">
              <w:rPr>
                <w:rFonts w:ascii="Times New Roman" w:hAnsi="Times New Roman" w:cs="Times New Roman"/>
                <w:sz w:val="28"/>
                <w:szCs w:val="28"/>
              </w:rPr>
              <w:t>91 400,88</w:t>
            </w:r>
            <w:r w:rsidRPr="00EE48E7">
              <w:rPr>
                <w:rFonts w:ascii="Times New Roman" w:hAnsi="Times New Roman" w:cs="Times New Roman"/>
                <w:sz w:val="28"/>
                <w:szCs w:val="28"/>
              </w:rPr>
              <w:t xml:space="preserve"> тыс. рублей;</w:t>
            </w:r>
          </w:p>
          <w:p w14:paraId="2D159E28" w14:textId="6742C282"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2022 </w:t>
            </w:r>
            <w:r w:rsidR="004579A0">
              <w:rPr>
                <w:rFonts w:ascii="Times New Roman" w:hAnsi="Times New Roman" w:cs="Times New Roman"/>
                <w:sz w:val="28"/>
                <w:szCs w:val="28"/>
              </w:rPr>
              <w:t xml:space="preserve">год </w:t>
            </w:r>
            <w:r w:rsidR="00072935">
              <w:rPr>
                <w:rFonts w:ascii="Times New Roman" w:hAnsi="Times New Roman" w:cs="Times New Roman"/>
                <w:sz w:val="28"/>
                <w:szCs w:val="28"/>
              </w:rPr>
              <w:t>–</w:t>
            </w:r>
            <w:r w:rsidRPr="00EE48E7">
              <w:rPr>
                <w:rFonts w:ascii="Times New Roman" w:hAnsi="Times New Roman" w:cs="Times New Roman"/>
                <w:sz w:val="28"/>
                <w:szCs w:val="28"/>
              </w:rPr>
              <w:t xml:space="preserve"> </w:t>
            </w:r>
            <w:r w:rsidR="00072935">
              <w:rPr>
                <w:rFonts w:ascii="Times New Roman" w:hAnsi="Times New Roman" w:cs="Times New Roman"/>
                <w:sz w:val="28"/>
                <w:szCs w:val="28"/>
              </w:rPr>
              <w:t>119 471,16</w:t>
            </w:r>
            <w:r w:rsidRPr="00EE48E7">
              <w:rPr>
                <w:rFonts w:ascii="Times New Roman" w:hAnsi="Times New Roman" w:cs="Times New Roman"/>
                <w:sz w:val="28"/>
                <w:szCs w:val="28"/>
              </w:rPr>
              <w:t xml:space="preserve"> тыс. рублей;</w:t>
            </w:r>
          </w:p>
          <w:p w14:paraId="31613BAD" w14:textId="334BCEAE"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2023 </w:t>
            </w:r>
            <w:r w:rsidR="004579A0">
              <w:rPr>
                <w:rFonts w:ascii="Times New Roman" w:hAnsi="Times New Roman" w:cs="Times New Roman"/>
                <w:sz w:val="28"/>
                <w:szCs w:val="28"/>
              </w:rPr>
              <w:t xml:space="preserve">год </w:t>
            </w:r>
            <w:r w:rsidR="00072935">
              <w:rPr>
                <w:rFonts w:ascii="Times New Roman" w:hAnsi="Times New Roman" w:cs="Times New Roman"/>
                <w:sz w:val="28"/>
                <w:szCs w:val="28"/>
              </w:rPr>
              <w:t>–</w:t>
            </w:r>
            <w:r w:rsidRPr="00EE48E7">
              <w:rPr>
                <w:rFonts w:ascii="Times New Roman" w:hAnsi="Times New Roman" w:cs="Times New Roman"/>
                <w:sz w:val="28"/>
                <w:szCs w:val="28"/>
              </w:rPr>
              <w:t xml:space="preserve"> </w:t>
            </w:r>
            <w:r w:rsidR="00072935">
              <w:rPr>
                <w:rFonts w:ascii="Times New Roman" w:hAnsi="Times New Roman" w:cs="Times New Roman"/>
                <w:sz w:val="28"/>
                <w:szCs w:val="28"/>
              </w:rPr>
              <w:t>71 650,16</w:t>
            </w:r>
            <w:r w:rsidRPr="00EE48E7">
              <w:rPr>
                <w:rFonts w:ascii="Times New Roman" w:hAnsi="Times New Roman" w:cs="Times New Roman"/>
                <w:sz w:val="28"/>
                <w:szCs w:val="28"/>
              </w:rPr>
              <w:t xml:space="preserve"> тыс. рублей;</w:t>
            </w:r>
          </w:p>
          <w:p w14:paraId="7A3B18D6" w14:textId="6764F7A0"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2024 </w:t>
            </w:r>
            <w:r w:rsidR="004579A0">
              <w:rPr>
                <w:rFonts w:ascii="Times New Roman" w:hAnsi="Times New Roman" w:cs="Times New Roman"/>
                <w:sz w:val="28"/>
                <w:szCs w:val="28"/>
              </w:rPr>
              <w:t xml:space="preserve">год </w:t>
            </w:r>
            <w:r w:rsidR="00072935">
              <w:rPr>
                <w:rFonts w:ascii="Times New Roman" w:hAnsi="Times New Roman" w:cs="Times New Roman"/>
                <w:sz w:val="28"/>
                <w:szCs w:val="28"/>
              </w:rPr>
              <w:t>–</w:t>
            </w:r>
            <w:r w:rsidRPr="00EE48E7">
              <w:rPr>
                <w:rFonts w:ascii="Times New Roman" w:hAnsi="Times New Roman" w:cs="Times New Roman"/>
                <w:sz w:val="28"/>
                <w:szCs w:val="28"/>
              </w:rPr>
              <w:t xml:space="preserve"> </w:t>
            </w:r>
            <w:r w:rsidR="00072935">
              <w:rPr>
                <w:rFonts w:ascii="Times New Roman" w:hAnsi="Times New Roman" w:cs="Times New Roman"/>
                <w:sz w:val="28"/>
                <w:szCs w:val="28"/>
              </w:rPr>
              <w:t>70 264,78</w:t>
            </w:r>
            <w:r w:rsidRPr="00EE48E7">
              <w:rPr>
                <w:rFonts w:ascii="Times New Roman" w:hAnsi="Times New Roman" w:cs="Times New Roman"/>
                <w:sz w:val="28"/>
                <w:szCs w:val="28"/>
              </w:rPr>
              <w:t xml:space="preserve"> тыс. рублей;</w:t>
            </w:r>
          </w:p>
          <w:p w14:paraId="4834C466" w14:textId="01F43DD7" w:rsidR="0092110D"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2025 </w:t>
            </w:r>
            <w:r w:rsidR="004579A0">
              <w:rPr>
                <w:rFonts w:ascii="Times New Roman" w:hAnsi="Times New Roman" w:cs="Times New Roman"/>
                <w:sz w:val="28"/>
                <w:szCs w:val="28"/>
              </w:rPr>
              <w:t xml:space="preserve">год </w:t>
            </w:r>
            <w:r w:rsidR="00072935">
              <w:rPr>
                <w:rFonts w:ascii="Times New Roman" w:hAnsi="Times New Roman" w:cs="Times New Roman"/>
                <w:sz w:val="28"/>
                <w:szCs w:val="28"/>
              </w:rPr>
              <w:t>–</w:t>
            </w:r>
            <w:r w:rsidRPr="00EE48E7">
              <w:rPr>
                <w:rFonts w:ascii="Times New Roman" w:hAnsi="Times New Roman" w:cs="Times New Roman"/>
                <w:sz w:val="28"/>
                <w:szCs w:val="28"/>
              </w:rPr>
              <w:t xml:space="preserve"> </w:t>
            </w:r>
            <w:r w:rsidR="00072935">
              <w:rPr>
                <w:rFonts w:ascii="Times New Roman" w:hAnsi="Times New Roman" w:cs="Times New Roman"/>
                <w:sz w:val="28"/>
                <w:szCs w:val="28"/>
              </w:rPr>
              <w:t>25 594,60</w:t>
            </w:r>
            <w:r w:rsidRPr="00EE48E7">
              <w:rPr>
                <w:rFonts w:ascii="Times New Roman" w:hAnsi="Times New Roman" w:cs="Times New Roman"/>
                <w:sz w:val="28"/>
                <w:szCs w:val="28"/>
              </w:rPr>
              <w:t xml:space="preserve"> тыс. рублей</w:t>
            </w:r>
            <w:r w:rsidR="00285DFF">
              <w:rPr>
                <w:rFonts w:ascii="Times New Roman" w:hAnsi="Times New Roman" w:cs="Times New Roman"/>
                <w:sz w:val="28"/>
                <w:szCs w:val="28"/>
              </w:rPr>
              <w:t>;</w:t>
            </w:r>
          </w:p>
          <w:p w14:paraId="09DC0128" w14:textId="1E5E9829" w:rsidR="00285DFF" w:rsidRPr="00C0052B" w:rsidRDefault="00285DFF" w:rsidP="000E3E5C">
            <w:pPr>
              <w:pStyle w:val="ConsPlusNormal"/>
              <w:contextualSpacing/>
              <w:jc w:val="both"/>
              <w:rPr>
                <w:rFonts w:ascii="Times New Roman" w:hAnsi="Times New Roman" w:cs="Times New Roman"/>
                <w:sz w:val="28"/>
                <w:szCs w:val="28"/>
              </w:rPr>
            </w:pPr>
            <w:r w:rsidRPr="00C0052B">
              <w:rPr>
                <w:rFonts w:ascii="Times New Roman" w:hAnsi="Times New Roman" w:cs="Times New Roman"/>
                <w:sz w:val="28"/>
                <w:szCs w:val="28"/>
              </w:rPr>
              <w:t xml:space="preserve">2026 </w:t>
            </w:r>
            <w:r w:rsidR="004579A0" w:rsidRPr="00C0052B">
              <w:rPr>
                <w:rFonts w:ascii="Times New Roman" w:hAnsi="Times New Roman" w:cs="Times New Roman"/>
                <w:sz w:val="28"/>
                <w:szCs w:val="28"/>
              </w:rPr>
              <w:t xml:space="preserve">год </w:t>
            </w:r>
            <w:r w:rsidR="00C0052B" w:rsidRPr="00C0052B">
              <w:rPr>
                <w:rFonts w:ascii="Times New Roman" w:hAnsi="Times New Roman" w:cs="Times New Roman"/>
                <w:sz w:val="28"/>
                <w:szCs w:val="28"/>
              </w:rPr>
              <w:t>– 25 594,14</w:t>
            </w:r>
            <w:r w:rsidRPr="00C0052B">
              <w:rPr>
                <w:rFonts w:ascii="Times New Roman" w:hAnsi="Times New Roman" w:cs="Times New Roman"/>
                <w:sz w:val="28"/>
                <w:szCs w:val="28"/>
              </w:rPr>
              <w:t xml:space="preserve"> тыс. рублей;</w:t>
            </w:r>
          </w:p>
          <w:p w14:paraId="5825191F" w14:textId="7B74EA61" w:rsidR="00285DFF" w:rsidRPr="00C0052B" w:rsidRDefault="00285DFF" w:rsidP="000E3E5C">
            <w:pPr>
              <w:pStyle w:val="ConsPlusNormal"/>
              <w:contextualSpacing/>
              <w:jc w:val="both"/>
              <w:rPr>
                <w:rFonts w:ascii="Times New Roman" w:hAnsi="Times New Roman" w:cs="Times New Roman"/>
                <w:sz w:val="28"/>
                <w:szCs w:val="28"/>
              </w:rPr>
            </w:pPr>
            <w:r w:rsidRPr="00C0052B">
              <w:rPr>
                <w:rFonts w:ascii="Times New Roman" w:hAnsi="Times New Roman" w:cs="Times New Roman"/>
                <w:sz w:val="28"/>
                <w:szCs w:val="28"/>
              </w:rPr>
              <w:t xml:space="preserve">2027 </w:t>
            </w:r>
            <w:r w:rsidR="004579A0" w:rsidRPr="00C0052B">
              <w:rPr>
                <w:rFonts w:ascii="Times New Roman" w:hAnsi="Times New Roman" w:cs="Times New Roman"/>
                <w:sz w:val="28"/>
                <w:szCs w:val="28"/>
              </w:rPr>
              <w:t xml:space="preserve">год </w:t>
            </w:r>
            <w:r w:rsidR="00C0052B" w:rsidRPr="00C0052B">
              <w:rPr>
                <w:rFonts w:ascii="Times New Roman" w:hAnsi="Times New Roman" w:cs="Times New Roman"/>
                <w:sz w:val="28"/>
                <w:szCs w:val="28"/>
              </w:rPr>
              <w:t xml:space="preserve">– 25 594,14 </w:t>
            </w:r>
            <w:r w:rsidRPr="00C0052B">
              <w:rPr>
                <w:rFonts w:ascii="Times New Roman" w:hAnsi="Times New Roman" w:cs="Times New Roman"/>
                <w:sz w:val="28"/>
                <w:szCs w:val="28"/>
              </w:rPr>
              <w:t>тыс. рублей;</w:t>
            </w:r>
          </w:p>
          <w:p w14:paraId="22419FF1" w14:textId="01948579" w:rsidR="00285DFF" w:rsidRPr="00C0052B" w:rsidRDefault="00285DFF" w:rsidP="000E3E5C">
            <w:pPr>
              <w:pStyle w:val="ConsPlusNormal"/>
              <w:contextualSpacing/>
              <w:jc w:val="both"/>
              <w:rPr>
                <w:rFonts w:ascii="Times New Roman" w:hAnsi="Times New Roman" w:cs="Times New Roman"/>
                <w:sz w:val="28"/>
                <w:szCs w:val="28"/>
              </w:rPr>
            </w:pPr>
            <w:r w:rsidRPr="00C0052B">
              <w:rPr>
                <w:rFonts w:ascii="Times New Roman" w:hAnsi="Times New Roman" w:cs="Times New Roman"/>
                <w:sz w:val="28"/>
                <w:szCs w:val="28"/>
              </w:rPr>
              <w:t xml:space="preserve">2028 </w:t>
            </w:r>
            <w:r w:rsidR="004579A0" w:rsidRPr="00C0052B">
              <w:rPr>
                <w:rFonts w:ascii="Times New Roman" w:hAnsi="Times New Roman" w:cs="Times New Roman"/>
                <w:sz w:val="28"/>
                <w:szCs w:val="28"/>
              </w:rPr>
              <w:t xml:space="preserve">год </w:t>
            </w:r>
            <w:r w:rsidR="00C0052B" w:rsidRPr="00C0052B">
              <w:rPr>
                <w:rFonts w:ascii="Times New Roman" w:hAnsi="Times New Roman" w:cs="Times New Roman"/>
                <w:sz w:val="28"/>
                <w:szCs w:val="28"/>
              </w:rPr>
              <w:t xml:space="preserve">– 25 594,14 </w:t>
            </w:r>
            <w:r w:rsidRPr="00C0052B">
              <w:rPr>
                <w:rFonts w:ascii="Times New Roman" w:hAnsi="Times New Roman" w:cs="Times New Roman"/>
                <w:sz w:val="28"/>
                <w:szCs w:val="28"/>
              </w:rPr>
              <w:t>тыс. рублей;</w:t>
            </w:r>
          </w:p>
          <w:p w14:paraId="4AA1A6AF" w14:textId="26B98DA3" w:rsidR="00285DFF" w:rsidRPr="00C0052B" w:rsidRDefault="00285DFF" w:rsidP="000E3E5C">
            <w:pPr>
              <w:pStyle w:val="ConsPlusNormal"/>
              <w:contextualSpacing/>
              <w:jc w:val="both"/>
              <w:rPr>
                <w:rFonts w:ascii="Times New Roman" w:hAnsi="Times New Roman" w:cs="Times New Roman"/>
                <w:sz w:val="28"/>
                <w:szCs w:val="28"/>
              </w:rPr>
            </w:pPr>
            <w:r w:rsidRPr="00C0052B">
              <w:rPr>
                <w:rFonts w:ascii="Times New Roman" w:hAnsi="Times New Roman" w:cs="Times New Roman"/>
                <w:sz w:val="28"/>
                <w:szCs w:val="28"/>
              </w:rPr>
              <w:t xml:space="preserve">2029 </w:t>
            </w:r>
            <w:r w:rsidR="004579A0" w:rsidRPr="00C0052B">
              <w:rPr>
                <w:rFonts w:ascii="Times New Roman" w:hAnsi="Times New Roman" w:cs="Times New Roman"/>
                <w:sz w:val="28"/>
                <w:szCs w:val="28"/>
              </w:rPr>
              <w:t xml:space="preserve">год </w:t>
            </w:r>
            <w:r w:rsidR="00C0052B" w:rsidRPr="00C0052B">
              <w:rPr>
                <w:rFonts w:ascii="Times New Roman" w:hAnsi="Times New Roman" w:cs="Times New Roman"/>
                <w:sz w:val="28"/>
                <w:szCs w:val="28"/>
              </w:rPr>
              <w:t xml:space="preserve">– 25 594,14 </w:t>
            </w:r>
            <w:r w:rsidRPr="00C0052B">
              <w:rPr>
                <w:rFonts w:ascii="Times New Roman" w:hAnsi="Times New Roman" w:cs="Times New Roman"/>
                <w:sz w:val="28"/>
                <w:szCs w:val="28"/>
              </w:rPr>
              <w:t>тыс. рублей;</w:t>
            </w:r>
          </w:p>
          <w:p w14:paraId="627A5356" w14:textId="17AA4DBC" w:rsidR="00285DFF" w:rsidRPr="00C0052B" w:rsidRDefault="00285DFF" w:rsidP="000E3E5C">
            <w:pPr>
              <w:pStyle w:val="ConsPlusNormal"/>
              <w:contextualSpacing/>
              <w:jc w:val="both"/>
              <w:rPr>
                <w:rFonts w:ascii="Times New Roman" w:hAnsi="Times New Roman" w:cs="Times New Roman"/>
                <w:sz w:val="28"/>
                <w:szCs w:val="28"/>
              </w:rPr>
            </w:pPr>
            <w:r w:rsidRPr="00C0052B">
              <w:rPr>
                <w:rFonts w:ascii="Times New Roman" w:hAnsi="Times New Roman" w:cs="Times New Roman"/>
                <w:sz w:val="28"/>
                <w:szCs w:val="28"/>
              </w:rPr>
              <w:t xml:space="preserve">2030 </w:t>
            </w:r>
            <w:r w:rsidR="004579A0" w:rsidRPr="00C0052B">
              <w:rPr>
                <w:rFonts w:ascii="Times New Roman" w:hAnsi="Times New Roman" w:cs="Times New Roman"/>
                <w:sz w:val="28"/>
                <w:szCs w:val="28"/>
              </w:rPr>
              <w:t xml:space="preserve">год </w:t>
            </w:r>
            <w:r w:rsidR="00C0052B" w:rsidRPr="00C0052B">
              <w:rPr>
                <w:rFonts w:ascii="Times New Roman" w:hAnsi="Times New Roman" w:cs="Times New Roman"/>
                <w:sz w:val="28"/>
                <w:szCs w:val="28"/>
              </w:rPr>
              <w:t xml:space="preserve">– 25 594,14 </w:t>
            </w:r>
            <w:r w:rsidRPr="00C0052B">
              <w:rPr>
                <w:rFonts w:ascii="Times New Roman" w:hAnsi="Times New Roman" w:cs="Times New Roman"/>
                <w:sz w:val="28"/>
                <w:szCs w:val="28"/>
              </w:rPr>
              <w:t>тыс. рублей.</w:t>
            </w:r>
          </w:p>
          <w:p w14:paraId="2B5F643C" w14:textId="0D0ED870"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За счет средств местного бюджета </w:t>
            </w:r>
            <w:r w:rsidR="00A70A63">
              <w:rPr>
                <w:rFonts w:ascii="Times New Roman" w:hAnsi="Times New Roman" w:cs="Times New Roman"/>
                <w:sz w:val="28"/>
                <w:szCs w:val="28"/>
              </w:rPr>
              <w:t>–</w:t>
            </w:r>
            <w:r w:rsidRPr="00EE48E7">
              <w:rPr>
                <w:rFonts w:ascii="Times New Roman" w:hAnsi="Times New Roman" w:cs="Times New Roman"/>
                <w:sz w:val="28"/>
                <w:szCs w:val="28"/>
              </w:rPr>
              <w:t xml:space="preserve"> </w:t>
            </w:r>
            <w:r w:rsidR="00C0052B" w:rsidRPr="00C0052B">
              <w:rPr>
                <w:rFonts w:ascii="Times New Roman" w:hAnsi="Times New Roman" w:cs="Times New Roman"/>
                <w:sz w:val="28"/>
                <w:szCs w:val="28"/>
              </w:rPr>
              <w:t>422 050,4</w:t>
            </w:r>
            <w:r w:rsidRPr="00C0052B">
              <w:rPr>
                <w:rFonts w:ascii="Times New Roman" w:hAnsi="Times New Roman" w:cs="Times New Roman"/>
                <w:sz w:val="28"/>
                <w:szCs w:val="28"/>
              </w:rPr>
              <w:t xml:space="preserve"> </w:t>
            </w:r>
            <w:r w:rsidRPr="00EE48E7">
              <w:rPr>
                <w:rFonts w:ascii="Times New Roman" w:hAnsi="Times New Roman" w:cs="Times New Roman"/>
                <w:sz w:val="28"/>
                <w:szCs w:val="28"/>
              </w:rPr>
              <w:t>тыс. рублей, в том числе по годам:</w:t>
            </w:r>
          </w:p>
          <w:p w14:paraId="059509D9" w14:textId="26405314"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2015 </w:t>
            </w:r>
            <w:r w:rsidR="004579A0">
              <w:rPr>
                <w:rFonts w:ascii="Times New Roman" w:hAnsi="Times New Roman" w:cs="Times New Roman"/>
                <w:sz w:val="28"/>
                <w:szCs w:val="28"/>
              </w:rPr>
              <w:t xml:space="preserve">год </w:t>
            </w:r>
            <w:r w:rsidR="00A70A63">
              <w:rPr>
                <w:rFonts w:ascii="Times New Roman" w:hAnsi="Times New Roman" w:cs="Times New Roman"/>
                <w:sz w:val="28"/>
                <w:szCs w:val="28"/>
              </w:rPr>
              <w:t>–</w:t>
            </w:r>
            <w:r w:rsidRPr="00EE48E7">
              <w:rPr>
                <w:rFonts w:ascii="Times New Roman" w:hAnsi="Times New Roman" w:cs="Times New Roman"/>
                <w:sz w:val="28"/>
                <w:szCs w:val="28"/>
              </w:rPr>
              <w:t xml:space="preserve"> 98</w:t>
            </w:r>
            <w:r w:rsidR="00A70A63">
              <w:rPr>
                <w:rFonts w:ascii="Times New Roman" w:hAnsi="Times New Roman" w:cs="Times New Roman"/>
                <w:sz w:val="28"/>
                <w:szCs w:val="28"/>
              </w:rPr>
              <w:t xml:space="preserve"> </w:t>
            </w:r>
            <w:r w:rsidRPr="00EE48E7">
              <w:rPr>
                <w:rFonts w:ascii="Times New Roman" w:hAnsi="Times New Roman" w:cs="Times New Roman"/>
                <w:sz w:val="28"/>
                <w:szCs w:val="28"/>
              </w:rPr>
              <w:t>473,60 тыс. рублей;</w:t>
            </w:r>
          </w:p>
          <w:p w14:paraId="41A77836" w14:textId="0C6D7FA0"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2016 </w:t>
            </w:r>
            <w:r w:rsidR="004579A0">
              <w:rPr>
                <w:rFonts w:ascii="Times New Roman" w:hAnsi="Times New Roman" w:cs="Times New Roman"/>
                <w:sz w:val="28"/>
                <w:szCs w:val="28"/>
              </w:rPr>
              <w:t xml:space="preserve">год </w:t>
            </w:r>
            <w:r w:rsidR="00A70A63">
              <w:rPr>
                <w:rFonts w:ascii="Times New Roman" w:hAnsi="Times New Roman" w:cs="Times New Roman"/>
                <w:sz w:val="28"/>
                <w:szCs w:val="28"/>
              </w:rPr>
              <w:t>–</w:t>
            </w:r>
            <w:r w:rsidRPr="00EE48E7">
              <w:rPr>
                <w:rFonts w:ascii="Times New Roman" w:hAnsi="Times New Roman" w:cs="Times New Roman"/>
                <w:sz w:val="28"/>
                <w:szCs w:val="28"/>
              </w:rPr>
              <w:t xml:space="preserve"> 56</w:t>
            </w:r>
            <w:r w:rsidR="00A70A63">
              <w:rPr>
                <w:rFonts w:ascii="Times New Roman" w:hAnsi="Times New Roman" w:cs="Times New Roman"/>
                <w:sz w:val="28"/>
                <w:szCs w:val="28"/>
              </w:rPr>
              <w:t xml:space="preserve"> </w:t>
            </w:r>
            <w:r w:rsidRPr="00EE48E7">
              <w:rPr>
                <w:rFonts w:ascii="Times New Roman" w:hAnsi="Times New Roman" w:cs="Times New Roman"/>
                <w:sz w:val="28"/>
                <w:szCs w:val="28"/>
              </w:rPr>
              <w:t>469,31 тыс. рублей;</w:t>
            </w:r>
          </w:p>
          <w:p w14:paraId="50BB9A2A" w14:textId="2E8A9378"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2017 </w:t>
            </w:r>
            <w:r w:rsidR="004579A0">
              <w:rPr>
                <w:rFonts w:ascii="Times New Roman" w:hAnsi="Times New Roman" w:cs="Times New Roman"/>
                <w:sz w:val="28"/>
                <w:szCs w:val="28"/>
              </w:rPr>
              <w:t xml:space="preserve">год </w:t>
            </w:r>
            <w:r w:rsidR="00A70A63">
              <w:rPr>
                <w:rFonts w:ascii="Times New Roman" w:hAnsi="Times New Roman" w:cs="Times New Roman"/>
                <w:sz w:val="28"/>
                <w:szCs w:val="28"/>
              </w:rPr>
              <w:t>–</w:t>
            </w:r>
            <w:r w:rsidRPr="00EE48E7">
              <w:rPr>
                <w:rFonts w:ascii="Times New Roman" w:hAnsi="Times New Roman" w:cs="Times New Roman"/>
                <w:sz w:val="28"/>
                <w:szCs w:val="28"/>
              </w:rPr>
              <w:t xml:space="preserve"> 24</w:t>
            </w:r>
            <w:r w:rsidR="00A70A63">
              <w:rPr>
                <w:rFonts w:ascii="Times New Roman" w:hAnsi="Times New Roman" w:cs="Times New Roman"/>
                <w:sz w:val="28"/>
                <w:szCs w:val="28"/>
              </w:rPr>
              <w:t xml:space="preserve"> </w:t>
            </w:r>
            <w:r w:rsidRPr="00EE48E7">
              <w:rPr>
                <w:rFonts w:ascii="Times New Roman" w:hAnsi="Times New Roman" w:cs="Times New Roman"/>
                <w:sz w:val="28"/>
                <w:szCs w:val="28"/>
              </w:rPr>
              <w:t>465,5</w:t>
            </w:r>
            <w:r w:rsidR="00A70A63">
              <w:rPr>
                <w:rFonts w:ascii="Times New Roman" w:hAnsi="Times New Roman" w:cs="Times New Roman"/>
                <w:sz w:val="28"/>
                <w:szCs w:val="28"/>
              </w:rPr>
              <w:t>1</w:t>
            </w:r>
            <w:r w:rsidRPr="00EE48E7">
              <w:rPr>
                <w:rFonts w:ascii="Times New Roman" w:hAnsi="Times New Roman" w:cs="Times New Roman"/>
                <w:sz w:val="28"/>
                <w:szCs w:val="28"/>
              </w:rPr>
              <w:t xml:space="preserve"> тыс. рублей;</w:t>
            </w:r>
          </w:p>
          <w:p w14:paraId="48162256" w14:textId="4774206A"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2018 </w:t>
            </w:r>
            <w:r w:rsidR="004579A0">
              <w:rPr>
                <w:rFonts w:ascii="Times New Roman" w:hAnsi="Times New Roman" w:cs="Times New Roman"/>
                <w:sz w:val="28"/>
                <w:szCs w:val="28"/>
              </w:rPr>
              <w:t xml:space="preserve">год </w:t>
            </w:r>
            <w:r w:rsidR="00A70A63">
              <w:rPr>
                <w:rFonts w:ascii="Times New Roman" w:hAnsi="Times New Roman" w:cs="Times New Roman"/>
                <w:sz w:val="28"/>
                <w:szCs w:val="28"/>
              </w:rPr>
              <w:t>–</w:t>
            </w:r>
            <w:r w:rsidRPr="00EE48E7">
              <w:rPr>
                <w:rFonts w:ascii="Times New Roman" w:hAnsi="Times New Roman" w:cs="Times New Roman"/>
                <w:sz w:val="28"/>
                <w:szCs w:val="28"/>
              </w:rPr>
              <w:t xml:space="preserve"> 11</w:t>
            </w:r>
            <w:r w:rsidR="00A70A63">
              <w:rPr>
                <w:rFonts w:ascii="Times New Roman" w:hAnsi="Times New Roman" w:cs="Times New Roman"/>
                <w:sz w:val="28"/>
                <w:szCs w:val="28"/>
              </w:rPr>
              <w:t xml:space="preserve"> </w:t>
            </w:r>
            <w:r w:rsidRPr="00EE48E7">
              <w:rPr>
                <w:rFonts w:ascii="Times New Roman" w:hAnsi="Times New Roman" w:cs="Times New Roman"/>
                <w:sz w:val="28"/>
                <w:szCs w:val="28"/>
              </w:rPr>
              <w:t>077,03 тыс. рублей;</w:t>
            </w:r>
          </w:p>
          <w:p w14:paraId="1430185C" w14:textId="1BAD51AB"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2019 </w:t>
            </w:r>
            <w:r w:rsidR="004579A0">
              <w:rPr>
                <w:rFonts w:ascii="Times New Roman" w:hAnsi="Times New Roman" w:cs="Times New Roman"/>
                <w:sz w:val="28"/>
                <w:szCs w:val="28"/>
              </w:rPr>
              <w:t xml:space="preserve">год </w:t>
            </w:r>
            <w:r w:rsidR="00A70A63">
              <w:rPr>
                <w:rFonts w:ascii="Times New Roman" w:hAnsi="Times New Roman" w:cs="Times New Roman"/>
                <w:sz w:val="28"/>
                <w:szCs w:val="28"/>
              </w:rPr>
              <w:t>–</w:t>
            </w:r>
            <w:r w:rsidRPr="00EE48E7">
              <w:rPr>
                <w:rFonts w:ascii="Times New Roman" w:hAnsi="Times New Roman" w:cs="Times New Roman"/>
                <w:sz w:val="28"/>
                <w:szCs w:val="28"/>
              </w:rPr>
              <w:t xml:space="preserve"> 19</w:t>
            </w:r>
            <w:r w:rsidR="00A70A63">
              <w:rPr>
                <w:rFonts w:ascii="Times New Roman" w:hAnsi="Times New Roman" w:cs="Times New Roman"/>
                <w:sz w:val="28"/>
                <w:szCs w:val="28"/>
              </w:rPr>
              <w:t xml:space="preserve"> </w:t>
            </w:r>
            <w:r w:rsidRPr="00EE48E7">
              <w:rPr>
                <w:rFonts w:ascii="Times New Roman" w:hAnsi="Times New Roman" w:cs="Times New Roman"/>
                <w:sz w:val="28"/>
                <w:szCs w:val="28"/>
              </w:rPr>
              <w:t>993,31 тыс. рублей;</w:t>
            </w:r>
          </w:p>
          <w:p w14:paraId="1423301B" w14:textId="32140464"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2020 </w:t>
            </w:r>
            <w:r w:rsidR="004579A0">
              <w:rPr>
                <w:rFonts w:ascii="Times New Roman" w:hAnsi="Times New Roman" w:cs="Times New Roman"/>
                <w:sz w:val="28"/>
                <w:szCs w:val="28"/>
              </w:rPr>
              <w:t xml:space="preserve">год </w:t>
            </w:r>
            <w:r w:rsidR="00A70A63">
              <w:rPr>
                <w:rFonts w:ascii="Times New Roman" w:hAnsi="Times New Roman" w:cs="Times New Roman"/>
                <w:sz w:val="28"/>
                <w:szCs w:val="28"/>
              </w:rPr>
              <w:t>–</w:t>
            </w:r>
            <w:r w:rsidRPr="00EE48E7">
              <w:rPr>
                <w:rFonts w:ascii="Times New Roman" w:hAnsi="Times New Roman" w:cs="Times New Roman"/>
                <w:sz w:val="28"/>
                <w:szCs w:val="28"/>
              </w:rPr>
              <w:t xml:space="preserve"> 4</w:t>
            </w:r>
            <w:r w:rsidR="00A70A63">
              <w:rPr>
                <w:rFonts w:ascii="Times New Roman" w:hAnsi="Times New Roman" w:cs="Times New Roman"/>
                <w:sz w:val="28"/>
                <w:szCs w:val="28"/>
              </w:rPr>
              <w:t>2 455</w:t>
            </w:r>
            <w:r w:rsidRPr="00EE48E7">
              <w:rPr>
                <w:rFonts w:ascii="Times New Roman" w:hAnsi="Times New Roman" w:cs="Times New Roman"/>
                <w:sz w:val="28"/>
                <w:szCs w:val="28"/>
              </w:rPr>
              <w:t>,8</w:t>
            </w:r>
            <w:r w:rsidR="00A70A63">
              <w:rPr>
                <w:rFonts w:ascii="Times New Roman" w:hAnsi="Times New Roman" w:cs="Times New Roman"/>
                <w:sz w:val="28"/>
                <w:szCs w:val="28"/>
              </w:rPr>
              <w:t>0</w:t>
            </w:r>
            <w:r w:rsidRPr="00EE48E7">
              <w:rPr>
                <w:rFonts w:ascii="Times New Roman" w:hAnsi="Times New Roman" w:cs="Times New Roman"/>
                <w:sz w:val="28"/>
                <w:szCs w:val="28"/>
              </w:rPr>
              <w:t xml:space="preserve"> тыс. рублей;</w:t>
            </w:r>
          </w:p>
          <w:p w14:paraId="24F93581" w14:textId="34608677"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2021 </w:t>
            </w:r>
            <w:r w:rsidR="004579A0">
              <w:rPr>
                <w:rFonts w:ascii="Times New Roman" w:hAnsi="Times New Roman" w:cs="Times New Roman"/>
                <w:sz w:val="28"/>
                <w:szCs w:val="28"/>
              </w:rPr>
              <w:t xml:space="preserve">год </w:t>
            </w:r>
            <w:r w:rsidR="00A70A63">
              <w:rPr>
                <w:rFonts w:ascii="Times New Roman" w:hAnsi="Times New Roman" w:cs="Times New Roman"/>
                <w:sz w:val="28"/>
                <w:szCs w:val="28"/>
              </w:rPr>
              <w:t>–</w:t>
            </w:r>
            <w:r w:rsidRPr="00EE48E7">
              <w:rPr>
                <w:rFonts w:ascii="Times New Roman" w:hAnsi="Times New Roman" w:cs="Times New Roman"/>
                <w:sz w:val="28"/>
                <w:szCs w:val="28"/>
              </w:rPr>
              <w:t xml:space="preserve"> </w:t>
            </w:r>
            <w:r w:rsidR="00A70A63">
              <w:rPr>
                <w:rFonts w:ascii="Times New Roman" w:hAnsi="Times New Roman" w:cs="Times New Roman"/>
                <w:sz w:val="28"/>
                <w:szCs w:val="28"/>
              </w:rPr>
              <w:t>24 812,30</w:t>
            </w:r>
            <w:r w:rsidRPr="00EE48E7">
              <w:rPr>
                <w:rFonts w:ascii="Times New Roman" w:hAnsi="Times New Roman" w:cs="Times New Roman"/>
                <w:sz w:val="28"/>
                <w:szCs w:val="28"/>
              </w:rPr>
              <w:t xml:space="preserve"> тыс. рублей;</w:t>
            </w:r>
          </w:p>
          <w:p w14:paraId="07866A76" w14:textId="526CC719"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2022 </w:t>
            </w:r>
            <w:r w:rsidR="004579A0">
              <w:rPr>
                <w:rFonts w:ascii="Times New Roman" w:hAnsi="Times New Roman" w:cs="Times New Roman"/>
                <w:sz w:val="28"/>
                <w:szCs w:val="28"/>
              </w:rPr>
              <w:t xml:space="preserve">год </w:t>
            </w:r>
            <w:r w:rsidR="00A70A63">
              <w:rPr>
                <w:rFonts w:ascii="Times New Roman" w:hAnsi="Times New Roman" w:cs="Times New Roman"/>
                <w:sz w:val="28"/>
                <w:szCs w:val="28"/>
              </w:rPr>
              <w:t>–</w:t>
            </w:r>
            <w:r w:rsidRPr="00EE48E7">
              <w:rPr>
                <w:rFonts w:ascii="Times New Roman" w:hAnsi="Times New Roman" w:cs="Times New Roman"/>
                <w:sz w:val="28"/>
                <w:szCs w:val="28"/>
              </w:rPr>
              <w:t xml:space="preserve"> </w:t>
            </w:r>
            <w:r w:rsidR="00A70A63">
              <w:rPr>
                <w:rFonts w:ascii="Times New Roman" w:hAnsi="Times New Roman" w:cs="Times New Roman"/>
                <w:sz w:val="28"/>
                <w:szCs w:val="28"/>
              </w:rPr>
              <w:t>35 690,37</w:t>
            </w:r>
            <w:r w:rsidRPr="00EE48E7">
              <w:rPr>
                <w:rFonts w:ascii="Times New Roman" w:hAnsi="Times New Roman" w:cs="Times New Roman"/>
                <w:sz w:val="28"/>
                <w:szCs w:val="28"/>
              </w:rPr>
              <w:t xml:space="preserve"> тыс. рублей;</w:t>
            </w:r>
          </w:p>
          <w:p w14:paraId="4AAEE71D" w14:textId="7FA29CA6"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2023 </w:t>
            </w:r>
            <w:r w:rsidR="004579A0">
              <w:rPr>
                <w:rFonts w:ascii="Times New Roman" w:hAnsi="Times New Roman" w:cs="Times New Roman"/>
                <w:sz w:val="28"/>
                <w:szCs w:val="28"/>
              </w:rPr>
              <w:t xml:space="preserve">год </w:t>
            </w:r>
            <w:r w:rsidR="00A70A63">
              <w:rPr>
                <w:rFonts w:ascii="Times New Roman" w:hAnsi="Times New Roman" w:cs="Times New Roman"/>
                <w:sz w:val="28"/>
                <w:szCs w:val="28"/>
              </w:rPr>
              <w:t>–</w:t>
            </w:r>
            <w:r w:rsidRPr="00EE48E7">
              <w:rPr>
                <w:rFonts w:ascii="Times New Roman" w:hAnsi="Times New Roman" w:cs="Times New Roman"/>
                <w:sz w:val="28"/>
                <w:szCs w:val="28"/>
              </w:rPr>
              <w:t xml:space="preserve"> </w:t>
            </w:r>
            <w:r w:rsidR="00A70A63">
              <w:rPr>
                <w:rFonts w:ascii="Times New Roman" w:hAnsi="Times New Roman" w:cs="Times New Roman"/>
                <w:sz w:val="28"/>
                <w:szCs w:val="28"/>
              </w:rPr>
              <w:t>22 244,24</w:t>
            </w:r>
            <w:r w:rsidRPr="00EE48E7">
              <w:rPr>
                <w:rFonts w:ascii="Times New Roman" w:hAnsi="Times New Roman" w:cs="Times New Roman"/>
                <w:sz w:val="28"/>
                <w:szCs w:val="28"/>
              </w:rPr>
              <w:t xml:space="preserve"> тыс. рублей;</w:t>
            </w:r>
          </w:p>
          <w:p w14:paraId="32E530DB" w14:textId="449DF307"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2024 </w:t>
            </w:r>
            <w:r w:rsidR="004579A0">
              <w:rPr>
                <w:rFonts w:ascii="Times New Roman" w:hAnsi="Times New Roman" w:cs="Times New Roman"/>
                <w:sz w:val="28"/>
                <w:szCs w:val="28"/>
              </w:rPr>
              <w:t xml:space="preserve">год </w:t>
            </w:r>
            <w:r w:rsidR="00A70A63">
              <w:rPr>
                <w:rFonts w:ascii="Times New Roman" w:hAnsi="Times New Roman" w:cs="Times New Roman"/>
                <w:sz w:val="28"/>
                <w:szCs w:val="28"/>
              </w:rPr>
              <w:t>–</w:t>
            </w:r>
            <w:r w:rsidRPr="00EE48E7">
              <w:rPr>
                <w:rFonts w:ascii="Times New Roman" w:hAnsi="Times New Roman" w:cs="Times New Roman"/>
                <w:sz w:val="28"/>
                <w:szCs w:val="28"/>
              </w:rPr>
              <w:t xml:space="preserve"> </w:t>
            </w:r>
            <w:r w:rsidR="00A70A63">
              <w:rPr>
                <w:rFonts w:ascii="Times New Roman" w:hAnsi="Times New Roman" w:cs="Times New Roman"/>
                <w:sz w:val="28"/>
                <w:szCs w:val="28"/>
              </w:rPr>
              <w:t>22 755,31</w:t>
            </w:r>
            <w:r w:rsidRPr="00EE48E7">
              <w:rPr>
                <w:rFonts w:ascii="Times New Roman" w:hAnsi="Times New Roman" w:cs="Times New Roman"/>
                <w:sz w:val="28"/>
                <w:szCs w:val="28"/>
              </w:rPr>
              <w:t xml:space="preserve"> тыс. рублей;</w:t>
            </w:r>
          </w:p>
          <w:p w14:paraId="70B21363" w14:textId="4EFC5F0A" w:rsidR="0092110D" w:rsidRPr="00C0052B" w:rsidRDefault="0092110D" w:rsidP="000E3E5C">
            <w:pPr>
              <w:pStyle w:val="ConsPlusNormal"/>
              <w:contextualSpacing/>
              <w:jc w:val="both"/>
              <w:rPr>
                <w:rFonts w:ascii="Times New Roman" w:hAnsi="Times New Roman" w:cs="Times New Roman"/>
                <w:sz w:val="28"/>
                <w:szCs w:val="28"/>
              </w:rPr>
            </w:pPr>
            <w:r w:rsidRPr="00C0052B">
              <w:rPr>
                <w:rFonts w:ascii="Times New Roman" w:hAnsi="Times New Roman" w:cs="Times New Roman"/>
                <w:sz w:val="28"/>
                <w:szCs w:val="28"/>
              </w:rPr>
              <w:t xml:space="preserve">2025 </w:t>
            </w:r>
            <w:r w:rsidR="004579A0" w:rsidRPr="00C0052B">
              <w:rPr>
                <w:rFonts w:ascii="Times New Roman" w:hAnsi="Times New Roman" w:cs="Times New Roman"/>
                <w:sz w:val="28"/>
                <w:szCs w:val="28"/>
              </w:rPr>
              <w:t xml:space="preserve">год </w:t>
            </w:r>
            <w:r w:rsidR="00A70A63" w:rsidRPr="00C0052B">
              <w:rPr>
                <w:rFonts w:ascii="Times New Roman" w:hAnsi="Times New Roman" w:cs="Times New Roman"/>
                <w:sz w:val="28"/>
                <w:szCs w:val="28"/>
              </w:rPr>
              <w:t>–</w:t>
            </w:r>
            <w:r w:rsidRPr="00C0052B">
              <w:rPr>
                <w:rFonts w:ascii="Times New Roman" w:hAnsi="Times New Roman" w:cs="Times New Roman"/>
                <w:sz w:val="28"/>
                <w:szCs w:val="28"/>
              </w:rPr>
              <w:t xml:space="preserve"> </w:t>
            </w:r>
            <w:r w:rsidR="00A70A63" w:rsidRPr="00C0052B">
              <w:rPr>
                <w:rFonts w:ascii="Times New Roman" w:hAnsi="Times New Roman" w:cs="Times New Roman"/>
                <w:sz w:val="28"/>
                <w:szCs w:val="28"/>
              </w:rPr>
              <w:t>10 702,92</w:t>
            </w:r>
            <w:r w:rsidRPr="00C0052B">
              <w:rPr>
                <w:rFonts w:ascii="Times New Roman" w:hAnsi="Times New Roman" w:cs="Times New Roman"/>
                <w:sz w:val="28"/>
                <w:szCs w:val="28"/>
              </w:rPr>
              <w:t xml:space="preserve"> тыс. рублей</w:t>
            </w:r>
            <w:r w:rsidR="00285DFF" w:rsidRPr="00C0052B">
              <w:rPr>
                <w:rFonts w:ascii="Times New Roman" w:hAnsi="Times New Roman" w:cs="Times New Roman"/>
                <w:sz w:val="28"/>
                <w:szCs w:val="28"/>
              </w:rPr>
              <w:t>;</w:t>
            </w:r>
          </w:p>
          <w:p w14:paraId="7A9EACFB" w14:textId="737B146D" w:rsidR="00285DFF" w:rsidRPr="00C0052B" w:rsidRDefault="00285DFF" w:rsidP="000E3E5C">
            <w:pPr>
              <w:pStyle w:val="ConsPlusNormal"/>
              <w:contextualSpacing/>
              <w:jc w:val="both"/>
              <w:rPr>
                <w:rFonts w:ascii="Times New Roman" w:hAnsi="Times New Roman" w:cs="Times New Roman"/>
                <w:sz w:val="28"/>
                <w:szCs w:val="28"/>
              </w:rPr>
            </w:pPr>
            <w:r w:rsidRPr="00C0052B">
              <w:rPr>
                <w:rFonts w:ascii="Times New Roman" w:hAnsi="Times New Roman" w:cs="Times New Roman"/>
                <w:sz w:val="28"/>
                <w:szCs w:val="28"/>
              </w:rPr>
              <w:t xml:space="preserve">2026 </w:t>
            </w:r>
            <w:r w:rsidR="004579A0" w:rsidRPr="00C0052B">
              <w:rPr>
                <w:rFonts w:ascii="Times New Roman" w:hAnsi="Times New Roman" w:cs="Times New Roman"/>
                <w:sz w:val="28"/>
                <w:szCs w:val="28"/>
              </w:rPr>
              <w:t xml:space="preserve">год </w:t>
            </w:r>
            <w:r w:rsidR="00C0052B" w:rsidRPr="00C0052B">
              <w:rPr>
                <w:rFonts w:ascii="Times New Roman" w:hAnsi="Times New Roman" w:cs="Times New Roman"/>
                <w:sz w:val="28"/>
                <w:szCs w:val="28"/>
              </w:rPr>
              <w:t>– 10 582,14</w:t>
            </w:r>
            <w:r w:rsidRPr="00C0052B">
              <w:rPr>
                <w:rFonts w:ascii="Times New Roman" w:hAnsi="Times New Roman" w:cs="Times New Roman"/>
                <w:sz w:val="28"/>
                <w:szCs w:val="28"/>
              </w:rPr>
              <w:t xml:space="preserve"> тыс. рублей;</w:t>
            </w:r>
          </w:p>
          <w:p w14:paraId="345F084E" w14:textId="4D164D59" w:rsidR="00285DFF" w:rsidRPr="00C0052B" w:rsidRDefault="00285DFF" w:rsidP="000E3E5C">
            <w:pPr>
              <w:pStyle w:val="ConsPlusNormal"/>
              <w:contextualSpacing/>
              <w:jc w:val="both"/>
              <w:rPr>
                <w:rFonts w:ascii="Times New Roman" w:hAnsi="Times New Roman" w:cs="Times New Roman"/>
                <w:sz w:val="28"/>
                <w:szCs w:val="28"/>
              </w:rPr>
            </w:pPr>
            <w:r w:rsidRPr="00C0052B">
              <w:rPr>
                <w:rFonts w:ascii="Times New Roman" w:hAnsi="Times New Roman" w:cs="Times New Roman"/>
                <w:sz w:val="28"/>
                <w:szCs w:val="28"/>
              </w:rPr>
              <w:t xml:space="preserve">2027 </w:t>
            </w:r>
            <w:r w:rsidR="004579A0" w:rsidRPr="00C0052B">
              <w:rPr>
                <w:rFonts w:ascii="Times New Roman" w:hAnsi="Times New Roman" w:cs="Times New Roman"/>
                <w:sz w:val="28"/>
                <w:szCs w:val="28"/>
              </w:rPr>
              <w:t xml:space="preserve">год </w:t>
            </w:r>
            <w:r w:rsidR="00C0052B" w:rsidRPr="00C0052B">
              <w:rPr>
                <w:rFonts w:ascii="Times New Roman" w:hAnsi="Times New Roman" w:cs="Times New Roman"/>
                <w:sz w:val="28"/>
                <w:szCs w:val="28"/>
              </w:rPr>
              <w:t xml:space="preserve">– 10 582,14 </w:t>
            </w:r>
            <w:r w:rsidRPr="00C0052B">
              <w:rPr>
                <w:rFonts w:ascii="Times New Roman" w:hAnsi="Times New Roman" w:cs="Times New Roman"/>
                <w:sz w:val="28"/>
                <w:szCs w:val="28"/>
              </w:rPr>
              <w:t>тыс. рублей;</w:t>
            </w:r>
          </w:p>
          <w:p w14:paraId="3CCE5A33" w14:textId="562C49CE" w:rsidR="00285DFF" w:rsidRPr="00C0052B" w:rsidRDefault="00285DFF" w:rsidP="000E3E5C">
            <w:pPr>
              <w:pStyle w:val="ConsPlusNormal"/>
              <w:contextualSpacing/>
              <w:jc w:val="both"/>
              <w:rPr>
                <w:rFonts w:ascii="Times New Roman" w:hAnsi="Times New Roman" w:cs="Times New Roman"/>
                <w:sz w:val="28"/>
                <w:szCs w:val="28"/>
              </w:rPr>
            </w:pPr>
            <w:r w:rsidRPr="00C0052B">
              <w:rPr>
                <w:rFonts w:ascii="Times New Roman" w:hAnsi="Times New Roman" w:cs="Times New Roman"/>
                <w:sz w:val="28"/>
                <w:szCs w:val="28"/>
              </w:rPr>
              <w:t xml:space="preserve">2028 </w:t>
            </w:r>
            <w:r w:rsidR="004579A0" w:rsidRPr="00C0052B">
              <w:rPr>
                <w:rFonts w:ascii="Times New Roman" w:hAnsi="Times New Roman" w:cs="Times New Roman"/>
                <w:sz w:val="28"/>
                <w:szCs w:val="28"/>
              </w:rPr>
              <w:t xml:space="preserve">год </w:t>
            </w:r>
            <w:r w:rsidR="00C0052B" w:rsidRPr="00C0052B">
              <w:rPr>
                <w:rFonts w:ascii="Times New Roman" w:hAnsi="Times New Roman" w:cs="Times New Roman"/>
                <w:sz w:val="28"/>
                <w:szCs w:val="28"/>
              </w:rPr>
              <w:t xml:space="preserve">– 10 582,14 </w:t>
            </w:r>
            <w:r w:rsidRPr="00C0052B">
              <w:rPr>
                <w:rFonts w:ascii="Times New Roman" w:hAnsi="Times New Roman" w:cs="Times New Roman"/>
                <w:sz w:val="28"/>
                <w:szCs w:val="28"/>
              </w:rPr>
              <w:t>тыс. рублей;</w:t>
            </w:r>
          </w:p>
          <w:p w14:paraId="53672367" w14:textId="4C0264FD" w:rsidR="00285DFF" w:rsidRPr="00C0052B" w:rsidRDefault="00285DFF" w:rsidP="000E3E5C">
            <w:pPr>
              <w:pStyle w:val="ConsPlusNormal"/>
              <w:contextualSpacing/>
              <w:jc w:val="both"/>
              <w:rPr>
                <w:rFonts w:ascii="Times New Roman" w:hAnsi="Times New Roman" w:cs="Times New Roman"/>
                <w:sz w:val="28"/>
                <w:szCs w:val="28"/>
              </w:rPr>
            </w:pPr>
            <w:r w:rsidRPr="00C0052B">
              <w:rPr>
                <w:rFonts w:ascii="Times New Roman" w:hAnsi="Times New Roman" w:cs="Times New Roman"/>
                <w:sz w:val="28"/>
                <w:szCs w:val="28"/>
              </w:rPr>
              <w:t xml:space="preserve">2029 </w:t>
            </w:r>
            <w:r w:rsidR="004579A0" w:rsidRPr="00C0052B">
              <w:rPr>
                <w:rFonts w:ascii="Times New Roman" w:hAnsi="Times New Roman" w:cs="Times New Roman"/>
                <w:sz w:val="28"/>
                <w:szCs w:val="28"/>
              </w:rPr>
              <w:t xml:space="preserve">год </w:t>
            </w:r>
            <w:r w:rsidR="00C0052B" w:rsidRPr="00C0052B">
              <w:rPr>
                <w:rFonts w:ascii="Times New Roman" w:hAnsi="Times New Roman" w:cs="Times New Roman"/>
                <w:sz w:val="28"/>
                <w:szCs w:val="28"/>
              </w:rPr>
              <w:t xml:space="preserve">– 10 582,14 </w:t>
            </w:r>
            <w:r w:rsidRPr="00C0052B">
              <w:rPr>
                <w:rFonts w:ascii="Times New Roman" w:hAnsi="Times New Roman" w:cs="Times New Roman"/>
                <w:sz w:val="28"/>
                <w:szCs w:val="28"/>
              </w:rPr>
              <w:t>тыс. рублей;</w:t>
            </w:r>
          </w:p>
          <w:p w14:paraId="1D901BED" w14:textId="15071DFE" w:rsidR="00285DFF" w:rsidRPr="00EE48E7" w:rsidRDefault="00285DFF" w:rsidP="000E3E5C">
            <w:pPr>
              <w:pStyle w:val="ConsPlusNormal"/>
              <w:contextualSpacing/>
              <w:jc w:val="both"/>
              <w:rPr>
                <w:rFonts w:ascii="Times New Roman" w:hAnsi="Times New Roman" w:cs="Times New Roman"/>
                <w:sz w:val="28"/>
                <w:szCs w:val="28"/>
              </w:rPr>
            </w:pPr>
            <w:r w:rsidRPr="00C0052B">
              <w:rPr>
                <w:rFonts w:ascii="Times New Roman" w:hAnsi="Times New Roman" w:cs="Times New Roman"/>
                <w:sz w:val="28"/>
                <w:szCs w:val="28"/>
              </w:rPr>
              <w:t xml:space="preserve">2030 </w:t>
            </w:r>
            <w:r w:rsidR="004579A0" w:rsidRPr="00C0052B">
              <w:rPr>
                <w:rFonts w:ascii="Times New Roman" w:hAnsi="Times New Roman" w:cs="Times New Roman"/>
                <w:sz w:val="28"/>
                <w:szCs w:val="28"/>
              </w:rPr>
              <w:t xml:space="preserve">год </w:t>
            </w:r>
            <w:r w:rsidR="00C0052B" w:rsidRPr="00C0052B">
              <w:rPr>
                <w:rFonts w:ascii="Times New Roman" w:hAnsi="Times New Roman" w:cs="Times New Roman"/>
                <w:sz w:val="28"/>
                <w:szCs w:val="28"/>
              </w:rPr>
              <w:t xml:space="preserve">– 10 582,14 </w:t>
            </w:r>
            <w:r w:rsidRPr="00C0052B">
              <w:rPr>
                <w:rFonts w:ascii="Times New Roman" w:hAnsi="Times New Roman" w:cs="Times New Roman"/>
                <w:sz w:val="28"/>
                <w:szCs w:val="28"/>
              </w:rPr>
              <w:t>тыс. рублей.</w:t>
            </w:r>
          </w:p>
        </w:tc>
      </w:tr>
      <w:tr w:rsidR="0092110D" w:rsidRPr="00EE48E7" w14:paraId="1C269A8F" w14:textId="77777777" w:rsidTr="000E3E5C">
        <w:tc>
          <w:tcPr>
            <w:tcW w:w="1306" w:type="pct"/>
          </w:tcPr>
          <w:p w14:paraId="633B4331" w14:textId="479FF63A"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lastRenderedPageBreak/>
              <w:t>Ожидаемые конечные результаты реализации программы</w:t>
            </w:r>
          </w:p>
        </w:tc>
        <w:tc>
          <w:tcPr>
            <w:tcW w:w="3694" w:type="pct"/>
          </w:tcPr>
          <w:p w14:paraId="738DA602" w14:textId="2EA63485" w:rsidR="0092110D" w:rsidRPr="00EE48E7" w:rsidRDefault="0092110D" w:rsidP="000E3E5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100% достижение целей, выполнение задач, основных мероприятий и показателей (индикаторов) муниципальной программы, создание условий для повышения уровня обеспеченности граждан города Свободного жильем </w:t>
            </w:r>
            <w:r w:rsidRPr="00671A54">
              <w:rPr>
                <w:rFonts w:ascii="Times New Roman" w:hAnsi="Times New Roman" w:cs="Times New Roman"/>
                <w:sz w:val="28"/>
                <w:szCs w:val="28"/>
              </w:rPr>
              <w:t xml:space="preserve">к </w:t>
            </w:r>
            <w:r w:rsidR="00285DFF" w:rsidRPr="00671A54">
              <w:rPr>
                <w:rFonts w:ascii="Times New Roman" w:hAnsi="Times New Roman" w:cs="Times New Roman"/>
                <w:sz w:val="28"/>
                <w:szCs w:val="28"/>
              </w:rPr>
              <w:t>2030</w:t>
            </w:r>
            <w:r w:rsidRPr="00671A54">
              <w:rPr>
                <w:rFonts w:ascii="Times New Roman" w:hAnsi="Times New Roman" w:cs="Times New Roman"/>
                <w:sz w:val="28"/>
                <w:szCs w:val="28"/>
              </w:rPr>
              <w:t xml:space="preserve"> году</w:t>
            </w:r>
          </w:p>
        </w:tc>
      </w:tr>
    </w:tbl>
    <w:p w14:paraId="674AA43A" w14:textId="77777777" w:rsidR="00C87D15" w:rsidRDefault="00C87D15" w:rsidP="00C87D15">
      <w:pPr>
        <w:pStyle w:val="ConsPlusTitle"/>
        <w:contextualSpacing/>
        <w:jc w:val="center"/>
        <w:outlineLvl w:val="1"/>
        <w:rPr>
          <w:rFonts w:ascii="Times New Roman" w:hAnsi="Times New Roman" w:cs="Times New Roman"/>
          <w:sz w:val="28"/>
          <w:szCs w:val="28"/>
        </w:rPr>
      </w:pPr>
    </w:p>
    <w:p w14:paraId="06BD9608" w14:textId="2F017DFA" w:rsidR="0092110D" w:rsidRPr="00EE48E7" w:rsidRDefault="0092110D" w:rsidP="00C87D15">
      <w:pPr>
        <w:pStyle w:val="ConsPlusTitle"/>
        <w:contextualSpacing/>
        <w:jc w:val="center"/>
        <w:outlineLvl w:val="1"/>
        <w:rPr>
          <w:rFonts w:ascii="Times New Roman" w:hAnsi="Times New Roman" w:cs="Times New Roman"/>
          <w:sz w:val="28"/>
          <w:szCs w:val="28"/>
        </w:rPr>
      </w:pPr>
      <w:r w:rsidRPr="00EE48E7">
        <w:rPr>
          <w:rFonts w:ascii="Times New Roman" w:hAnsi="Times New Roman" w:cs="Times New Roman"/>
          <w:sz w:val="28"/>
          <w:szCs w:val="28"/>
        </w:rPr>
        <w:t>2. Характеристика сферы реализации государственной программы</w:t>
      </w:r>
    </w:p>
    <w:p w14:paraId="32317504" w14:textId="77777777" w:rsidR="0092110D" w:rsidRPr="00EE48E7" w:rsidRDefault="0092110D" w:rsidP="00C87D15">
      <w:pPr>
        <w:pStyle w:val="ConsPlusNormal"/>
        <w:contextualSpacing/>
        <w:jc w:val="center"/>
        <w:rPr>
          <w:rFonts w:ascii="Times New Roman" w:hAnsi="Times New Roman" w:cs="Times New Roman"/>
          <w:sz w:val="28"/>
          <w:szCs w:val="28"/>
        </w:rPr>
      </w:pPr>
    </w:p>
    <w:p w14:paraId="2E62F891"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Одним из ключевых направлений развития города Свободного является повышение качества жизни населения. В рамках данного направления улучшение жилищной обеспеченности населения занимает одно из основных мест.</w:t>
      </w:r>
    </w:p>
    <w:p w14:paraId="25E68B8C"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Характер социально-экономических преобразований в Российской Федерации, недостаточный объем жилищного строительства, нуждаемость граждан в улучшении жилищных условий, объективно высокая стоимость жилья по сравнению с доходами граждан обуславливают необходимость принятия мер для разрешения обозначенных проблем программно-целевым </w:t>
      </w:r>
      <w:r w:rsidRPr="00EE48E7">
        <w:rPr>
          <w:rFonts w:ascii="Times New Roman" w:hAnsi="Times New Roman" w:cs="Times New Roman"/>
          <w:sz w:val="28"/>
          <w:szCs w:val="28"/>
        </w:rPr>
        <w:lastRenderedPageBreak/>
        <w:t>методом.</w:t>
      </w:r>
    </w:p>
    <w:p w14:paraId="18844E88"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Реализация конституционного права граждан на жилище, обеспечение одной из основных потребностей человека - иметь жилье, достойные и доступные условия проживания для себя и своих близких - это одна из фундаментальных задач любого правового государства. Наличие собственного жилья является одной из базовых ценностей человеческого существования, основных его потребностей, обеспечивающей здоровье нации, формирование и сохранение семейных ценностей, стабилизацию и положительное развитие демографической ситуации; это источник уверенности людей в завтрашнем дне и залог стабильности в обществе. Кроме того, жилье, помимо выполнения базовых функций, является как объект недвижимости средством накопления капитала и в то же время инвестиционным механизмом в сфере производства и оборота капитала в обществе.</w:t>
      </w:r>
    </w:p>
    <w:p w14:paraId="26C574A0"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Помимо наличия низкой покупательской способности населения на рынке жилья существует целый комплекс проблем, который препятствует инвестиционной активности в строительстве, причем речь идет как о невозможности реализации жилищных проектов крупными застройщиками, так и о сдерживании инвестиционной активности самих граждан в части индивидуального жилищного строительства и объединения в жилищные строительные и накопительные кооперативы. Основные причины сложившейся ситуации заключаются в следующем:</w:t>
      </w:r>
    </w:p>
    <w:p w14:paraId="0017E0F7"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недоступность земельных участков для застройщиков;</w:t>
      </w:r>
    </w:p>
    <w:p w14:paraId="2F1E181B"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излишне регламентированная и чрезвычайно громоздкая система выдачи исходно-разрешительной документации на осуществление строительства, получение технических условий на подключение к объектам коммунальной инфраструктуры и на ввод объектов в эксплуатацию, что приводит к созданию искусственных административных барьеров для реализации строительного бизнеса;</w:t>
      </w:r>
    </w:p>
    <w:p w14:paraId="308F9C60" w14:textId="200ADE5B" w:rsidR="0092110D" w:rsidRPr="00EE48E7" w:rsidRDefault="00646A59"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отсутствие подготовленных для комплексной жилой застройки земельных участков, имеющих инфраструктурное обеспечение;</w:t>
      </w:r>
    </w:p>
    <w:p w14:paraId="106EEAD1" w14:textId="5C01090C" w:rsidR="0092110D" w:rsidRPr="00EE48E7" w:rsidRDefault="00646A59"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нехватка свободных мощностей по тепло- и электроснабжению для вновь вводимых объектов;</w:t>
      </w:r>
    </w:p>
    <w:p w14:paraId="0A330289" w14:textId="2EC4EFD8" w:rsidR="0092110D" w:rsidRPr="00EE48E7" w:rsidRDefault="00646A59"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высокая изношенность (до 60 - 70%) производственных мощностей большинства действующих предприятий промышленности строительных материалов;</w:t>
      </w:r>
    </w:p>
    <w:p w14:paraId="61F4F47F" w14:textId="54320D2E" w:rsidR="0092110D" w:rsidRPr="00EE48E7" w:rsidRDefault="00646A59"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низкая доступность кредитных ресурсов для строительных организаций;</w:t>
      </w:r>
    </w:p>
    <w:p w14:paraId="0D5484DB" w14:textId="1F308424" w:rsidR="0092110D" w:rsidRPr="00EE48E7" w:rsidRDefault="00646A59"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проблема ценообразования в жилищном строительстве, напрямую влияющая на квалификацию рабочей силы в строительстве, себестоимость и качество строительства.</w:t>
      </w:r>
    </w:p>
    <w:p w14:paraId="7E797B6E"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последние годы в городе активно строится социальное жилье, осуществляется переселение из ветхого и аварийного жилья.</w:t>
      </w:r>
    </w:p>
    <w:p w14:paraId="15811BCE" w14:textId="77777777" w:rsidR="0092110D" w:rsidRDefault="0092110D" w:rsidP="00C87D15">
      <w:pPr>
        <w:pStyle w:val="ConsPlusNormal"/>
        <w:ind w:firstLine="540"/>
        <w:contextualSpacing/>
        <w:jc w:val="both"/>
        <w:rPr>
          <w:rFonts w:ascii="Times New Roman" w:hAnsi="Times New Roman" w:cs="Times New Roman"/>
          <w:sz w:val="28"/>
          <w:szCs w:val="28"/>
        </w:rPr>
      </w:pPr>
    </w:p>
    <w:p w14:paraId="0356838F" w14:textId="77777777" w:rsidR="001503CE" w:rsidRDefault="001503CE" w:rsidP="00C87D15">
      <w:pPr>
        <w:pStyle w:val="ConsPlusNormal"/>
        <w:ind w:firstLine="540"/>
        <w:contextualSpacing/>
        <w:jc w:val="both"/>
        <w:rPr>
          <w:rFonts w:ascii="Times New Roman" w:hAnsi="Times New Roman" w:cs="Times New Roman"/>
          <w:sz w:val="28"/>
          <w:szCs w:val="28"/>
        </w:rPr>
      </w:pPr>
    </w:p>
    <w:p w14:paraId="2901BB59" w14:textId="77777777" w:rsidR="001503CE" w:rsidRDefault="001503CE" w:rsidP="00C87D15">
      <w:pPr>
        <w:pStyle w:val="ConsPlusNormal"/>
        <w:ind w:firstLine="540"/>
        <w:contextualSpacing/>
        <w:jc w:val="both"/>
        <w:rPr>
          <w:rFonts w:ascii="Times New Roman" w:hAnsi="Times New Roman" w:cs="Times New Roman"/>
          <w:sz w:val="28"/>
          <w:szCs w:val="28"/>
        </w:rPr>
      </w:pPr>
    </w:p>
    <w:p w14:paraId="427D1A3A" w14:textId="77777777" w:rsidR="001503CE" w:rsidRDefault="001503CE" w:rsidP="00C87D15">
      <w:pPr>
        <w:pStyle w:val="ConsPlusNormal"/>
        <w:ind w:firstLine="540"/>
        <w:contextualSpacing/>
        <w:jc w:val="both"/>
        <w:rPr>
          <w:rFonts w:ascii="Times New Roman" w:hAnsi="Times New Roman" w:cs="Times New Roman"/>
          <w:sz w:val="28"/>
          <w:szCs w:val="28"/>
        </w:rPr>
      </w:pPr>
    </w:p>
    <w:p w14:paraId="5463F531" w14:textId="77777777" w:rsidR="001503CE" w:rsidRPr="00EE48E7" w:rsidRDefault="001503CE" w:rsidP="00C87D15">
      <w:pPr>
        <w:pStyle w:val="ConsPlusNormal"/>
        <w:ind w:firstLine="540"/>
        <w:contextualSpacing/>
        <w:jc w:val="both"/>
        <w:rPr>
          <w:rFonts w:ascii="Times New Roman" w:hAnsi="Times New Roman" w:cs="Times New Roman"/>
          <w:sz w:val="28"/>
          <w:szCs w:val="28"/>
        </w:rPr>
      </w:pPr>
    </w:p>
    <w:p w14:paraId="43C5C535" w14:textId="77777777" w:rsidR="000E3E5C" w:rsidRDefault="0092110D" w:rsidP="00C87D15">
      <w:pPr>
        <w:pStyle w:val="ConsPlusTitle"/>
        <w:contextualSpacing/>
        <w:jc w:val="center"/>
        <w:outlineLvl w:val="1"/>
        <w:rPr>
          <w:rFonts w:ascii="Times New Roman" w:hAnsi="Times New Roman" w:cs="Times New Roman"/>
          <w:sz w:val="28"/>
          <w:szCs w:val="28"/>
        </w:rPr>
      </w:pPr>
      <w:r w:rsidRPr="00EE48E7">
        <w:rPr>
          <w:rFonts w:ascii="Times New Roman" w:hAnsi="Times New Roman" w:cs="Times New Roman"/>
          <w:sz w:val="28"/>
          <w:szCs w:val="28"/>
        </w:rPr>
        <w:lastRenderedPageBreak/>
        <w:t>3. Приоритеты государственной политики в сфере реализации</w:t>
      </w:r>
      <w:r w:rsidR="00962EF8">
        <w:rPr>
          <w:rFonts w:ascii="Times New Roman" w:hAnsi="Times New Roman" w:cs="Times New Roman"/>
          <w:sz w:val="28"/>
          <w:szCs w:val="28"/>
        </w:rPr>
        <w:t xml:space="preserve"> </w:t>
      </w:r>
      <w:r w:rsidRPr="00EE48E7">
        <w:rPr>
          <w:rFonts w:ascii="Times New Roman" w:hAnsi="Times New Roman" w:cs="Times New Roman"/>
          <w:sz w:val="28"/>
          <w:szCs w:val="28"/>
        </w:rPr>
        <w:t xml:space="preserve">государственной программы, цели, </w:t>
      </w:r>
    </w:p>
    <w:p w14:paraId="6F7A7DA2" w14:textId="1CBAC289" w:rsidR="0092110D" w:rsidRPr="00EE48E7" w:rsidRDefault="0092110D" w:rsidP="00C87D15">
      <w:pPr>
        <w:pStyle w:val="ConsPlusTitle"/>
        <w:contextualSpacing/>
        <w:jc w:val="center"/>
        <w:outlineLvl w:val="1"/>
        <w:rPr>
          <w:rFonts w:ascii="Times New Roman" w:hAnsi="Times New Roman" w:cs="Times New Roman"/>
          <w:sz w:val="28"/>
          <w:szCs w:val="28"/>
        </w:rPr>
      </w:pPr>
      <w:r w:rsidRPr="00EE48E7">
        <w:rPr>
          <w:rFonts w:ascii="Times New Roman" w:hAnsi="Times New Roman" w:cs="Times New Roman"/>
          <w:sz w:val="28"/>
          <w:szCs w:val="28"/>
        </w:rPr>
        <w:t>задачи и ожидаемые</w:t>
      </w:r>
      <w:r w:rsidR="00962EF8">
        <w:rPr>
          <w:rFonts w:ascii="Times New Roman" w:hAnsi="Times New Roman" w:cs="Times New Roman"/>
          <w:sz w:val="28"/>
          <w:szCs w:val="28"/>
        </w:rPr>
        <w:t xml:space="preserve"> </w:t>
      </w:r>
      <w:r w:rsidRPr="00EE48E7">
        <w:rPr>
          <w:rFonts w:ascii="Times New Roman" w:hAnsi="Times New Roman" w:cs="Times New Roman"/>
          <w:sz w:val="28"/>
          <w:szCs w:val="28"/>
        </w:rPr>
        <w:t>конечные результаты</w:t>
      </w:r>
    </w:p>
    <w:p w14:paraId="34FB974E" w14:textId="77777777" w:rsidR="00343AC2" w:rsidRDefault="00343AC2" w:rsidP="00C87D15">
      <w:pPr>
        <w:pStyle w:val="ConsPlusNormal"/>
        <w:ind w:firstLine="540"/>
        <w:contextualSpacing/>
        <w:jc w:val="both"/>
        <w:rPr>
          <w:rFonts w:ascii="Times New Roman" w:hAnsi="Times New Roman" w:cs="Times New Roman"/>
          <w:sz w:val="28"/>
          <w:szCs w:val="28"/>
        </w:rPr>
      </w:pPr>
    </w:p>
    <w:p w14:paraId="2376B4ED"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Потребность в улучшении жилищных условий жителей города Свободного и при этом достаточно высокая стоимость жилья по сравнению с доходами граждан обуславливают необходимость принятия мер государственной поддержки.</w:t>
      </w:r>
    </w:p>
    <w:p w14:paraId="1C07AF22" w14:textId="178DFFA6"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Муниципальная программа </w:t>
      </w:r>
      <w:r w:rsidR="00814D45">
        <w:rPr>
          <w:rFonts w:ascii="Times New Roman" w:hAnsi="Times New Roman" w:cs="Times New Roman"/>
          <w:sz w:val="28"/>
          <w:szCs w:val="28"/>
        </w:rPr>
        <w:t>«</w:t>
      </w:r>
      <w:r w:rsidRPr="00EE48E7">
        <w:rPr>
          <w:rFonts w:ascii="Times New Roman" w:hAnsi="Times New Roman" w:cs="Times New Roman"/>
          <w:sz w:val="28"/>
          <w:szCs w:val="28"/>
        </w:rPr>
        <w:t>Обеспечение доступным и качественным жильем населения города Свободного</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разработана с целью повышения доступности жилья и качества жилищного обеспечения населения.</w:t>
      </w:r>
    </w:p>
    <w:p w14:paraId="6DD66651"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Для достижения цели муниципальной программы предусматривается решение следующих задач, реализуемых в рамках подпрограмм, включенных в муниципальную программу:</w:t>
      </w:r>
    </w:p>
    <w:p w14:paraId="55202FC1"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1. 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14:paraId="4ED4E28B" w14:textId="2141FF83"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2. Переселение граждан из аварийных многоквартирных домов, признанных до 1 января 201</w:t>
      </w:r>
      <w:r w:rsidR="00971060">
        <w:rPr>
          <w:rFonts w:ascii="Times New Roman" w:hAnsi="Times New Roman" w:cs="Times New Roman"/>
          <w:sz w:val="28"/>
          <w:szCs w:val="28"/>
        </w:rPr>
        <w:t>7</w:t>
      </w:r>
      <w:r w:rsidRPr="00EE48E7">
        <w:rPr>
          <w:rFonts w:ascii="Times New Roman" w:hAnsi="Times New Roman" w:cs="Times New Roman"/>
          <w:sz w:val="28"/>
          <w:szCs w:val="28"/>
        </w:rPr>
        <w:t xml:space="preserve"> года в установленном порядке аварийными и подлежащими сносу в связи с физическим износом в процессе их эксплуатации (далее - аварийные многоквартирные дома), в том числе с учетом необходимости развития малоэтажного жилищного строительства.</w:t>
      </w:r>
    </w:p>
    <w:p w14:paraId="5803C9C2"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3. Реализация государственных полномочий по обеспечению жильем детей-сирот и детей, оставшихся без попечения родителей, лиц из числа детей-сирот и детей, оставшихся без попечения родителей.</w:t>
      </w:r>
    </w:p>
    <w:p w14:paraId="245FFA75"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4. Обеспечение реализации основных направлений государственной политики в сфере реализации муниципальной программы.</w:t>
      </w:r>
    </w:p>
    <w:p w14:paraId="11183253"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5.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14:paraId="684F4921"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6. Обеспечение жильем сотрудников силовых и контрольных ведомств с целью осуществления полномочий на территории г. Свободного.</w:t>
      </w:r>
    </w:p>
    <w:p w14:paraId="44B572EB" w14:textId="65BD6B9B" w:rsidR="0092110D" w:rsidRPr="00671A54"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Муниципальную программу предполагается реализовать в 2015 </w:t>
      </w:r>
      <w:r w:rsidR="00C87D15">
        <w:rPr>
          <w:rFonts w:ascii="Times New Roman" w:hAnsi="Times New Roman" w:cs="Times New Roman"/>
          <w:sz w:val="28"/>
          <w:szCs w:val="28"/>
        </w:rPr>
        <w:t>–</w:t>
      </w:r>
      <w:r w:rsidRPr="00EE48E7">
        <w:rPr>
          <w:rFonts w:ascii="Times New Roman" w:hAnsi="Times New Roman" w:cs="Times New Roman"/>
          <w:sz w:val="28"/>
          <w:szCs w:val="28"/>
        </w:rPr>
        <w:t xml:space="preserve"> </w:t>
      </w:r>
      <w:r w:rsidR="00C87D15" w:rsidRPr="00671A54">
        <w:rPr>
          <w:rFonts w:ascii="Times New Roman" w:hAnsi="Times New Roman" w:cs="Times New Roman"/>
          <w:sz w:val="28"/>
          <w:szCs w:val="28"/>
        </w:rPr>
        <w:t>2030 </w:t>
      </w:r>
      <w:r w:rsidRPr="00671A54">
        <w:rPr>
          <w:rFonts w:ascii="Times New Roman" w:hAnsi="Times New Roman" w:cs="Times New Roman"/>
          <w:sz w:val="28"/>
          <w:szCs w:val="28"/>
        </w:rPr>
        <w:t>годах.</w:t>
      </w:r>
    </w:p>
    <w:p w14:paraId="00068BD9" w14:textId="6712C738" w:rsidR="0092110D" w:rsidRPr="000E3E5C"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Проблемные вопросы, задачи и результаты реализации муниципальной программы представлены в </w:t>
      </w:r>
      <w:r w:rsidRPr="000E3E5C">
        <w:rPr>
          <w:rFonts w:ascii="Times New Roman" w:hAnsi="Times New Roman" w:cs="Times New Roman"/>
          <w:sz w:val="28"/>
          <w:szCs w:val="28"/>
        </w:rPr>
        <w:t>таблице 1.</w:t>
      </w:r>
    </w:p>
    <w:p w14:paraId="162FBB95"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4F02D705" w14:textId="77777777" w:rsidR="000960B1" w:rsidRDefault="000960B1" w:rsidP="00C87D15">
      <w:pPr>
        <w:pStyle w:val="ConsPlusNormal"/>
        <w:contextualSpacing/>
        <w:jc w:val="right"/>
        <w:outlineLvl w:val="2"/>
        <w:rPr>
          <w:rFonts w:ascii="Times New Roman" w:hAnsi="Times New Roman" w:cs="Times New Roman"/>
          <w:sz w:val="28"/>
          <w:szCs w:val="28"/>
        </w:rPr>
        <w:sectPr w:rsidR="000960B1" w:rsidSect="000E3E5C">
          <w:pgSz w:w="11905" w:h="16838"/>
          <w:pgMar w:top="851" w:right="851" w:bottom="851" w:left="1701" w:header="0" w:footer="0" w:gutter="0"/>
          <w:cols w:space="720"/>
          <w:titlePg/>
        </w:sectPr>
      </w:pPr>
    </w:p>
    <w:p w14:paraId="403BFC00" w14:textId="136CC65F" w:rsidR="0092110D" w:rsidRPr="00EE48E7" w:rsidRDefault="0092110D" w:rsidP="00C87D15">
      <w:pPr>
        <w:pStyle w:val="ConsPlusNormal"/>
        <w:contextualSpacing/>
        <w:jc w:val="right"/>
        <w:outlineLvl w:val="2"/>
        <w:rPr>
          <w:rFonts w:ascii="Times New Roman" w:hAnsi="Times New Roman" w:cs="Times New Roman"/>
          <w:sz w:val="28"/>
          <w:szCs w:val="28"/>
        </w:rPr>
      </w:pPr>
      <w:r w:rsidRPr="00EE48E7">
        <w:rPr>
          <w:rFonts w:ascii="Times New Roman" w:hAnsi="Times New Roman" w:cs="Times New Roman"/>
          <w:sz w:val="28"/>
          <w:szCs w:val="28"/>
        </w:rPr>
        <w:lastRenderedPageBreak/>
        <w:t>Таблица 1</w:t>
      </w:r>
    </w:p>
    <w:p w14:paraId="583F6E53"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1478441E" w14:textId="77777777" w:rsidR="0092110D" w:rsidRPr="00EE48E7" w:rsidRDefault="0092110D" w:rsidP="00C87D15">
      <w:pPr>
        <w:pStyle w:val="ConsPlusTitle"/>
        <w:contextualSpacing/>
        <w:jc w:val="center"/>
        <w:rPr>
          <w:rFonts w:ascii="Times New Roman" w:hAnsi="Times New Roman" w:cs="Times New Roman"/>
          <w:sz w:val="28"/>
          <w:szCs w:val="28"/>
        </w:rPr>
      </w:pPr>
      <w:bookmarkStart w:id="2" w:name="P193"/>
      <w:bookmarkEnd w:id="2"/>
      <w:r w:rsidRPr="00EE48E7">
        <w:rPr>
          <w:rFonts w:ascii="Times New Roman" w:hAnsi="Times New Roman" w:cs="Times New Roman"/>
          <w:sz w:val="28"/>
          <w:szCs w:val="28"/>
        </w:rPr>
        <w:t>Проблемные вопросы, задачи и результаты реализации</w:t>
      </w:r>
    </w:p>
    <w:p w14:paraId="64D9DDD5" w14:textId="7BFB05D4" w:rsidR="0092110D" w:rsidRDefault="0092110D" w:rsidP="00C87D15">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муниципальной программы</w:t>
      </w:r>
    </w:p>
    <w:p w14:paraId="681B84AF" w14:textId="02BE125B" w:rsidR="00C87D15" w:rsidRDefault="00C87D15" w:rsidP="00C87D15">
      <w:pPr>
        <w:pStyle w:val="ConsPlusTitle"/>
        <w:contextualSpacing/>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833"/>
        <w:gridCol w:w="3252"/>
        <w:gridCol w:w="3176"/>
        <w:gridCol w:w="2420"/>
        <w:gridCol w:w="2042"/>
        <w:gridCol w:w="3403"/>
      </w:tblGrid>
      <w:tr w:rsidR="00C87D15" w:rsidRPr="00EE48E7" w14:paraId="1F4BE898" w14:textId="77777777" w:rsidTr="000960B1">
        <w:tc>
          <w:tcPr>
            <w:tcW w:w="275" w:type="pct"/>
          </w:tcPr>
          <w:p w14:paraId="46C00524" w14:textId="4215E462" w:rsidR="00C87D15" w:rsidRPr="00EE48E7" w:rsidRDefault="00DA1B7A" w:rsidP="00C87D15">
            <w:pPr>
              <w:pStyle w:val="ConsPlusNormal"/>
              <w:contextualSpacing/>
              <w:jc w:val="center"/>
              <w:rPr>
                <w:rFonts w:ascii="Times New Roman" w:hAnsi="Times New Roman" w:cs="Times New Roman"/>
                <w:sz w:val="28"/>
                <w:szCs w:val="28"/>
              </w:rPr>
            </w:pPr>
            <w:r>
              <w:rPr>
                <w:rFonts w:ascii="Times New Roman" w:hAnsi="Times New Roman" w:cs="Times New Roman"/>
                <w:sz w:val="28"/>
                <w:szCs w:val="28"/>
              </w:rPr>
              <w:t>№</w:t>
            </w:r>
            <w:r w:rsidR="00C87D15" w:rsidRPr="00EE48E7">
              <w:rPr>
                <w:rFonts w:ascii="Times New Roman" w:hAnsi="Times New Roman" w:cs="Times New Roman"/>
                <w:sz w:val="28"/>
                <w:szCs w:val="28"/>
              </w:rPr>
              <w:t xml:space="preserve"> п/п</w:t>
            </w:r>
          </w:p>
        </w:tc>
        <w:tc>
          <w:tcPr>
            <w:tcW w:w="1075" w:type="pct"/>
          </w:tcPr>
          <w:p w14:paraId="4F920547" w14:textId="77777777" w:rsidR="00C87D15" w:rsidRPr="00EE48E7" w:rsidRDefault="00C87D15" w:rsidP="00C87D15">
            <w:pPr>
              <w:pStyle w:val="ConsPlusNormal"/>
              <w:contextualSpacing/>
              <w:jc w:val="center"/>
              <w:rPr>
                <w:rFonts w:ascii="Times New Roman" w:hAnsi="Times New Roman" w:cs="Times New Roman"/>
                <w:sz w:val="28"/>
                <w:szCs w:val="28"/>
              </w:rPr>
            </w:pPr>
            <w:r w:rsidRPr="00EE48E7">
              <w:rPr>
                <w:rFonts w:ascii="Times New Roman" w:hAnsi="Times New Roman" w:cs="Times New Roman"/>
                <w:sz w:val="28"/>
                <w:szCs w:val="28"/>
              </w:rPr>
              <w:t>Формулировка решаемой проблемы</w:t>
            </w:r>
          </w:p>
        </w:tc>
        <w:tc>
          <w:tcPr>
            <w:tcW w:w="1050" w:type="pct"/>
          </w:tcPr>
          <w:p w14:paraId="2FE14E69" w14:textId="77777777" w:rsidR="00C87D15" w:rsidRPr="00EE48E7" w:rsidRDefault="00C87D15" w:rsidP="00C87D15">
            <w:pPr>
              <w:pStyle w:val="ConsPlusNormal"/>
              <w:contextualSpacing/>
              <w:jc w:val="center"/>
              <w:rPr>
                <w:rFonts w:ascii="Times New Roman" w:hAnsi="Times New Roman" w:cs="Times New Roman"/>
                <w:sz w:val="28"/>
                <w:szCs w:val="28"/>
              </w:rPr>
            </w:pPr>
            <w:r w:rsidRPr="00EE48E7">
              <w:rPr>
                <w:rFonts w:ascii="Times New Roman" w:hAnsi="Times New Roman" w:cs="Times New Roman"/>
                <w:sz w:val="28"/>
                <w:szCs w:val="28"/>
              </w:rPr>
              <w:t>Наименование задачи муниципальной программы</w:t>
            </w:r>
          </w:p>
        </w:tc>
        <w:tc>
          <w:tcPr>
            <w:tcW w:w="800" w:type="pct"/>
          </w:tcPr>
          <w:p w14:paraId="7189CEE9" w14:textId="77777777" w:rsidR="00C87D15" w:rsidRPr="00EE48E7" w:rsidRDefault="00C87D15" w:rsidP="00C87D15">
            <w:pPr>
              <w:pStyle w:val="ConsPlusNormal"/>
              <w:contextualSpacing/>
              <w:jc w:val="center"/>
              <w:rPr>
                <w:rFonts w:ascii="Times New Roman" w:hAnsi="Times New Roman" w:cs="Times New Roman"/>
                <w:sz w:val="28"/>
                <w:szCs w:val="28"/>
              </w:rPr>
            </w:pPr>
            <w:r w:rsidRPr="00EE48E7">
              <w:rPr>
                <w:rFonts w:ascii="Times New Roman" w:hAnsi="Times New Roman" w:cs="Times New Roman"/>
                <w:sz w:val="28"/>
                <w:szCs w:val="28"/>
              </w:rPr>
              <w:t>Наименование подпрограммы, направленной на решение задачи</w:t>
            </w:r>
          </w:p>
        </w:tc>
        <w:tc>
          <w:tcPr>
            <w:tcW w:w="675" w:type="pct"/>
          </w:tcPr>
          <w:p w14:paraId="4ED3A666" w14:textId="77777777" w:rsidR="00C87D15" w:rsidRPr="00EE48E7" w:rsidRDefault="00C87D15" w:rsidP="00C87D15">
            <w:pPr>
              <w:pStyle w:val="ConsPlusNormal"/>
              <w:contextualSpacing/>
              <w:jc w:val="center"/>
              <w:rPr>
                <w:rFonts w:ascii="Times New Roman" w:hAnsi="Times New Roman" w:cs="Times New Roman"/>
                <w:sz w:val="28"/>
                <w:szCs w:val="28"/>
              </w:rPr>
            </w:pPr>
            <w:r w:rsidRPr="00EE48E7">
              <w:rPr>
                <w:rFonts w:ascii="Times New Roman" w:hAnsi="Times New Roman" w:cs="Times New Roman"/>
                <w:sz w:val="28"/>
                <w:szCs w:val="28"/>
              </w:rPr>
              <w:t>Сроки и этапы реализации подпрограммы</w:t>
            </w:r>
          </w:p>
        </w:tc>
        <w:tc>
          <w:tcPr>
            <w:tcW w:w="1125" w:type="pct"/>
          </w:tcPr>
          <w:p w14:paraId="28A3644F" w14:textId="77777777" w:rsidR="00C87D15" w:rsidRPr="00EE48E7" w:rsidRDefault="00C87D15" w:rsidP="00C87D15">
            <w:pPr>
              <w:pStyle w:val="ConsPlusNormal"/>
              <w:contextualSpacing/>
              <w:jc w:val="center"/>
              <w:rPr>
                <w:rFonts w:ascii="Times New Roman" w:hAnsi="Times New Roman" w:cs="Times New Roman"/>
                <w:sz w:val="28"/>
                <w:szCs w:val="28"/>
              </w:rPr>
            </w:pPr>
            <w:r w:rsidRPr="00EE48E7">
              <w:rPr>
                <w:rFonts w:ascii="Times New Roman" w:hAnsi="Times New Roman" w:cs="Times New Roman"/>
                <w:sz w:val="28"/>
                <w:szCs w:val="28"/>
              </w:rPr>
              <w:t>Конечный результат подпрограмм</w:t>
            </w:r>
          </w:p>
        </w:tc>
      </w:tr>
      <w:tr w:rsidR="00C87D15" w:rsidRPr="00EE48E7" w14:paraId="65087E9C" w14:textId="77777777" w:rsidTr="000960B1">
        <w:tc>
          <w:tcPr>
            <w:tcW w:w="275" w:type="pct"/>
          </w:tcPr>
          <w:p w14:paraId="3E26C40B" w14:textId="77777777" w:rsidR="00C87D15" w:rsidRPr="00EE48E7" w:rsidRDefault="00C87D15" w:rsidP="00C87D15">
            <w:pPr>
              <w:pStyle w:val="ConsPlusNormal"/>
              <w:contextualSpacing/>
              <w:jc w:val="center"/>
              <w:rPr>
                <w:rFonts w:ascii="Times New Roman" w:hAnsi="Times New Roman" w:cs="Times New Roman"/>
                <w:sz w:val="28"/>
                <w:szCs w:val="28"/>
              </w:rPr>
            </w:pPr>
            <w:r w:rsidRPr="00EE48E7">
              <w:rPr>
                <w:rFonts w:ascii="Times New Roman" w:hAnsi="Times New Roman" w:cs="Times New Roman"/>
                <w:sz w:val="28"/>
                <w:szCs w:val="28"/>
              </w:rPr>
              <w:t>1</w:t>
            </w:r>
          </w:p>
        </w:tc>
        <w:tc>
          <w:tcPr>
            <w:tcW w:w="1075" w:type="pct"/>
          </w:tcPr>
          <w:p w14:paraId="703BB601" w14:textId="77777777" w:rsidR="00C87D15" w:rsidRPr="00EE48E7" w:rsidRDefault="00C87D15" w:rsidP="00C87D15">
            <w:pPr>
              <w:pStyle w:val="ConsPlusNormal"/>
              <w:contextualSpacing/>
              <w:jc w:val="center"/>
              <w:rPr>
                <w:rFonts w:ascii="Times New Roman" w:hAnsi="Times New Roman" w:cs="Times New Roman"/>
                <w:sz w:val="28"/>
                <w:szCs w:val="28"/>
              </w:rPr>
            </w:pPr>
            <w:r w:rsidRPr="00EE48E7">
              <w:rPr>
                <w:rFonts w:ascii="Times New Roman" w:hAnsi="Times New Roman" w:cs="Times New Roman"/>
                <w:sz w:val="28"/>
                <w:szCs w:val="28"/>
              </w:rPr>
              <w:t>2</w:t>
            </w:r>
          </w:p>
        </w:tc>
        <w:tc>
          <w:tcPr>
            <w:tcW w:w="1050" w:type="pct"/>
          </w:tcPr>
          <w:p w14:paraId="3DC246AA" w14:textId="77777777" w:rsidR="00C87D15" w:rsidRPr="00EE48E7" w:rsidRDefault="00C87D15" w:rsidP="00C87D15">
            <w:pPr>
              <w:pStyle w:val="ConsPlusNormal"/>
              <w:contextualSpacing/>
              <w:jc w:val="center"/>
              <w:rPr>
                <w:rFonts w:ascii="Times New Roman" w:hAnsi="Times New Roman" w:cs="Times New Roman"/>
                <w:sz w:val="28"/>
                <w:szCs w:val="28"/>
              </w:rPr>
            </w:pPr>
            <w:r w:rsidRPr="00EE48E7">
              <w:rPr>
                <w:rFonts w:ascii="Times New Roman" w:hAnsi="Times New Roman" w:cs="Times New Roman"/>
                <w:sz w:val="28"/>
                <w:szCs w:val="28"/>
              </w:rPr>
              <w:t>3</w:t>
            </w:r>
          </w:p>
        </w:tc>
        <w:tc>
          <w:tcPr>
            <w:tcW w:w="800" w:type="pct"/>
          </w:tcPr>
          <w:p w14:paraId="611DBCCD" w14:textId="77777777" w:rsidR="00C87D15" w:rsidRPr="00EE48E7" w:rsidRDefault="00C87D15" w:rsidP="00C87D15">
            <w:pPr>
              <w:pStyle w:val="ConsPlusNormal"/>
              <w:contextualSpacing/>
              <w:jc w:val="center"/>
              <w:rPr>
                <w:rFonts w:ascii="Times New Roman" w:hAnsi="Times New Roman" w:cs="Times New Roman"/>
                <w:sz w:val="28"/>
                <w:szCs w:val="28"/>
              </w:rPr>
            </w:pPr>
            <w:r w:rsidRPr="00EE48E7">
              <w:rPr>
                <w:rFonts w:ascii="Times New Roman" w:hAnsi="Times New Roman" w:cs="Times New Roman"/>
                <w:sz w:val="28"/>
                <w:szCs w:val="28"/>
              </w:rPr>
              <w:t>4</w:t>
            </w:r>
          </w:p>
        </w:tc>
        <w:tc>
          <w:tcPr>
            <w:tcW w:w="675" w:type="pct"/>
          </w:tcPr>
          <w:p w14:paraId="4CE0E488" w14:textId="77777777" w:rsidR="00C87D15" w:rsidRPr="00EE48E7" w:rsidRDefault="00C87D15" w:rsidP="00C87D15">
            <w:pPr>
              <w:pStyle w:val="ConsPlusNormal"/>
              <w:contextualSpacing/>
              <w:jc w:val="center"/>
              <w:rPr>
                <w:rFonts w:ascii="Times New Roman" w:hAnsi="Times New Roman" w:cs="Times New Roman"/>
                <w:sz w:val="28"/>
                <w:szCs w:val="28"/>
              </w:rPr>
            </w:pPr>
            <w:r w:rsidRPr="00EE48E7">
              <w:rPr>
                <w:rFonts w:ascii="Times New Roman" w:hAnsi="Times New Roman" w:cs="Times New Roman"/>
                <w:sz w:val="28"/>
                <w:szCs w:val="28"/>
              </w:rPr>
              <w:t>5</w:t>
            </w:r>
          </w:p>
        </w:tc>
        <w:tc>
          <w:tcPr>
            <w:tcW w:w="1125" w:type="pct"/>
          </w:tcPr>
          <w:p w14:paraId="6AAC09FF" w14:textId="77777777" w:rsidR="00C87D15" w:rsidRPr="00EE48E7" w:rsidRDefault="00C87D15" w:rsidP="00C87D15">
            <w:pPr>
              <w:pStyle w:val="ConsPlusNormal"/>
              <w:contextualSpacing/>
              <w:jc w:val="center"/>
              <w:rPr>
                <w:rFonts w:ascii="Times New Roman" w:hAnsi="Times New Roman" w:cs="Times New Roman"/>
                <w:sz w:val="28"/>
                <w:szCs w:val="28"/>
              </w:rPr>
            </w:pPr>
            <w:r w:rsidRPr="00EE48E7">
              <w:rPr>
                <w:rFonts w:ascii="Times New Roman" w:hAnsi="Times New Roman" w:cs="Times New Roman"/>
                <w:sz w:val="28"/>
                <w:szCs w:val="28"/>
              </w:rPr>
              <w:t>6</w:t>
            </w:r>
          </w:p>
        </w:tc>
      </w:tr>
      <w:tr w:rsidR="00C87D15" w:rsidRPr="00EE48E7" w14:paraId="78E9FD66" w14:textId="77777777" w:rsidTr="000960B1">
        <w:tc>
          <w:tcPr>
            <w:tcW w:w="275" w:type="pct"/>
          </w:tcPr>
          <w:p w14:paraId="11EE13FF"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1.</w:t>
            </w:r>
          </w:p>
        </w:tc>
        <w:tc>
          <w:tcPr>
            <w:tcW w:w="1075" w:type="pct"/>
          </w:tcPr>
          <w:p w14:paraId="7581D1A2"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Создание условий для повышения доступности приобретения жилья гражданами</w:t>
            </w:r>
          </w:p>
        </w:tc>
        <w:tc>
          <w:tcPr>
            <w:tcW w:w="1050" w:type="pct"/>
          </w:tcPr>
          <w:p w14:paraId="1054364E"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c>
          <w:tcPr>
            <w:tcW w:w="800" w:type="pct"/>
          </w:tcPr>
          <w:p w14:paraId="09B40AF5"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Обеспечение жильем молодых семей</w:t>
            </w:r>
          </w:p>
        </w:tc>
        <w:tc>
          <w:tcPr>
            <w:tcW w:w="675" w:type="pct"/>
          </w:tcPr>
          <w:p w14:paraId="5B150A75" w14:textId="29BBADB5" w:rsidR="00C87D15" w:rsidRPr="00EE48E7" w:rsidRDefault="00C87D15" w:rsidP="00C87D15">
            <w:pPr>
              <w:pStyle w:val="ConsPlusNormal"/>
              <w:contextualSpacing/>
              <w:rPr>
                <w:rFonts w:ascii="Times New Roman" w:hAnsi="Times New Roman" w:cs="Times New Roman"/>
                <w:sz w:val="28"/>
                <w:szCs w:val="28"/>
              </w:rPr>
            </w:pPr>
            <w:r w:rsidRPr="00671A54">
              <w:rPr>
                <w:rFonts w:ascii="Times New Roman" w:hAnsi="Times New Roman" w:cs="Times New Roman"/>
                <w:sz w:val="28"/>
                <w:szCs w:val="28"/>
              </w:rPr>
              <w:t xml:space="preserve">2015 - </w:t>
            </w:r>
            <w:r w:rsidR="000960B1" w:rsidRPr="00671A54">
              <w:rPr>
                <w:rFonts w:ascii="Times New Roman" w:hAnsi="Times New Roman" w:cs="Times New Roman"/>
                <w:sz w:val="28"/>
                <w:szCs w:val="28"/>
              </w:rPr>
              <w:t>20</w:t>
            </w:r>
            <w:r w:rsidR="00AB7854" w:rsidRPr="00671A54">
              <w:rPr>
                <w:rFonts w:ascii="Times New Roman" w:hAnsi="Times New Roman" w:cs="Times New Roman"/>
                <w:sz w:val="28"/>
                <w:szCs w:val="28"/>
              </w:rPr>
              <w:t>30</w:t>
            </w:r>
            <w:r w:rsidRPr="00671A54">
              <w:rPr>
                <w:rFonts w:ascii="Times New Roman" w:hAnsi="Times New Roman" w:cs="Times New Roman"/>
                <w:sz w:val="28"/>
                <w:szCs w:val="28"/>
              </w:rPr>
              <w:t xml:space="preserve"> </w:t>
            </w:r>
            <w:r w:rsidRPr="00EE48E7">
              <w:rPr>
                <w:rFonts w:ascii="Times New Roman" w:hAnsi="Times New Roman" w:cs="Times New Roman"/>
                <w:sz w:val="28"/>
                <w:szCs w:val="28"/>
              </w:rPr>
              <w:t>годы</w:t>
            </w:r>
          </w:p>
        </w:tc>
        <w:tc>
          <w:tcPr>
            <w:tcW w:w="1125" w:type="pct"/>
          </w:tcPr>
          <w:p w14:paraId="513EFFD9" w14:textId="0C46935B" w:rsidR="00C87D15" w:rsidRPr="00EE48E7" w:rsidRDefault="00C87D15" w:rsidP="00753E16">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Доля молодых семей, улучшивших жилищные условия, в том числе с использованием ипотечных ж</w:t>
            </w:r>
            <w:r w:rsidR="00753E16">
              <w:rPr>
                <w:rFonts w:ascii="Times New Roman" w:hAnsi="Times New Roman" w:cs="Times New Roman"/>
                <w:sz w:val="28"/>
                <w:szCs w:val="28"/>
              </w:rPr>
              <w:t xml:space="preserve">илищных кредитов и займов. К 2030 году необходимо </w:t>
            </w:r>
            <w:r w:rsidR="00753E16" w:rsidRPr="00EE48E7">
              <w:rPr>
                <w:rFonts w:ascii="Times New Roman" w:hAnsi="Times New Roman" w:cs="Times New Roman"/>
                <w:sz w:val="28"/>
                <w:szCs w:val="28"/>
              </w:rPr>
              <w:t xml:space="preserve">обеспечить жильем </w:t>
            </w:r>
            <w:r w:rsidR="00753E16">
              <w:rPr>
                <w:rFonts w:ascii="Times New Roman" w:hAnsi="Times New Roman" w:cs="Times New Roman"/>
                <w:sz w:val="28"/>
                <w:szCs w:val="28"/>
              </w:rPr>
              <w:t>20</w:t>
            </w:r>
            <w:r w:rsidR="00753E16" w:rsidRPr="00EE48E7">
              <w:rPr>
                <w:rFonts w:ascii="Times New Roman" w:hAnsi="Times New Roman" w:cs="Times New Roman"/>
                <w:sz w:val="28"/>
                <w:szCs w:val="28"/>
              </w:rPr>
              <w:t xml:space="preserve"> молоды</w:t>
            </w:r>
            <w:r w:rsidR="00753E16">
              <w:rPr>
                <w:rFonts w:ascii="Times New Roman" w:hAnsi="Times New Roman" w:cs="Times New Roman"/>
                <w:sz w:val="28"/>
                <w:szCs w:val="28"/>
              </w:rPr>
              <w:t>х</w:t>
            </w:r>
            <w:r w:rsidR="00753E16" w:rsidRPr="00EE48E7">
              <w:rPr>
                <w:rFonts w:ascii="Times New Roman" w:hAnsi="Times New Roman" w:cs="Times New Roman"/>
                <w:sz w:val="28"/>
                <w:szCs w:val="28"/>
              </w:rPr>
              <w:t xml:space="preserve"> сем</w:t>
            </w:r>
            <w:r w:rsidR="00753E16">
              <w:rPr>
                <w:rFonts w:ascii="Times New Roman" w:hAnsi="Times New Roman" w:cs="Times New Roman"/>
                <w:sz w:val="28"/>
                <w:szCs w:val="28"/>
              </w:rPr>
              <w:t>ей.</w:t>
            </w:r>
          </w:p>
        </w:tc>
      </w:tr>
      <w:tr w:rsidR="00C87D15" w:rsidRPr="00EE48E7" w14:paraId="6F8F26CD" w14:textId="77777777" w:rsidTr="000960B1">
        <w:tc>
          <w:tcPr>
            <w:tcW w:w="275" w:type="pct"/>
          </w:tcPr>
          <w:p w14:paraId="43AB1C87"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2.</w:t>
            </w:r>
          </w:p>
        </w:tc>
        <w:tc>
          <w:tcPr>
            <w:tcW w:w="1075" w:type="pct"/>
          </w:tcPr>
          <w:p w14:paraId="1672453B"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Переселение граждан из аварийных многоквартирных домов, признанных до 1 января 2012 года в установленном порядке аварийными и </w:t>
            </w:r>
            <w:r w:rsidRPr="00EE48E7">
              <w:rPr>
                <w:rFonts w:ascii="Times New Roman" w:hAnsi="Times New Roman" w:cs="Times New Roman"/>
                <w:sz w:val="28"/>
                <w:szCs w:val="28"/>
              </w:rPr>
              <w:lastRenderedPageBreak/>
              <w:t>подлежащими сносу в связи с физическим износом в процессе их эксплуатации (далее - аварийные многоквартирные дома), в том числе с учетом необходимости развития малоэтажного жилищного строительства</w:t>
            </w:r>
          </w:p>
        </w:tc>
        <w:tc>
          <w:tcPr>
            <w:tcW w:w="1050" w:type="pct"/>
          </w:tcPr>
          <w:p w14:paraId="38D6A846" w14:textId="4521AC13" w:rsidR="00C87D15" w:rsidRPr="00EE48E7" w:rsidRDefault="00C87D15" w:rsidP="00971060">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lastRenderedPageBreak/>
              <w:t xml:space="preserve">Переселение граждан из аварийных многоквартирных домов, признанных </w:t>
            </w:r>
            <w:r w:rsidR="00971060">
              <w:rPr>
                <w:rFonts w:ascii="Times New Roman" w:hAnsi="Times New Roman" w:cs="Times New Roman"/>
                <w:sz w:val="28"/>
                <w:szCs w:val="28"/>
              </w:rPr>
              <w:t xml:space="preserve">до 1 января 2017 года </w:t>
            </w:r>
            <w:r w:rsidRPr="00EE48E7">
              <w:rPr>
                <w:rFonts w:ascii="Times New Roman" w:hAnsi="Times New Roman" w:cs="Times New Roman"/>
                <w:sz w:val="28"/>
                <w:szCs w:val="28"/>
              </w:rPr>
              <w:t xml:space="preserve">в установленном порядке аварийными и </w:t>
            </w:r>
            <w:r w:rsidRPr="00EE48E7">
              <w:rPr>
                <w:rFonts w:ascii="Times New Roman" w:hAnsi="Times New Roman" w:cs="Times New Roman"/>
                <w:sz w:val="28"/>
                <w:szCs w:val="28"/>
              </w:rPr>
              <w:lastRenderedPageBreak/>
              <w:t>подлежащими сносу в связи с физическим износом в процессе их эксплуатации (далее - аварийные многоквартирные дома), с учетом развития малоэтажного жилищного строительства</w:t>
            </w:r>
          </w:p>
        </w:tc>
        <w:tc>
          <w:tcPr>
            <w:tcW w:w="800" w:type="pct"/>
          </w:tcPr>
          <w:p w14:paraId="1E0255FB"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lastRenderedPageBreak/>
              <w:t xml:space="preserve">Переселение граждан из аварийного жилищного фонда, в том числе с учетом необходимости </w:t>
            </w:r>
            <w:r w:rsidRPr="00EE48E7">
              <w:rPr>
                <w:rFonts w:ascii="Times New Roman" w:hAnsi="Times New Roman" w:cs="Times New Roman"/>
                <w:sz w:val="28"/>
                <w:szCs w:val="28"/>
              </w:rPr>
              <w:lastRenderedPageBreak/>
              <w:t>развития малоэтажного жилищного строительства</w:t>
            </w:r>
          </w:p>
        </w:tc>
        <w:tc>
          <w:tcPr>
            <w:tcW w:w="675" w:type="pct"/>
          </w:tcPr>
          <w:p w14:paraId="5AA93BC6" w14:textId="4CF150C7" w:rsidR="00C87D15" w:rsidRPr="00AB7854" w:rsidRDefault="00C87D15" w:rsidP="00C87D15">
            <w:pPr>
              <w:pStyle w:val="ConsPlusNormal"/>
              <w:contextualSpacing/>
              <w:rPr>
                <w:rFonts w:ascii="Times New Roman" w:hAnsi="Times New Roman" w:cs="Times New Roman"/>
                <w:color w:val="000000" w:themeColor="text1"/>
                <w:sz w:val="28"/>
                <w:szCs w:val="28"/>
              </w:rPr>
            </w:pPr>
            <w:r w:rsidRPr="00AB7854">
              <w:rPr>
                <w:rFonts w:ascii="Times New Roman" w:hAnsi="Times New Roman" w:cs="Times New Roman"/>
                <w:color w:val="000000" w:themeColor="text1"/>
                <w:sz w:val="28"/>
                <w:szCs w:val="28"/>
              </w:rPr>
              <w:lastRenderedPageBreak/>
              <w:t xml:space="preserve">2015 - </w:t>
            </w:r>
            <w:r w:rsidR="000960B1" w:rsidRPr="00343AC2">
              <w:rPr>
                <w:rFonts w:ascii="Times New Roman" w:hAnsi="Times New Roman" w:cs="Times New Roman"/>
                <w:sz w:val="28"/>
                <w:szCs w:val="28"/>
              </w:rPr>
              <w:t>2025</w:t>
            </w:r>
            <w:r w:rsidRPr="00343AC2">
              <w:rPr>
                <w:rFonts w:ascii="Times New Roman" w:hAnsi="Times New Roman" w:cs="Times New Roman"/>
                <w:sz w:val="28"/>
                <w:szCs w:val="28"/>
              </w:rPr>
              <w:t xml:space="preserve"> </w:t>
            </w:r>
            <w:r w:rsidRPr="00AB7854">
              <w:rPr>
                <w:rFonts w:ascii="Times New Roman" w:hAnsi="Times New Roman" w:cs="Times New Roman"/>
                <w:color w:val="000000" w:themeColor="text1"/>
                <w:sz w:val="28"/>
                <w:szCs w:val="28"/>
              </w:rPr>
              <w:t>годы</w:t>
            </w:r>
          </w:p>
        </w:tc>
        <w:tc>
          <w:tcPr>
            <w:tcW w:w="1125" w:type="pct"/>
          </w:tcPr>
          <w:p w14:paraId="2967009C" w14:textId="77777777" w:rsidR="00C87D15" w:rsidRPr="00AB7854" w:rsidRDefault="00C87D15" w:rsidP="00C87D15">
            <w:pPr>
              <w:pStyle w:val="ConsPlusNormal"/>
              <w:contextualSpacing/>
              <w:rPr>
                <w:rFonts w:ascii="Times New Roman" w:hAnsi="Times New Roman" w:cs="Times New Roman"/>
                <w:color w:val="000000" w:themeColor="text1"/>
                <w:sz w:val="28"/>
                <w:szCs w:val="28"/>
              </w:rPr>
            </w:pPr>
            <w:r w:rsidRPr="00AB7854">
              <w:rPr>
                <w:rFonts w:ascii="Times New Roman" w:hAnsi="Times New Roman" w:cs="Times New Roman"/>
                <w:color w:val="000000" w:themeColor="text1"/>
                <w:sz w:val="28"/>
                <w:szCs w:val="28"/>
              </w:rPr>
              <w:t>Снижение доли ветхого и аварийного жилищного фонда до 90%</w:t>
            </w:r>
          </w:p>
        </w:tc>
      </w:tr>
      <w:tr w:rsidR="00C87D15" w:rsidRPr="00EE48E7" w14:paraId="1B8A035C" w14:textId="77777777" w:rsidTr="000960B1">
        <w:tc>
          <w:tcPr>
            <w:tcW w:w="275" w:type="pct"/>
          </w:tcPr>
          <w:p w14:paraId="61D08746"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3.</w:t>
            </w:r>
          </w:p>
        </w:tc>
        <w:tc>
          <w:tcPr>
            <w:tcW w:w="1075" w:type="pct"/>
          </w:tcPr>
          <w:p w14:paraId="17E26B90" w14:textId="4C994BBF" w:rsidR="00C87D15" w:rsidRPr="00EE48E7" w:rsidRDefault="00C87D15" w:rsidP="00AC5418">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Остается острой проблема обеспечения жильем детей-сирот и детей, оставшихся без попечения родителей, лиц из числа детей-сирот и детей, оставшихся без попечения родителей. В настоящее время на территории города Свободного </w:t>
            </w:r>
            <w:r w:rsidR="00786DE4">
              <w:rPr>
                <w:rFonts w:ascii="Times New Roman" w:hAnsi="Times New Roman" w:cs="Times New Roman"/>
                <w:sz w:val="28"/>
                <w:szCs w:val="28"/>
              </w:rPr>
              <w:t>состоят в списках лица</w:t>
            </w:r>
            <w:r w:rsidRPr="00EE48E7">
              <w:rPr>
                <w:rFonts w:ascii="Times New Roman" w:hAnsi="Times New Roman" w:cs="Times New Roman"/>
                <w:sz w:val="28"/>
                <w:szCs w:val="28"/>
              </w:rPr>
              <w:t>, не имеющего закрепленного жилого помещения</w:t>
            </w:r>
            <w:r w:rsidR="00786DE4">
              <w:rPr>
                <w:rFonts w:ascii="Times New Roman" w:hAnsi="Times New Roman" w:cs="Times New Roman"/>
                <w:sz w:val="28"/>
                <w:szCs w:val="28"/>
              </w:rPr>
              <w:t xml:space="preserve">, в возрасте свыше 23 лет </w:t>
            </w:r>
            <w:r w:rsidR="00786DE4" w:rsidRPr="00786DE4">
              <w:rPr>
                <w:rFonts w:ascii="Times New Roman" w:hAnsi="Times New Roman" w:cs="Times New Roman"/>
                <w:sz w:val="28"/>
                <w:szCs w:val="28"/>
              </w:rPr>
              <w:t>420</w:t>
            </w:r>
            <w:r w:rsidR="00786DE4" w:rsidRPr="00671A54">
              <w:rPr>
                <w:rFonts w:ascii="Times New Roman" w:hAnsi="Times New Roman" w:cs="Times New Roman"/>
                <w:color w:val="FF0000"/>
                <w:sz w:val="28"/>
                <w:szCs w:val="28"/>
              </w:rPr>
              <w:t xml:space="preserve"> </w:t>
            </w:r>
            <w:r w:rsidR="00786DE4" w:rsidRPr="00EE48E7">
              <w:rPr>
                <w:rFonts w:ascii="Times New Roman" w:hAnsi="Times New Roman" w:cs="Times New Roman"/>
                <w:sz w:val="28"/>
                <w:szCs w:val="28"/>
              </w:rPr>
              <w:t>человек</w:t>
            </w:r>
            <w:r w:rsidRPr="00EE48E7">
              <w:rPr>
                <w:rFonts w:ascii="Times New Roman" w:hAnsi="Times New Roman" w:cs="Times New Roman"/>
                <w:sz w:val="28"/>
                <w:szCs w:val="28"/>
              </w:rPr>
              <w:t xml:space="preserve">, </w:t>
            </w:r>
            <w:r w:rsidRPr="00EE48E7">
              <w:rPr>
                <w:rFonts w:ascii="Times New Roman" w:hAnsi="Times New Roman" w:cs="Times New Roman"/>
                <w:sz w:val="28"/>
                <w:szCs w:val="28"/>
              </w:rPr>
              <w:lastRenderedPageBreak/>
              <w:t>нуждающегося во внеочередном получении жилья</w:t>
            </w:r>
            <w:r w:rsidR="00AC5418">
              <w:rPr>
                <w:rFonts w:ascii="Times New Roman" w:hAnsi="Times New Roman" w:cs="Times New Roman"/>
                <w:sz w:val="28"/>
                <w:szCs w:val="28"/>
              </w:rPr>
              <w:t xml:space="preserve"> -</w:t>
            </w:r>
            <w:r w:rsidRPr="00EE48E7">
              <w:rPr>
                <w:rFonts w:ascii="Times New Roman" w:hAnsi="Times New Roman" w:cs="Times New Roman"/>
                <w:sz w:val="28"/>
                <w:szCs w:val="28"/>
              </w:rPr>
              <w:t xml:space="preserve"> </w:t>
            </w:r>
            <w:r w:rsidR="00786DE4">
              <w:rPr>
                <w:rFonts w:ascii="Times New Roman" w:hAnsi="Times New Roman" w:cs="Times New Roman"/>
                <w:sz w:val="28"/>
                <w:szCs w:val="28"/>
              </w:rPr>
              <w:t>220</w:t>
            </w:r>
            <w:r w:rsidRPr="00671A54">
              <w:rPr>
                <w:rFonts w:ascii="Times New Roman" w:hAnsi="Times New Roman" w:cs="Times New Roman"/>
                <w:color w:val="FF0000"/>
                <w:sz w:val="28"/>
                <w:szCs w:val="28"/>
              </w:rPr>
              <w:t xml:space="preserve"> </w:t>
            </w:r>
            <w:r w:rsidRPr="00EE48E7">
              <w:rPr>
                <w:rFonts w:ascii="Times New Roman" w:hAnsi="Times New Roman" w:cs="Times New Roman"/>
                <w:sz w:val="28"/>
                <w:szCs w:val="28"/>
              </w:rPr>
              <w:t>человек</w:t>
            </w:r>
            <w:r w:rsidR="00AC5418">
              <w:rPr>
                <w:rFonts w:ascii="Times New Roman" w:hAnsi="Times New Roman" w:cs="Times New Roman"/>
                <w:sz w:val="28"/>
                <w:szCs w:val="28"/>
              </w:rPr>
              <w:t>.</w:t>
            </w:r>
          </w:p>
        </w:tc>
        <w:tc>
          <w:tcPr>
            <w:tcW w:w="1050" w:type="pct"/>
          </w:tcPr>
          <w:p w14:paraId="644532B3"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lastRenderedPageBreak/>
              <w:t>Реализация государственных полномочий по обеспечению жильем детей-сирот и детей, оставшихся без попечения родителей, лиц из числа детей-сирот и детей, оставшихся без попечения родителей</w:t>
            </w:r>
          </w:p>
        </w:tc>
        <w:tc>
          <w:tcPr>
            <w:tcW w:w="800" w:type="pct"/>
          </w:tcPr>
          <w:p w14:paraId="4DB6F07E"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Обеспечение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p>
        </w:tc>
        <w:tc>
          <w:tcPr>
            <w:tcW w:w="675" w:type="pct"/>
          </w:tcPr>
          <w:p w14:paraId="7E34E816" w14:textId="1191E1A9" w:rsidR="00C87D15" w:rsidRPr="00EE48E7" w:rsidRDefault="00AB7854" w:rsidP="00C87D15">
            <w:pPr>
              <w:pStyle w:val="ConsPlusNormal"/>
              <w:contextualSpacing/>
              <w:rPr>
                <w:rFonts w:ascii="Times New Roman" w:hAnsi="Times New Roman" w:cs="Times New Roman"/>
                <w:sz w:val="28"/>
                <w:szCs w:val="28"/>
              </w:rPr>
            </w:pPr>
            <w:r>
              <w:rPr>
                <w:rFonts w:ascii="Times New Roman" w:hAnsi="Times New Roman" w:cs="Times New Roman"/>
                <w:sz w:val="28"/>
                <w:szCs w:val="28"/>
              </w:rPr>
              <w:t>2015-2030</w:t>
            </w:r>
          </w:p>
        </w:tc>
        <w:tc>
          <w:tcPr>
            <w:tcW w:w="1125" w:type="pct"/>
          </w:tcPr>
          <w:p w14:paraId="4EB89DC9" w14:textId="7ABCA221" w:rsidR="00C87D15" w:rsidRPr="00EE48E7" w:rsidRDefault="00C87D15" w:rsidP="00786DE4">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w:t>
            </w:r>
            <w:r w:rsidRPr="00EE48E7">
              <w:rPr>
                <w:rFonts w:ascii="Times New Roman" w:hAnsi="Times New Roman" w:cs="Times New Roman"/>
                <w:sz w:val="28"/>
                <w:szCs w:val="28"/>
              </w:rPr>
              <w:lastRenderedPageBreak/>
              <w:t>помещения, включая ли</w:t>
            </w:r>
            <w:r w:rsidR="00786DE4">
              <w:rPr>
                <w:rFonts w:ascii="Times New Roman" w:hAnsi="Times New Roman" w:cs="Times New Roman"/>
                <w:sz w:val="28"/>
                <w:szCs w:val="28"/>
              </w:rPr>
              <w:t>ц в возрасте от 23 лет и старше</w:t>
            </w:r>
            <w:r w:rsidRPr="00EE48E7">
              <w:rPr>
                <w:rFonts w:ascii="Times New Roman" w:hAnsi="Times New Roman" w:cs="Times New Roman"/>
                <w:sz w:val="28"/>
                <w:szCs w:val="28"/>
              </w:rPr>
              <w:t xml:space="preserve">. </w:t>
            </w:r>
            <w:r w:rsidR="00786DE4" w:rsidRPr="00786DE4">
              <w:rPr>
                <w:rFonts w:ascii="Times New Roman" w:hAnsi="Times New Roman" w:cs="Times New Roman"/>
                <w:sz w:val="28"/>
                <w:szCs w:val="28"/>
              </w:rPr>
              <w:t>209</w:t>
            </w:r>
            <w:r w:rsidRPr="00EE48E7">
              <w:rPr>
                <w:rFonts w:ascii="Times New Roman" w:hAnsi="Times New Roman" w:cs="Times New Roman"/>
                <w:sz w:val="28"/>
                <w:szCs w:val="28"/>
              </w:rPr>
              <w:t xml:space="preserve"> детей-сирот и детей, оставшихся без попечения родителей, лиц из числа детей-сирот и детей, оставшихся без попечения родителей, будут к </w:t>
            </w:r>
            <w:r w:rsidR="000960B1" w:rsidRPr="00C30511">
              <w:rPr>
                <w:rFonts w:ascii="Times New Roman" w:hAnsi="Times New Roman" w:cs="Times New Roman"/>
                <w:sz w:val="28"/>
                <w:szCs w:val="28"/>
              </w:rPr>
              <w:t>20</w:t>
            </w:r>
            <w:r w:rsidR="00AB7854" w:rsidRPr="00C30511">
              <w:rPr>
                <w:rFonts w:ascii="Times New Roman" w:hAnsi="Times New Roman" w:cs="Times New Roman"/>
                <w:sz w:val="28"/>
                <w:szCs w:val="28"/>
              </w:rPr>
              <w:t>30</w:t>
            </w:r>
            <w:r>
              <w:rPr>
                <w:rFonts w:ascii="Times New Roman" w:hAnsi="Times New Roman" w:cs="Times New Roman"/>
                <w:sz w:val="28"/>
                <w:szCs w:val="28"/>
              </w:rPr>
              <w:t> </w:t>
            </w:r>
            <w:r w:rsidRPr="00EE48E7">
              <w:rPr>
                <w:rFonts w:ascii="Times New Roman" w:hAnsi="Times New Roman" w:cs="Times New Roman"/>
                <w:sz w:val="28"/>
                <w:szCs w:val="28"/>
              </w:rPr>
              <w:t>году обеспечены благоустроенными жилыми помещениями специализированного жилищного фонда по договорам найма специализированных жилых помещений</w:t>
            </w:r>
          </w:p>
        </w:tc>
      </w:tr>
      <w:tr w:rsidR="00C87D15" w:rsidRPr="00EE48E7" w14:paraId="3A147ABB" w14:textId="77777777" w:rsidTr="000960B1">
        <w:tc>
          <w:tcPr>
            <w:tcW w:w="275" w:type="pct"/>
          </w:tcPr>
          <w:p w14:paraId="18AFA403"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lastRenderedPageBreak/>
              <w:t>4.</w:t>
            </w:r>
          </w:p>
        </w:tc>
        <w:tc>
          <w:tcPr>
            <w:tcW w:w="1075" w:type="pct"/>
          </w:tcPr>
          <w:p w14:paraId="2533B46C"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Необходимость обеспечения реализации установленных федеральным и региональным законодательством полномочий в сфере обеспечения жильем</w:t>
            </w:r>
          </w:p>
        </w:tc>
        <w:tc>
          <w:tcPr>
            <w:tcW w:w="1050" w:type="pct"/>
          </w:tcPr>
          <w:p w14:paraId="4B9D68F4"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Обеспечение эффективной деятельности органов местного самоуправления в сфере обеспечения жильем</w:t>
            </w:r>
          </w:p>
        </w:tc>
        <w:tc>
          <w:tcPr>
            <w:tcW w:w="800" w:type="pct"/>
          </w:tcPr>
          <w:p w14:paraId="70D02AAF"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Обеспечение реализации основных направлений муниципальной программы</w:t>
            </w:r>
          </w:p>
        </w:tc>
        <w:tc>
          <w:tcPr>
            <w:tcW w:w="675" w:type="pct"/>
          </w:tcPr>
          <w:p w14:paraId="7D0277CD" w14:textId="412BB030"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2015 </w:t>
            </w:r>
            <w:r>
              <w:rPr>
                <w:rFonts w:ascii="Times New Roman" w:hAnsi="Times New Roman" w:cs="Times New Roman"/>
                <w:sz w:val="28"/>
                <w:szCs w:val="28"/>
              </w:rPr>
              <w:t>–</w:t>
            </w:r>
            <w:r w:rsidRPr="00EE48E7">
              <w:rPr>
                <w:rFonts w:ascii="Times New Roman" w:hAnsi="Times New Roman" w:cs="Times New Roman"/>
                <w:sz w:val="28"/>
                <w:szCs w:val="28"/>
              </w:rPr>
              <w:t xml:space="preserve"> </w:t>
            </w:r>
            <w:r w:rsidR="000960B1" w:rsidRPr="00C30511">
              <w:rPr>
                <w:rFonts w:ascii="Times New Roman" w:hAnsi="Times New Roman" w:cs="Times New Roman"/>
                <w:sz w:val="28"/>
                <w:szCs w:val="28"/>
              </w:rPr>
              <w:t>20</w:t>
            </w:r>
            <w:r w:rsidR="00AB7854" w:rsidRPr="00C30511">
              <w:rPr>
                <w:rFonts w:ascii="Times New Roman" w:hAnsi="Times New Roman" w:cs="Times New Roman"/>
                <w:sz w:val="28"/>
                <w:szCs w:val="28"/>
              </w:rPr>
              <w:t>30</w:t>
            </w:r>
            <w:r w:rsidRPr="00C30511">
              <w:rPr>
                <w:rFonts w:ascii="Times New Roman" w:hAnsi="Times New Roman" w:cs="Times New Roman"/>
                <w:sz w:val="28"/>
                <w:szCs w:val="28"/>
              </w:rPr>
              <w:t xml:space="preserve"> </w:t>
            </w:r>
            <w:r w:rsidRPr="00EE48E7">
              <w:rPr>
                <w:rFonts w:ascii="Times New Roman" w:hAnsi="Times New Roman" w:cs="Times New Roman"/>
                <w:sz w:val="28"/>
                <w:szCs w:val="28"/>
              </w:rPr>
              <w:t>годы</w:t>
            </w:r>
          </w:p>
        </w:tc>
        <w:tc>
          <w:tcPr>
            <w:tcW w:w="1125" w:type="pct"/>
          </w:tcPr>
          <w:p w14:paraId="62BAF9F8"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100% достижение целей, выполнение задач, основных мероприятий и показателей (индикаторов) муниципальной программы</w:t>
            </w:r>
          </w:p>
        </w:tc>
      </w:tr>
      <w:tr w:rsidR="00C87D15" w:rsidRPr="00EE48E7" w14:paraId="36E8102B" w14:textId="77777777" w:rsidTr="000960B1">
        <w:tc>
          <w:tcPr>
            <w:tcW w:w="275" w:type="pct"/>
          </w:tcPr>
          <w:p w14:paraId="3EB53765"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5.</w:t>
            </w:r>
          </w:p>
        </w:tc>
        <w:tc>
          <w:tcPr>
            <w:tcW w:w="1075" w:type="pct"/>
          </w:tcPr>
          <w:p w14:paraId="491AE0E7"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Необходимо в рамках реализации мероприятий </w:t>
            </w:r>
            <w:r w:rsidRPr="00EE48E7">
              <w:rPr>
                <w:rFonts w:ascii="Times New Roman" w:hAnsi="Times New Roman" w:cs="Times New Roman"/>
                <w:sz w:val="28"/>
                <w:szCs w:val="28"/>
              </w:rPr>
              <w:lastRenderedPageBreak/>
              <w:t>планов социального развития центров экономического роста субъектов Российской Федерации, входящих в состав Дальневосточного федерального округа, в городе Свободном остается большая доля жилья, признанного в установленном порядке аварийными и подлежащими сносу в связи с физическим износом в процессе их эксплуатации, которое необходимо ликвидировать путем расселения граждан, путем развития жилищного строительства</w:t>
            </w:r>
          </w:p>
        </w:tc>
        <w:tc>
          <w:tcPr>
            <w:tcW w:w="1050" w:type="pct"/>
          </w:tcPr>
          <w:p w14:paraId="2732D523"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lastRenderedPageBreak/>
              <w:t xml:space="preserve">Переселение граждан из аварийных </w:t>
            </w:r>
            <w:r w:rsidRPr="00EE48E7">
              <w:rPr>
                <w:rFonts w:ascii="Times New Roman" w:hAnsi="Times New Roman" w:cs="Times New Roman"/>
                <w:sz w:val="28"/>
                <w:szCs w:val="28"/>
              </w:rPr>
              <w:lastRenderedPageBreak/>
              <w:t>многоквартирных домов, признанных в установленном порядке аварийными и подлежащими сносу в связи с физическим износом в процессе их эксплуатации (далее - аварийные многоквартирные дома), с учетом развития жилищного строительства</w:t>
            </w:r>
          </w:p>
        </w:tc>
        <w:tc>
          <w:tcPr>
            <w:tcW w:w="800" w:type="pct"/>
          </w:tcPr>
          <w:p w14:paraId="642763AC"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lastRenderedPageBreak/>
              <w:t xml:space="preserve">Реализация мероприятий по </w:t>
            </w:r>
            <w:r w:rsidRPr="00EE48E7">
              <w:rPr>
                <w:rFonts w:ascii="Times New Roman" w:hAnsi="Times New Roman" w:cs="Times New Roman"/>
                <w:sz w:val="28"/>
                <w:szCs w:val="28"/>
              </w:rPr>
              <w:lastRenderedPageBreak/>
              <w:t>переселению граждан из аварийного жилищного фонда г. Свободного</w:t>
            </w:r>
          </w:p>
        </w:tc>
        <w:tc>
          <w:tcPr>
            <w:tcW w:w="675" w:type="pct"/>
          </w:tcPr>
          <w:p w14:paraId="5627B405" w14:textId="5D43F722" w:rsidR="00C87D15" w:rsidRPr="00C30511" w:rsidRDefault="00C87D15" w:rsidP="00C87D15">
            <w:pPr>
              <w:pStyle w:val="ConsPlusNormal"/>
              <w:contextualSpacing/>
              <w:rPr>
                <w:rFonts w:ascii="Times New Roman" w:hAnsi="Times New Roman" w:cs="Times New Roman"/>
                <w:sz w:val="28"/>
                <w:szCs w:val="28"/>
              </w:rPr>
            </w:pPr>
            <w:r w:rsidRPr="00C30511">
              <w:rPr>
                <w:rFonts w:ascii="Times New Roman" w:hAnsi="Times New Roman" w:cs="Times New Roman"/>
                <w:sz w:val="28"/>
                <w:szCs w:val="28"/>
              </w:rPr>
              <w:lastRenderedPageBreak/>
              <w:t xml:space="preserve">2015 - </w:t>
            </w:r>
            <w:r w:rsidR="000960B1" w:rsidRPr="00343AC2">
              <w:rPr>
                <w:rFonts w:ascii="Times New Roman" w:hAnsi="Times New Roman" w:cs="Times New Roman"/>
                <w:sz w:val="28"/>
                <w:szCs w:val="28"/>
              </w:rPr>
              <w:t>2025</w:t>
            </w:r>
            <w:r w:rsidRPr="00343AC2">
              <w:rPr>
                <w:rFonts w:ascii="Times New Roman" w:hAnsi="Times New Roman" w:cs="Times New Roman"/>
                <w:sz w:val="28"/>
                <w:szCs w:val="28"/>
              </w:rPr>
              <w:t xml:space="preserve"> </w:t>
            </w:r>
            <w:r w:rsidRPr="00C30511">
              <w:rPr>
                <w:rFonts w:ascii="Times New Roman" w:hAnsi="Times New Roman" w:cs="Times New Roman"/>
                <w:sz w:val="28"/>
                <w:szCs w:val="28"/>
              </w:rPr>
              <w:t>годы</w:t>
            </w:r>
          </w:p>
        </w:tc>
        <w:tc>
          <w:tcPr>
            <w:tcW w:w="1125" w:type="pct"/>
          </w:tcPr>
          <w:p w14:paraId="4C320B4B" w14:textId="77777777" w:rsidR="00C87D15" w:rsidRPr="00C30511" w:rsidRDefault="00C87D15" w:rsidP="00C87D15">
            <w:pPr>
              <w:pStyle w:val="ConsPlusNormal"/>
              <w:contextualSpacing/>
              <w:rPr>
                <w:rFonts w:ascii="Times New Roman" w:hAnsi="Times New Roman" w:cs="Times New Roman"/>
                <w:sz w:val="28"/>
                <w:szCs w:val="28"/>
              </w:rPr>
            </w:pPr>
            <w:r w:rsidRPr="00C30511">
              <w:rPr>
                <w:rFonts w:ascii="Times New Roman" w:hAnsi="Times New Roman" w:cs="Times New Roman"/>
                <w:sz w:val="28"/>
                <w:szCs w:val="28"/>
              </w:rPr>
              <w:t xml:space="preserve">Снижение доли ветхого и аварийного жилищного </w:t>
            </w:r>
            <w:r w:rsidRPr="00C30511">
              <w:rPr>
                <w:rFonts w:ascii="Times New Roman" w:hAnsi="Times New Roman" w:cs="Times New Roman"/>
                <w:sz w:val="28"/>
                <w:szCs w:val="28"/>
              </w:rPr>
              <w:lastRenderedPageBreak/>
              <w:t>фонда до 90%</w:t>
            </w:r>
          </w:p>
        </w:tc>
      </w:tr>
      <w:tr w:rsidR="00C87D15" w:rsidRPr="00EE48E7" w14:paraId="4AC2ECCE" w14:textId="77777777" w:rsidTr="000960B1">
        <w:tc>
          <w:tcPr>
            <w:tcW w:w="275" w:type="pct"/>
          </w:tcPr>
          <w:p w14:paraId="7FC105E1"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lastRenderedPageBreak/>
              <w:t>6.</w:t>
            </w:r>
          </w:p>
        </w:tc>
        <w:tc>
          <w:tcPr>
            <w:tcW w:w="1075" w:type="pct"/>
          </w:tcPr>
          <w:p w14:paraId="2B0B74C9"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Повышение уровня социально-экономического развития Дальневосточного федерального округа; </w:t>
            </w:r>
            <w:r w:rsidRPr="00EE48E7">
              <w:rPr>
                <w:rFonts w:ascii="Times New Roman" w:hAnsi="Times New Roman" w:cs="Times New Roman"/>
                <w:sz w:val="28"/>
                <w:szCs w:val="28"/>
              </w:rPr>
              <w:lastRenderedPageBreak/>
              <w:t>обеспечение потребности в трудовых ресурсах и закрепление населения в Дальневосточном федеральном округе; повышение качества жизни граждан в Дальневосточном федеральном округе</w:t>
            </w:r>
          </w:p>
        </w:tc>
        <w:tc>
          <w:tcPr>
            <w:tcW w:w="1050" w:type="pct"/>
          </w:tcPr>
          <w:p w14:paraId="718C1A29"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lastRenderedPageBreak/>
              <w:t xml:space="preserve">Приобретение и строительство жилых помещений для проживания сотрудников силовых и контрольных </w:t>
            </w:r>
            <w:r w:rsidRPr="00EE48E7">
              <w:rPr>
                <w:rFonts w:ascii="Times New Roman" w:hAnsi="Times New Roman" w:cs="Times New Roman"/>
                <w:sz w:val="28"/>
                <w:szCs w:val="28"/>
              </w:rPr>
              <w:lastRenderedPageBreak/>
              <w:t>ведомств с целью осуществления полномочий на территории г. Свободного</w:t>
            </w:r>
          </w:p>
        </w:tc>
        <w:tc>
          <w:tcPr>
            <w:tcW w:w="800" w:type="pct"/>
          </w:tcPr>
          <w:p w14:paraId="26D47A40"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lastRenderedPageBreak/>
              <w:t xml:space="preserve">Обеспечение жилыми помещениями отдельных категорий граждан </w:t>
            </w:r>
            <w:r w:rsidRPr="00EE48E7">
              <w:rPr>
                <w:rFonts w:ascii="Times New Roman" w:hAnsi="Times New Roman" w:cs="Times New Roman"/>
                <w:sz w:val="28"/>
                <w:szCs w:val="28"/>
              </w:rPr>
              <w:lastRenderedPageBreak/>
              <w:t>(сотрудников ФСБ, МЧС, Таможни, Национальной гвардии, Прокуратуры, МВД) в г. Свободном</w:t>
            </w:r>
          </w:p>
        </w:tc>
        <w:tc>
          <w:tcPr>
            <w:tcW w:w="675" w:type="pct"/>
          </w:tcPr>
          <w:p w14:paraId="4062BDB2"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lastRenderedPageBreak/>
              <w:t>2020 - 2022 годы</w:t>
            </w:r>
          </w:p>
        </w:tc>
        <w:tc>
          <w:tcPr>
            <w:tcW w:w="1125" w:type="pct"/>
          </w:tcPr>
          <w:p w14:paraId="27142457" w14:textId="77777777" w:rsidR="00C87D15" w:rsidRPr="00EE48E7" w:rsidRDefault="00C87D15"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Обеспечение жильем сотрудников силовых и контрольных ведомств с целью осуществления полномочий на территории </w:t>
            </w:r>
            <w:r w:rsidRPr="00EE48E7">
              <w:rPr>
                <w:rFonts w:ascii="Times New Roman" w:hAnsi="Times New Roman" w:cs="Times New Roman"/>
                <w:sz w:val="28"/>
                <w:szCs w:val="28"/>
              </w:rPr>
              <w:lastRenderedPageBreak/>
              <w:t>г. Свободного</w:t>
            </w:r>
          </w:p>
        </w:tc>
      </w:tr>
    </w:tbl>
    <w:p w14:paraId="7E2729AF" w14:textId="77777777" w:rsidR="000960B1" w:rsidRDefault="000960B1" w:rsidP="00C87D15">
      <w:pPr>
        <w:pStyle w:val="ConsPlusTitle"/>
        <w:contextualSpacing/>
        <w:jc w:val="center"/>
        <w:rPr>
          <w:rFonts w:ascii="Times New Roman" w:hAnsi="Times New Roman" w:cs="Times New Roman"/>
          <w:sz w:val="28"/>
          <w:szCs w:val="28"/>
        </w:rPr>
        <w:sectPr w:rsidR="000960B1" w:rsidSect="000960B1">
          <w:pgSz w:w="16838" w:h="11905" w:orient="landscape"/>
          <w:pgMar w:top="1701" w:right="851" w:bottom="851" w:left="851" w:header="0" w:footer="0" w:gutter="0"/>
          <w:cols w:space="720"/>
          <w:titlePg/>
        </w:sectPr>
      </w:pPr>
    </w:p>
    <w:p w14:paraId="33F179A8" w14:textId="77777777" w:rsidR="0092110D" w:rsidRPr="00EE48E7" w:rsidRDefault="0092110D" w:rsidP="00C87D15">
      <w:pPr>
        <w:pStyle w:val="ConsPlusTitle"/>
        <w:contextualSpacing/>
        <w:jc w:val="center"/>
        <w:outlineLvl w:val="1"/>
        <w:rPr>
          <w:rFonts w:ascii="Times New Roman" w:hAnsi="Times New Roman" w:cs="Times New Roman"/>
          <w:sz w:val="28"/>
          <w:szCs w:val="28"/>
        </w:rPr>
      </w:pPr>
      <w:r w:rsidRPr="00EE48E7">
        <w:rPr>
          <w:rFonts w:ascii="Times New Roman" w:hAnsi="Times New Roman" w:cs="Times New Roman"/>
          <w:sz w:val="28"/>
          <w:szCs w:val="28"/>
        </w:rPr>
        <w:lastRenderedPageBreak/>
        <w:t>4. Описание системы подпрограмм</w:t>
      </w:r>
    </w:p>
    <w:p w14:paraId="51D4F4C0"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71BE57F8"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Структура муниципальной программы состоит из пяти подпрограмм, предусматривающих комплекс взаимосвязанных мер, направленных на достижение цели муниципальной программы, а также на решение наиболее важных текущих и перспективных задач.</w:t>
      </w:r>
    </w:p>
    <w:p w14:paraId="2E41A65A" w14:textId="0F9B3AF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В подпрограмме </w:t>
      </w:r>
      <w:r w:rsidR="00814D45">
        <w:rPr>
          <w:rFonts w:ascii="Times New Roman" w:hAnsi="Times New Roman" w:cs="Times New Roman"/>
          <w:sz w:val="28"/>
          <w:szCs w:val="28"/>
        </w:rPr>
        <w:t>«</w:t>
      </w:r>
      <w:r w:rsidRPr="00EE48E7">
        <w:rPr>
          <w:rFonts w:ascii="Times New Roman" w:hAnsi="Times New Roman" w:cs="Times New Roman"/>
          <w:sz w:val="28"/>
          <w:szCs w:val="28"/>
        </w:rPr>
        <w:t>Обеспечение жильем молодых семей</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выделены следующие задачи:</w:t>
      </w:r>
    </w:p>
    <w:p w14:paraId="27979BD8" w14:textId="7B472CAD"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1. </w:t>
      </w:r>
      <w:r w:rsidR="00814D45">
        <w:rPr>
          <w:rFonts w:ascii="Times New Roman" w:hAnsi="Times New Roman" w:cs="Times New Roman"/>
          <w:sz w:val="28"/>
          <w:szCs w:val="28"/>
        </w:rPr>
        <w:t>«</w:t>
      </w:r>
      <w:r w:rsidRPr="00EE48E7">
        <w:rPr>
          <w:rFonts w:ascii="Times New Roman" w:hAnsi="Times New Roman" w:cs="Times New Roman"/>
          <w:sz w:val="28"/>
          <w:szCs w:val="28"/>
        </w:rPr>
        <w:t>Предоставление молодым семьям - участникам подпрограммы социальных выплат на приобретение жилья или строительство индивидуального жилого дома</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в рамках которой будет реализовано основное мероприятие </w:t>
      </w:r>
      <w:r w:rsidR="00814D45">
        <w:rPr>
          <w:rFonts w:ascii="Times New Roman" w:hAnsi="Times New Roman" w:cs="Times New Roman"/>
          <w:sz w:val="28"/>
          <w:szCs w:val="28"/>
        </w:rPr>
        <w:t>«</w:t>
      </w:r>
      <w:r w:rsidRPr="00EE48E7">
        <w:rPr>
          <w:rFonts w:ascii="Times New Roman" w:hAnsi="Times New Roman" w:cs="Times New Roman"/>
          <w:sz w:val="28"/>
          <w:szCs w:val="28"/>
        </w:rPr>
        <w:t>Повышение доступности жилья отдельным категориям граждан</w:t>
      </w:r>
      <w:r w:rsidR="00814D45">
        <w:rPr>
          <w:rFonts w:ascii="Times New Roman" w:hAnsi="Times New Roman" w:cs="Times New Roman"/>
          <w:sz w:val="28"/>
          <w:szCs w:val="28"/>
        </w:rPr>
        <w:t>»</w:t>
      </w:r>
      <w:r w:rsidRPr="00EE48E7">
        <w:rPr>
          <w:rFonts w:ascii="Times New Roman" w:hAnsi="Times New Roman" w:cs="Times New Roman"/>
          <w:sz w:val="28"/>
          <w:szCs w:val="28"/>
        </w:rPr>
        <w:t>.</w:t>
      </w:r>
    </w:p>
    <w:p w14:paraId="7E427C71" w14:textId="216F67B0"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 </w:t>
      </w:r>
      <w:r w:rsidR="00814D45">
        <w:rPr>
          <w:rFonts w:ascii="Times New Roman" w:hAnsi="Times New Roman" w:cs="Times New Roman"/>
          <w:sz w:val="28"/>
          <w:szCs w:val="28"/>
        </w:rPr>
        <w:t>«</w:t>
      </w:r>
      <w:r w:rsidRPr="00EE48E7">
        <w:rPr>
          <w:rFonts w:ascii="Times New Roman" w:hAnsi="Times New Roman" w:cs="Times New Roman"/>
          <w:sz w:val="28"/>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в рамках которой будет реализовано основное мероприятие </w:t>
      </w:r>
      <w:r w:rsidR="00814D45">
        <w:rPr>
          <w:rFonts w:ascii="Times New Roman" w:hAnsi="Times New Roman" w:cs="Times New Roman"/>
          <w:sz w:val="28"/>
          <w:szCs w:val="28"/>
        </w:rPr>
        <w:t>«</w:t>
      </w:r>
      <w:r w:rsidRPr="00EE48E7">
        <w:rPr>
          <w:rFonts w:ascii="Times New Roman" w:hAnsi="Times New Roman" w:cs="Times New Roman"/>
          <w:sz w:val="28"/>
          <w:szCs w:val="28"/>
        </w:rPr>
        <w:t>Предоставление социальных выплат молодым семьям при рождении (усыновлении) ребенка для компенсации расходов на приобретение (строительство) жилья</w:t>
      </w:r>
      <w:r w:rsidR="00814D45">
        <w:rPr>
          <w:rFonts w:ascii="Times New Roman" w:hAnsi="Times New Roman" w:cs="Times New Roman"/>
          <w:sz w:val="28"/>
          <w:szCs w:val="28"/>
        </w:rPr>
        <w:t>»</w:t>
      </w:r>
      <w:r w:rsidRPr="00EE48E7">
        <w:rPr>
          <w:rFonts w:ascii="Times New Roman" w:hAnsi="Times New Roman" w:cs="Times New Roman"/>
          <w:sz w:val="28"/>
          <w:szCs w:val="28"/>
        </w:rPr>
        <w:t>.</w:t>
      </w:r>
    </w:p>
    <w:p w14:paraId="57ACE61F" w14:textId="5101E9D4"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В подпрограмме </w:t>
      </w:r>
      <w:r w:rsidR="00814D45">
        <w:rPr>
          <w:rFonts w:ascii="Times New Roman" w:hAnsi="Times New Roman" w:cs="Times New Roman"/>
          <w:sz w:val="28"/>
          <w:szCs w:val="28"/>
        </w:rPr>
        <w:t>«</w:t>
      </w:r>
      <w:r w:rsidRPr="00EE48E7">
        <w:rPr>
          <w:rFonts w:ascii="Times New Roman" w:hAnsi="Times New Roman" w:cs="Times New Roman"/>
          <w:sz w:val="28"/>
          <w:szCs w:val="28"/>
        </w:rPr>
        <w:t>Переселение граждан из аварийного жилищного фонда, в том числе с учетом необходимости развития малоэтажного жилищного строительства на территории города Свободного</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выделена следующая задача:</w:t>
      </w:r>
    </w:p>
    <w:p w14:paraId="1F0522D5" w14:textId="3997A1DD"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1. </w:t>
      </w:r>
      <w:r w:rsidR="00814D45">
        <w:rPr>
          <w:rFonts w:ascii="Times New Roman" w:hAnsi="Times New Roman" w:cs="Times New Roman"/>
          <w:sz w:val="28"/>
          <w:szCs w:val="28"/>
        </w:rPr>
        <w:t>«</w:t>
      </w:r>
      <w:r w:rsidRPr="00EE48E7">
        <w:rPr>
          <w:rFonts w:ascii="Times New Roman" w:hAnsi="Times New Roman" w:cs="Times New Roman"/>
          <w:sz w:val="28"/>
          <w:szCs w:val="28"/>
        </w:rPr>
        <w:t>Ликвидация аварийных многоквартирных домов</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в рамках которой будут реализованы основные мероприятия </w:t>
      </w:r>
      <w:r w:rsidR="00814D45">
        <w:rPr>
          <w:rFonts w:ascii="Times New Roman" w:hAnsi="Times New Roman" w:cs="Times New Roman"/>
          <w:sz w:val="28"/>
          <w:szCs w:val="28"/>
        </w:rPr>
        <w:t>«</w:t>
      </w:r>
      <w:r w:rsidRPr="00EE48E7">
        <w:rPr>
          <w:rFonts w:ascii="Times New Roman" w:hAnsi="Times New Roman" w:cs="Times New Roman"/>
          <w:sz w:val="28"/>
          <w:szCs w:val="28"/>
        </w:rPr>
        <w:t>Улучшение жилищных условий</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и </w:t>
      </w:r>
      <w:r w:rsidR="00814D45">
        <w:rPr>
          <w:rFonts w:ascii="Times New Roman" w:hAnsi="Times New Roman" w:cs="Times New Roman"/>
          <w:sz w:val="28"/>
          <w:szCs w:val="28"/>
        </w:rPr>
        <w:t>«</w:t>
      </w:r>
      <w:r w:rsidRPr="00EE48E7">
        <w:rPr>
          <w:rFonts w:ascii="Times New Roman" w:hAnsi="Times New Roman" w:cs="Times New Roman"/>
          <w:sz w:val="28"/>
          <w:szCs w:val="28"/>
        </w:rPr>
        <w:t>Обеспечение устойчивого сокращения непригодного для проживания жилищного фонда</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в части переселения граждан из аварийного жилищного фонда, в том числе с учетом необходимости развития малоэтажного жилищного строительства города Свободного.</w:t>
      </w:r>
    </w:p>
    <w:p w14:paraId="1FA1FC95" w14:textId="52197C3F"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В подпрограмме </w:t>
      </w:r>
      <w:r w:rsidR="00814D45">
        <w:rPr>
          <w:rFonts w:ascii="Times New Roman" w:hAnsi="Times New Roman" w:cs="Times New Roman"/>
          <w:sz w:val="28"/>
          <w:szCs w:val="28"/>
        </w:rPr>
        <w:t>«</w:t>
      </w:r>
      <w:r w:rsidRPr="00EE48E7">
        <w:rPr>
          <w:rFonts w:ascii="Times New Roman" w:hAnsi="Times New Roman" w:cs="Times New Roman"/>
          <w:sz w:val="28"/>
          <w:szCs w:val="28"/>
        </w:rPr>
        <w:t>Обеспечение реализации основных направлений государственной политики в сфере реализации муниципальной программы</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выделена следующая задача:</w:t>
      </w:r>
    </w:p>
    <w:p w14:paraId="2463A7EA" w14:textId="3146D9A4"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1. </w:t>
      </w:r>
      <w:r w:rsidR="00814D45">
        <w:rPr>
          <w:rFonts w:ascii="Times New Roman" w:hAnsi="Times New Roman" w:cs="Times New Roman"/>
          <w:sz w:val="28"/>
          <w:szCs w:val="28"/>
        </w:rPr>
        <w:t>«</w:t>
      </w:r>
      <w:r w:rsidRPr="00EE48E7">
        <w:rPr>
          <w:rFonts w:ascii="Times New Roman" w:hAnsi="Times New Roman" w:cs="Times New Roman"/>
          <w:sz w:val="28"/>
          <w:szCs w:val="28"/>
        </w:rPr>
        <w:t>Обеспечение деятельности в сфере распределения жилья</w:t>
      </w:r>
      <w:r w:rsidR="00814D45">
        <w:rPr>
          <w:rFonts w:ascii="Times New Roman" w:hAnsi="Times New Roman" w:cs="Times New Roman"/>
          <w:sz w:val="28"/>
          <w:szCs w:val="28"/>
        </w:rPr>
        <w:t>»</w:t>
      </w:r>
      <w:r w:rsidRPr="00EE48E7">
        <w:rPr>
          <w:rFonts w:ascii="Times New Roman" w:hAnsi="Times New Roman" w:cs="Times New Roman"/>
          <w:sz w:val="28"/>
          <w:szCs w:val="28"/>
        </w:rPr>
        <w:t>, в рамках которой будут реализованы следующие основные мероприятия:</w:t>
      </w:r>
    </w:p>
    <w:p w14:paraId="1E2D6FEF" w14:textId="33D2C33D" w:rsidR="0092110D" w:rsidRPr="00EE48E7" w:rsidRDefault="00E100D6"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оплата труда и страховые взносы;</w:t>
      </w:r>
    </w:p>
    <w:p w14:paraId="502BF8F1" w14:textId="3798DB25" w:rsidR="0092110D" w:rsidRPr="00EE48E7" w:rsidRDefault="00E100D6"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прочие иные выплаты персоналу, за исключением фонда оплаты труда;</w:t>
      </w:r>
    </w:p>
    <w:p w14:paraId="41FA1C94" w14:textId="7E1BF391" w:rsidR="0092110D" w:rsidRPr="00EE48E7" w:rsidRDefault="00E100D6"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закупка товаров, работ, услуг в сфере информационно-коммуникационных технологий;</w:t>
      </w:r>
    </w:p>
    <w:p w14:paraId="33272A3D" w14:textId="115BF106" w:rsidR="0092110D" w:rsidRPr="00EE48E7" w:rsidRDefault="00E100D6"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прочая закупка товаров, работ и услуг для государственных нужд;</w:t>
      </w:r>
    </w:p>
    <w:p w14:paraId="008C4326" w14:textId="0F3A23A9" w:rsidR="0092110D" w:rsidRPr="00EE48E7" w:rsidRDefault="00E100D6"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уплата налога на имущество организаций и земельного налога;</w:t>
      </w:r>
    </w:p>
    <w:p w14:paraId="1FF8CC3E" w14:textId="4476D1E0" w:rsidR="0092110D" w:rsidRPr="00EE48E7" w:rsidRDefault="00E100D6"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уплата прочих налогов.</w:t>
      </w:r>
    </w:p>
    <w:p w14:paraId="26C02C49" w14:textId="132FEF0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В подпрограмме </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Обеспечение жилыми помещениями детей-сирот и детей, оставшихся без попечения родителей, а также лиц из числа детей-сирот </w:t>
      </w:r>
      <w:r w:rsidRPr="00EE48E7">
        <w:rPr>
          <w:rFonts w:ascii="Times New Roman" w:hAnsi="Times New Roman" w:cs="Times New Roman"/>
          <w:sz w:val="28"/>
          <w:szCs w:val="28"/>
        </w:rPr>
        <w:lastRenderedPageBreak/>
        <w:t>и детей, оставшихся без попечения родителей</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выделена следующая задача:</w:t>
      </w:r>
    </w:p>
    <w:p w14:paraId="356FAF9E" w14:textId="503A87A3"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1. </w:t>
      </w:r>
      <w:r w:rsidR="00814D45">
        <w:rPr>
          <w:rFonts w:ascii="Times New Roman" w:hAnsi="Times New Roman" w:cs="Times New Roman"/>
          <w:sz w:val="28"/>
          <w:szCs w:val="28"/>
        </w:rPr>
        <w:t>«</w:t>
      </w:r>
      <w:r w:rsidRPr="00EE48E7">
        <w:rPr>
          <w:rFonts w:ascii="Times New Roman" w:hAnsi="Times New Roman" w:cs="Times New Roman"/>
          <w:sz w:val="28"/>
          <w:szCs w:val="28"/>
        </w:rPr>
        <w:t>Поддержка детей-сирот, детей, оставшихся без попечения родителей, лиц из числа указанной категории детей, а также граждан, желающих взять детей на воспитание в семью</w:t>
      </w:r>
      <w:r w:rsidR="00814D45">
        <w:rPr>
          <w:rFonts w:ascii="Times New Roman" w:hAnsi="Times New Roman" w:cs="Times New Roman"/>
          <w:sz w:val="28"/>
          <w:szCs w:val="28"/>
        </w:rPr>
        <w:t>»</w:t>
      </w:r>
      <w:r w:rsidRPr="00EE48E7">
        <w:rPr>
          <w:rFonts w:ascii="Times New Roman" w:hAnsi="Times New Roman" w:cs="Times New Roman"/>
          <w:sz w:val="28"/>
          <w:szCs w:val="28"/>
        </w:rPr>
        <w:t>.</w:t>
      </w:r>
    </w:p>
    <w:p w14:paraId="18B12059" w14:textId="353D2F9A" w:rsidR="0092110D" w:rsidRPr="00EE48E7" w:rsidRDefault="0092110D" w:rsidP="00C87D15">
      <w:pPr>
        <w:pStyle w:val="ConsPlusNormal"/>
        <w:ind w:firstLine="540"/>
        <w:contextualSpacing/>
        <w:jc w:val="both"/>
        <w:rPr>
          <w:rFonts w:ascii="Times New Roman" w:hAnsi="Times New Roman" w:cs="Times New Roman"/>
          <w:sz w:val="28"/>
          <w:szCs w:val="28"/>
        </w:rPr>
      </w:pPr>
      <w:r w:rsidRPr="000960B1">
        <w:rPr>
          <w:rFonts w:ascii="Times New Roman" w:hAnsi="Times New Roman" w:cs="Times New Roman"/>
          <w:sz w:val="28"/>
          <w:szCs w:val="28"/>
        </w:rPr>
        <w:t xml:space="preserve">Система </w:t>
      </w:r>
      <w:r w:rsidRPr="00EE48E7">
        <w:rPr>
          <w:rFonts w:ascii="Times New Roman" w:hAnsi="Times New Roman" w:cs="Times New Roman"/>
          <w:sz w:val="28"/>
          <w:szCs w:val="28"/>
        </w:rPr>
        <w:t xml:space="preserve">мероприятий представлена в приложении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1 к настоящей муниципальной программе.</w:t>
      </w:r>
    </w:p>
    <w:p w14:paraId="5E32AD54" w14:textId="6A77317C"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В подпрограмме </w:t>
      </w:r>
      <w:r w:rsidR="00814D45">
        <w:rPr>
          <w:rFonts w:ascii="Times New Roman" w:hAnsi="Times New Roman" w:cs="Times New Roman"/>
          <w:sz w:val="28"/>
          <w:szCs w:val="28"/>
        </w:rPr>
        <w:t>«</w:t>
      </w:r>
      <w:r w:rsidRPr="00EE48E7">
        <w:rPr>
          <w:rFonts w:ascii="Times New Roman" w:hAnsi="Times New Roman" w:cs="Times New Roman"/>
          <w:sz w:val="28"/>
          <w:szCs w:val="28"/>
        </w:rPr>
        <w:t>Реализация мероприятий по переселению граждан из аварийного жилищного фонда г. Свободного</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выделена следующая задача:</w:t>
      </w:r>
    </w:p>
    <w:p w14:paraId="593055CB" w14:textId="3C2037A2"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1. </w:t>
      </w:r>
      <w:r w:rsidR="00814D45">
        <w:rPr>
          <w:rFonts w:ascii="Times New Roman" w:hAnsi="Times New Roman" w:cs="Times New Roman"/>
          <w:sz w:val="28"/>
          <w:szCs w:val="28"/>
        </w:rPr>
        <w:t>«</w:t>
      </w:r>
      <w:r w:rsidRPr="00EE48E7">
        <w:rPr>
          <w:rFonts w:ascii="Times New Roman" w:hAnsi="Times New Roman" w:cs="Times New Roman"/>
          <w:sz w:val="28"/>
          <w:szCs w:val="28"/>
        </w:rPr>
        <w:t>Ликвидация аварийных домов</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в рамках которой будет реализовано основное мероприятие </w:t>
      </w:r>
      <w:r w:rsidR="00814D45">
        <w:rPr>
          <w:rFonts w:ascii="Times New Roman" w:hAnsi="Times New Roman" w:cs="Times New Roman"/>
          <w:sz w:val="28"/>
          <w:szCs w:val="28"/>
        </w:rPr>
        <w:t>«</w:t>
      </w:r>
      <w:r w:rsidRPr="00EE48E7">
        <w:rPr>
          <w:rFonts w:ascii="Times New Roman" w:hAnsi="Times New Roman" w:cs="Times New Roman"/>
          <w:sz w:val="28"/>
          <w:szCs w:val="28"/>
        </w:rPr>
        <w:t>Переселения граждан из ветхого и аварийного жилищного фонда, признанного непригодным для проживания, и (или) жилищного фонда с высоким уровнем износа (более 70 процентов)</w:t>
      </w:r>
      <w:r w:rsidR="00814D45">
        <w:rPr>
          <w:rFonts w:ascii="Times New Roman" w:hAnsi="Times New Roman" w:cs="Times New Roman"/>
          <w:sz w:val="28"/>
          <w:szCs w:val="28"/>
        </w:rPr>
        <w:t>»</w:t>
      </w:r>
      <w:r w:rsidRPr="00EE48E7">
        <w:rPr>
          <w:rFonts w:ascii="Times New Roman" w:hAnsi="Times New Roman" w:cs="Times New Roman"/>
          <w:sz w:val="28"/>
          <w:szCs w:val="28"/>
        </w:rPr>
        <w:t>.</w:t>
      </w:r>
    </w:p>
    <w:p w14:paraId="2E582444" w14:textId="37230054"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В подпрограмме </w:t>
      </w:r>
      <w:r w:rsidR="00814D45">
        <w:rPr>
          <w:rFonts w:ascii="Times New Roman" w:hAnsi="Times New Roman" w:cs="Times New Roman"/>
          <w:sz w:val="28"/>
          <w:szCs w:val="28"/>
        </w:rPr>
        <w:t>«</w:t>
      </w:r>
      <w:r w:rsidRPr="00EE48E7">
        <w:rPr>
          <w:rFonts w:ascii="Times New Roman" w:hAnsi="Times New Roman" w:cs="Times New Roman"/>
          <w:sz w:val="28"/>
          <w:szCs w:val="28"/>
        </w:rPr>
        <w:t>Обеспечение жилыми помещениями отдельных категорий граждан (сотрудников ФСБ, МЧС, Таможни, Национальной гвардии, Прокуратуры, МВД) в г. Свободном</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выделена следующая задача:</w:t>
      </w:r>
    </w:p>
    <w:p w14:paraId="2AEAC40A" w14:textId="195701B1" w:rsidR="0092110D" w:rsidRPr="00EE48E7" w:rsidRDefault="00E100D6"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1. «</w:t>
      </w:r>
      <w:r w:rsidR="0092110D" w:rsidRPr="00EE48E7">
        <w:rPr>
          <w:rFonts w:ascii="Times New Roman" w:hAnsi="Times New Roman" w:cs="Times New Roman"/>
          <w:sz w:val="28"/>
          <w:szCs w:val="28"/>
        </w:rPr>
        <w:t>Обеспечить жильем сотрудников силовых и контрольных ведомств с целью осуществления полномочий на территории г. Свободного</w:t>
      </w:r>
      <w:r>
        <w:rPr>
          <w:rFonts w:ascii="Times New Roman" w:hAnsi="Times New Roman" w:cs="Times New Roman"/>
          <w:sz w:val="28"/>
          <w:szCs w:val="28"/>
        </w:rPr>
        <w:t>»</w:t>
      </w:r>
      <w:r w:rsidR="0092110D" w:rsidRPr="00EE48E7">
        <w:rPr>
          <w:rFonts w:ascii="Times New Roman" w:hAnsi="Times New Roman" w:cs="Times New Roman"/>
          <w:sz w:val="28"/>
          <w:szCs w:val="28"/>
        </w:rPr>
        <w:t>.</w:t>
      </w:r>
    </w:p>
    <w:p w14:paraId="4E1814B8"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0CDFBBC7" w14:textId="77777777" w:rsidR="0092110D" w:rsidRPr="00EE48E7" w:rsidRDefault="0092110D" w:rsidP="00C87D15">
      <w:pPr>
        <w:pStyle w:val="ConsPlusTitle"/>
        <w:contextualSpacing/>
        <w:jc w:val="center"/>
        <w:outlineLvl w:val="1"/>
        <w:rPr>
          <w:rFonts w:ascii="Times New Roman" w:hAnsi="Times New Roman" w:cs="Times New Roman"/>
          <w:sz w:val="28"/>
          <w:szCs w:val="28"/>
        </w:rPr>
      </w:pPr>
      <w:r w:rsidRPr="00EE48E7">
        <w:rPr>
          <w:rFonts w:ascii="Times New Roman" w:hAnsi="Times New Roman" w:cs="Times New Roman"/>
          <w:sz w:val="28"/>
          <w:szCs w:val="28"/>
        </w:rPr>
        <w:t>5. Сведения об основных мерах правового регулирования</w:t>
      </w:r>
    </w:p>
    <w:p w14:paraId="7E33681A" w14:textId="77777777" w:rsidR="0092110D" w:rsidRPr="00EE48E7" w:rsidRDefault="0092110D" w:rsidP="00C87D15">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в сфере реализации муниципальной программы</w:t>
      </w:r>
    </w:p>
    <w:p w14:paraId="5D8A230F" w14:textId="77777777" w:rsidR="0092110D" w:rsidRPr="000960B1" w:rsidRDefault="0092110D" w:rsidP="00C87D15">
      <w:pPr>
        <w:pStyle w:val="ConsPlusNormal"/>
        <w:ind w:firstLine="540"/>
        <w:contextualSpacing/>
        <w:jc w:val="both"/>
        <w:rPr>
          <w:rFonts w:ascii="Times New Roman" w:hAnsi="Times New Roman" w:cs="Times New Roman"/>
          <w:sz w:val="28"/>
          <w:szCs w:val="28"/>
        </w:rPr>
      </w:pPr>
      <w:r w:rsidRPr="000960B1">
        <w:rPr>
          <w:rFonts w:ascii="Times New Roman" w:hAnsi="Times New Roman" w:cs="Times New Roman"/>
          <w:sz w:val="28"/>
          <w:szCs w:val="28"/>
        </w:rPr>
        <w:t>Муниципальная программа базируется на положениях:</w:t>
      </w:r>
    </w:p>
    <w:p w14:paraId="176FE067" w14:textId="4E4B0DB7" w:rsidR="0092110D" w:rsidRPr="000960B1" w:rsidRDefault="00635F4E"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0960B1">
        <w:rPr>
          <w:rFonts w:ascii="Times New Roman" w:hAnsi="Times New Roman" w:cs="Times New Roman"/>
          <w:sz w:val="28"/>
          <w:szCs w:val="28"/>
        </w:rPr>
        <w:t xml:space="preserve">Жилищного кодекса Российской Федерации от 29 декабря 2004 г. </w:t>
      </w:r>
      <w:r w:rsidR="00DA1B7A">
        <w:rPr>
          <w:rFonts w:ascii="Times New Roman" w:hAnsi="Times New Roman" w:cs="Times New Roman"/>
          <w:sz w:val="28"/>
          <w:szCs w:val="28"/>
        </w:rPr>
        <w:t>№</w:t>
      </w:r>
      <w:r w:rsidR="0092110D" w:rsidRPr="000960B1">
        <w:rPr>
          <w:rFonts w:ascii="Times New Roman" w:hAnsi="Times New Roman" w:cs="Times New Roman"/>
          <w:sz w:val="28"/>
          <w:szCs w:val="28"/>
        </w:rPr>
        <w:t xml:space="preserve"> 188-ФЗ;</w:t>
      </w:r>
    </w:p>
    <w:p w14:paraId="3A007CC0" w14:textId="305A102E" w:rsidR="0092110D" w:rsidRPr="000960B1" w:rsidRDefault="00635F4E"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0960B1">
        <w:rPr>
          <w:rFonts w:ascii="Times New Roman" w:hAnsi="Times New Roman" w:cs="Times New Roman"/>
          <w:sz w:val="28"/>
          <w:szCs w:val="28"/>
        </w:rPr>
        <w:t xml:space="preserve">Федерального закона от 21 июля 2007 г. </w:t>
      </w:r>
      <w:r w:rsidR="00DA1B7A">
        <w:rPr>
          <w:rFonts w:ascii="Times New Roman" w:hAnsi="Times New Roman" w:cs="Times New Roman"/>
          <w:sz w:val="28"/>
          <w:szCs w:val="28"/>
        </w:rPr>
        <w:t>№</w:t>
      </w:r>
      <w:r w:rsidR="0092110D" w:rsidRPr="000960B1">
        <w:rPr>
          <w:rFonts w:ascii="Times New Roman" w:hAnsi="Times New Roman" w:cs="Times New Roman"/>
          <w:sz w:val="28"/>
          <w:szCs w:val="28"/>
        </w:rPr>
        <w:t xml:space="preserve"> 185-ФЗ </w:t>
      </w:r>
      <w:r w:rsidR="00814D45">
        <w:rPr>
          <w:rFonts w:ascii="Times New Roman" w:hAnsi="Times New Roman" w:cs="Times New Roman"/>
          <w:sz w:val="28"/>
          <w:szCs w:val="28"/>
        </w:rPr>
        <w:t>«</w:t>
      </w:r>
      <w:r w:rsidR="0092110D" w:rsidRPr="000960B1">
        <w:rPr>
          <w:rFonts w:ascii="Times New Roman" w:hAnsi="Times New Roman" w:cs="Times New Roman"/>
          <w:sz w:val="28"/>
          <w:szCs w:val="28"/>
        </w:rPr>
        <w:t>О Фонде содействия реформированию ЖКХ</w:t>
      </w:r>
      <w:r w:rsidR="00814D45">
        <w:rPr>
          <w:rFonts w:ascii="Times New Roman" w:hAnsi="Times New Roman" w:cs="Times New Roman"/>
          <w:sz w:val="28"/>
          <w:szCs w:val="28"/>
        </w:rPr>
        <w:t>»</w:t>
      </w:r>
      <w:r w:rsidR="0092110D" w:rsidRPr="000960B1">
        <w:rPr>
          <w:rFonts w:ascii="Times New Roman" w:hAnsi="Times New Roman" w:cs="Times New Roman"/>
          <w:sz w:val="28"/>
          <w:szCs w:val="28"/>
        </w:rPr>
        <w:t>;</w:t>
      </w:r>
    </w:p>
    <w:p w14:paraId="3FBEA778" w14:textId="0A2B815E" w:rsidR="0092110D" w:rsidRPr="000960B1" w:rsidRDefault="00635F4E"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0960B1">
        <w:rPr>
          <w:rFonts w:ascii="Times New Roman" w:hAnsi="Times New Roman" w:cs="Times New Roman"/>
          <w:sz w:val="28"/>
          <w:szCs w:val="28"/>
        </w:rPr>
        <w:t xml:space="preserve">Федерального закона от 6 октября 2003 г. </w:t>
      </w:r>
      <w:r w:rsidR="00DA1B7A">
        <w:rPr>
          <w:rFonts w:ascii="Times New Roman" w:hAnsi="Times New Roman" w:cs="Times New Roman"/>
          <w:sz w:val="28"/>
          <w:szCs w:val="28"/>
        </w:rPr>
        <w:t>№</w:t>
      </w:r>
      <w:r w:rsidR="0092110D" w:rsidRPr="000960B1">
        <w:rPr>
          <w:rFonts w:ascii="Times New Roman" w:hAnsi="Times New Roman" w:cs="Times New Roman"/>
          <w:sz w:val="28"/>
          <w:szCs w:val="28"/>
        </w:rPr>
        <w:t xml:space="preserve"> 131-ФЗ </w:t>
      </w:r>
      <w:r w:rsidR="00814D45">
        <w:rPr>
          <w:rFonts w:ascii="Times New Roman" w:hAnsi="Times New Roman" w:cs="Times New Roman"/>
          <w:sz w:val="28"/>
          <w:szCs w:val="28"/>
        </w:rPr>
        <w:t>«</w:t>
      </w:r>
      <w:r w:rsidR="0092110D" w:rsidRPr="000960B1">
        <w:rPr>
          <w:rFonts w:ascii="Times New Roman" w:hAnsi="Times New Roman" w:cs="Times New Roman"/>
          <w:sz w:val="28"/>
          <w:szCs w:val="28"/>
        </w:rPr>
        <w:t>Об общих принципах организации местного самоуправления в Российской Федерации</w:t>
      </w:r>
      <w:r w:rsidR="00814D45">
        <w:rPr>
          <w:rFonts w:ascii="Times New Roman" w:hAnsi="Times New Roman" w:cs="Times New Roman"/>
          <w:sz w:val="28"/>
          <w:szCs w:val="28"/>
        </w:rPr>
        <w:t>»</w:t>
      </w:r>
      <w:r w:rsidR="0092110D" w:rsidRPr="000960B1">
        <w:rPr>
          <w:rFonts w:ascii="Times New Roman" w:hAnsi="Times New Roman" w:cs="Times New Roman"/>
          <w:sz w:val="28"/>
          <w:szCs w:val="28"/>
        </w:rPr>
        <w:t>;</w:t>
      </w:r>
    </w:p>
    <w:p w14:paraId="102B78A5" w14:textId="420E9FA8" w:rsidR="0092110D" w:rsidRPr="000960B1" w:rsidRDefault="00635F4E"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0960B1">
        <w:rPr>
          <w:rFonts w:ascii="Times New Roman" w:hAnsi="Times New Roman" w:cs="Times New Roman"/>
          <w:sz w:val="28"/>
          <w:szCs w:val="28"/>
        </w:rPr>
        <w:t xml:space="preserve">Указа Президента Российской Федерации от 7 мая 2012 г. </w:t>
      </w:r>
      <w:r w:rsidR="00DA1B7A">
        <w:rPr>
          <w:rFonts w:ascii="Times New Roman" w:hAnsi="Times New Roman" w:cs="Times New Roman"/>
          <w:sz w:val="28"/>
          <w:szCs w:val="28"/>
        </w:rPr>
        <w:t>№</w:t>
      </w:r>
      <w:r w:rsidR="0092110D" w:rsidRPr="000960B1">
        <w:rPr>
          <w:rFonts w:ascii="Times New Roman" w:hAnsi="Times New Roman" w:cs="Times New Roman"/>
          <w:sz w:val="28"/>
          <w:szCs w:val="28"/>
        </w:rPr>
        <w:t xml:space="preserve"> 600 </w:t>
      </w:r>
      <w:r w:rsidR="00814D45">
        <w:rPr>
          <w:rFonts w:ascii="Times New Roman" w:hAnsi="Times New Roman" w:cs="Times New Roman"/>
          <w:sz w:val="28"/>
          <w:szCs w:val="28"/>
        </w:rPr>
        <w:t>«</w:t>
      </w:r>
      <w:r w:rsidR="0092110D" w:rsidRPr="000960B1">
        <w:rPr>
          <w:rFonts w:ascii="Times New Roman" w:hAnsi="Times New Roman" w:cs="Times New Roman"/>
          <w:sz w:val="28"/>
          <w:szCs w:val="28"/>
        </w:rPr>
        <w:t>О мерах по обеспечению граждан Российской Федерации доступным и комфортным жильем и повышению качества жилищно-коммунальных услуг</w:t>
      </w:r>
      <w:r w:rsidR="00814D45">
        <w:rPr>
          <w:rFonts w:ascii="Times New Roman" w:hAnsi="Times New Roman" w:cs="Times New Roman"/>
          <w:sz w:val="28"/>
          <w:szCs w:val="28"/>
        </w:rPr>
        <w:t>»</w:t>
      </w:r>
      <w:r w:rsidR="0092110D" w:rsidRPr="000960B1">
        <w:rPr>
          <w:rFonts w:ascii="Times New Roman" w:hAnsi="Times New Roman" w:cs="Times New Roman"/>
          <w:sz w:val="28"/>
          <w:szCs w:val="28"/>
        </w:rPr>
        <w:t>;</w:t>
      </w:r>
    </w:p>
    <w:p w14:paraId="6EC00172" w14:textId="460FC5D3" w:rsidR="0092110D" w:rsidRPr="000960B1" w:rsidRDefault="00635F4E"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0960B1">
        <w:rPr>
          <w:rFonts w:ascii="Times New Roman" w:hAnsi="Times New Roman" w:cs="Times New Roman"/>
          <w:sz w:val="28"/>
          <w:szCs w:val="28"/>
        </w:rPr>
        <w:t xml:space="preserve">Указа Президента Российской Федерации от 1 июня 2012 г. </w:t>
      </w:r>
      <w:r w:rsidR="00DA1B7A">
        <w:rPr>
          <w:rFonts w:ascii="Times New Roman" w:hAnsi="Times New Roman" w:cs="Times New Roman"/>
          <w:sz w:val="28"/>
          <w:szCs w:val="28"/>
        </w:rPr>
        <w:t>№</w:t>
      </w:r>
      <w:r w:rsidR="0092110D" w:rsidRPr="000960B1">
        <w:rPr>
          <w:rFonts w:ascii="Times New Roman" w:hAnsi="Times New Roman" w:cs="Times New Roman"/>
          <w:sz w:val="28"/>
          <w:szCs w:val="28"/>
        </w:rPr>
        <w:t xml:space="preserve"> 761 </w:t>
      </w:r>
      <w:r w:rsidR="00814D45">
        <w:rPr>
          <w:rFonts w:ascii="Times New Roman" w:hAnsi="Times New Roman" w:cs="Times New Roman"/>
          <w:sz w:val="28"/>
          <w:szCs w:val="28"/>
        </w:rPr>
        <w:t>«</w:t>
      </w:r>
      <w:r w:rsidR="0092110D" w:rsidRPr="000960B1">
        <w:rPr>
          <w:rFonts w:ascii="Times New Roman" w:hAnsi="Times New Roman" w:cs="Times New Roman"/>
          <w:sz w:val="28"/>
          <w:szCs w:val="28"/>
        </w:rPr>
        <w:t>О национальной стратегии действий в интересах детей на 2012 - 2017 годы</w:t>
      </w:r>
      <w:r w:rsidR="00814D45">
        <w:rPr>
          <w:rFonts w:ascii="Times New Roman" w:hAnsi="Times New Roman" w:cs="Times New Roman"/>
          <w:sz w:val="28"/>
          <w:szCs w:val="28"/>
        </w:rPr>
        <w:t>»</w:t>
      </w:r>
      <w:r>
        <w:rPr>
          <w:rFonts w:ascii="Times New Roman" w:hAnsi="Times New Roman" w:cs="Times New Roman"/>
          <w:sz w:val="28"/>
          <w:szCs w:val="28"/>
        </w:rPr>
        <w:t>;</w:t>
      </w:r>
    </w:p>
    <w:p w14:paraId="57045265" w14:textId="662508AA" w:rsidR="0092110D" w:rsidRPr="000960B1" w:rsidRDefault="00635F4E"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0960B1">
        <w:rPr>
          <w:rFonts w:ascii="Times New Roman" w:hAnsi="Times New Roman" w:cs="Times New Roman"/>
          <w:sz w:val="28"/>
          <w:szCs w:val="28"/>
        </w:rPr>
        <w:t xml:space="preserve">Указа Президента Российской Федерации от 28 декабря 2012 г. </w:t>
      </w:r>
      <w:r w:rsidR="00DA1B7A">
        <w:rPr>
          <w:rFonts w:ascii="Times New Roman" w:hAnsi="Times New Roman" w:cs="Times New Roman"/>
          <w:sz w:val="28"/>
          <w:szCs w:val="28"/>
        </w:rPr>
        <w:t>№</w:t>
      </w:r>
      <w:r w:rsidR="0092110D" w:rsidRPr="000960B1">
        <w:rPr>
          <w:rFonts w:ascii="Times New Roman" w:hAnsi="Times New Roman" w:cs="Times New Roman"/>
          <w:sz w:val="28"/>
          <w:szCs w:val="28"/>
        </w:rPr>
        <w:t xml:space="preserve"> 1688 </w:t>
      </w:r>
      <w:r w:rsidR="00814D45">
        <w:rPr>
          <w:rFonts w:ascii="Times New Roman" w:hAnsi="Times New Roman" w:cs="Times New Roman"/>
          <w:sz w:val="28"/>
          <w:szCs w:val="28"/>
        </w:rPr>
        <w:t>«</w:t>
      </w:r>
      <w:r w:rsidR="0092110D" w:rsidRPr="000960B1">
        <w:rPr>
          <w:rFonts w:ascii="Times New Roman" w:hAnsi="Times New Roman" w:cs="Times New Roman"/>
          <w:sz w:val="28"/>
          <w:szCs w:val="28"/>
        </w:rPr>
        <w:t>О некоторых мерах по реализации государственной политики в сфере защиты детей-сирот и детей, оставшихся без попечения родителей</w:t>
      </w:r>
      <w:r w:rsidR="00814D45">
        <w:rPr>
          <w:rFonts w:ascii="Times New Roman" w:hAnsi="Times New Roman" w:cs="Times New Roman"/>
          <w:sz w:val="28"/>
          <w:szCs w:val="28"/>
        </w:rPr>
        <w:t>»</w:t>
      </w:r>
      <w:r w:rsidR="0092110D" w:rsidRPr="000960B1">
        <w:rPr>
          <w:rFonts w:ascii="Times New Roman" w:hAnsi="Times New Roman" w:cs="Times New Roman"/>
          <w:sz w:val="28"/>
          <w:szCs w:val="28"/>
        </w:rPr>
        <w:t>;</w:t>
      </w:r>
    </w:p>
    <w:p w14:paraId="5BD9E0C1" w14:textId="35CA59DE" w:rsidR="0092110D" w:rsidRPr="000960B1" w:rsidRDefault="00635F4E"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0960B1">
        <w:rPr>
          <w:rFonts w:ascii="Times New Roman" w:hAnsi="Times New Roman" w:cs="Times New Roman"/>
          <w:sz w:val="28"/>
          <w:szCs w:val="28"/>
        </w:rPr>
        <w:t xml:space="preserve">распоряжения Правительства Российской Федерации от 30 ноября 2012 г. </w:t>
      </w:r>
      <w:r w:rsidR="00DA1B7A">
        <w:rPr>
          <w:rFonts w:ascii="Times New Roman" w:hAnsi="Times New Roman" w:cs="Times New Roman"/>
          <w:sz w:val="28"/>
          <w:szCs w:val="28"/>
        </w:rPr>
        <w:t>№</w:t>
      </w:r>
      <w:r w:rsidR="0092110D" w:rsidRPr="000960B1">
        <w:rPr>
          <w:rFonts w:ascii="Times New Roman" w:hAnsi="Times New Roman" w:cs="Times New Roman"/>
          <w:sz w:val="28"/>
          <w:szCs w:val="28"/>
        </w:rPr>
        <w:t xml:space="preserve"> 2227-р </w:t>
      </w:r>
      <w:r w:rsidR="00814D45">
        <w:rPr>
          <w:rFonts w:ascii="Times New Roman" w:hAnsi="Times New Roman" w:cs="Times New Roman"/>
          <w:sz w:val="28"/>
          <w:szCs w:val="28"/>
        </w:rPr>
        <w:t>«</w:t>
      </w:r>
      <w:r w:rsidR="0092110D" w:rsidRPr="000960B1">
        <w:rPr>
          <w:rFonts w:ascii="Times New Roman" w:hAnsi="Times New Roman" w:cs="Times New Roman"/>
          <w:sz w:val="28"/>
          <w:szCs w:val="28"/>
        </w:rPr>
        <w:t xml:space="preserve">Об утверждении Государственной программы Российской Федерации </w:t>
      </w:r>
      <w:r w:rsidR="00814D45">
        <w:rPr>
          <w:rFonts w:ascii="Times New Roman" w:hAnsi="Times New Roman" w:cs="Times New Roman"/>
          <w:sz w:val="28"/>
          <w:szCs w:val="28"/>
        </w:rPr>
        <w:t>«</w:t>
      </w:r>
      <w:r w:rsidR="0092110D" w:rsidRPr="000960B1">
        <w:rPr>
          <w:rFonts w:ascii="Times New Roman" w:hAnsi="Times New Roman" w:cs="Times New Roman"/>
          <w:sz w:val="28"/>
          <w:szCs w:val="28"/>
        </w:rPr>
        <w:t>Обеспечение доступным и комфортным жильем и коммунальными услугами граждан Российской Федерации</w:t>
      </w:r>
      <w:r w:rsidR="00814D45">
        <w:rPr>
          <w:rFonts w:ascii="Times New Roman" w:hAnsi="Times New Roman" w:cs="Times New Roman"/>
          <w:sz w:val="28"/>
          <w:szCs w:val="28"/>
        </w:rPr>
        <w:t>»</w:t>
      </w:r>
      <w:r w:rsidR="0092110D" w:rsidRPr="000960B1">
        <w:rPr>
          <w:rFonts w:ascii="Times New Roman" w:hAnsi="Times New Roman" w:cs="Times New Roman"/>
          <w:sz w:val="28"/>
          <w:szCs w:val="28"/>
        </w:rPr>
        <w:t>;</w:t>
      </w:r>
    </w:p>
    <w:p w14:paraId="509033D0" w14:textId="2EE67A02" w:rsidR="0092110D" w:rsidRPr="000960B1" w:rsidRDefault="00635F4E"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0960B1">
        <w:rPr>
          <w:rFonts w:ascii="Times New Roman" w:hAnsi="Times New Roman" w:cs="Times New Roman"/>
          <w:sz w:val="28"/>
          <w:szCs w:val="28"/>
        </w:rPr>
        <w:t xml:space="preserve">распоряжения Правительства Российской Федерации от 22 июля 2017 г. </w:t>
      </w:r>
      <w:r w:rsidR="00DA1B7A">
        <w:rPr>
          <w:rFonts w:ascii="Times New Roman" w:hAnsi="Times New Roman" w:cs="Times New Roman"/>
          <w:sz w:val="28"/>
          <w:szCs w:val="28"/>
        </w:rPr>
        <w:t>№</w:t>
      </w:r>
      <w:r w:rsidR="0092110D" w:rsidRPr="000960B1">
        <w:rPr>
          <w:rFonts w:ascii="Times New Roman" w:hAnsi="Times New Roman" w:cs="Times New Roman"/>
          <w:sz w:val="28"/>
          <w:szCs w:val="28"/>
        </w:rPr>
        <w:t xml:space="preserve"> 1566-р </w:t>
      </w:r>
      <w:r w:rsidR="00814D45">
        <w:rPr>
          <w:rFonts w:ascii="Times New Roman" w:hAnsi="Times New Roman" w:cs="Times New Roman"/>
          <w:sz w:val="28"/>
          <w:szCs w:val="28"/>
        </w:rPr>
        <w:t>«</w:t>
      </w:r>
      <w:r w:rsidR="0092110D" w:rsidRPr="000960B1">
        <w:rPr>
          <w:rFonts w:ascii="Times New Roman" w:hAnsi="Times New Roman" w:cs="Times New Roman"/>
          <w:sz w:val="28"/>
          <w:szCs w:val="28"/>
        </w:rPr>
        <w:t>Об утверждении долгосрочного плана комплексного социально-экономического развития г. Свободного Амурской области</w:t>
      </w:r>
      <w:r w:rsidR="00814D45">
        <w:rPr>
          <w:rFonts w:ascii="Times New Roman" w:hAnsi="Times New Roman" w:cs="Times New Roman"/>
          <w:sz w:val="28"/>
          <w:szCs w:val="28"/>
        </w:rPr>
        <w:t>»</w:t>
      </w:r>
      <w:r w:rsidR="0092110D" w:rsidRPr="000960B1">
        <w:rPr>
          <w:rFonts w:ascii="Times New Roman" w:hAnsi="Times New Roman" w:cs="Times New Roman"/>
          <w:sz w:val="28"/>
          <w:szCs w:val="28"/>
        </w:rPr>
        <w:t>;</w:t>
      </w:r>
    </w:p>
    <w:p w14:paraId="47209B63" w14:textId="5AE368D4" w:rsidR="0092110D" w:rsidRPr="00EE48E7" w:rsidRDefault="00635F4E"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0960B1">
        <w:rPr>
          <w:rFonts w:ascii="Times New Roman" w:hAnsi="Times New Roman" w:cs="Times New Roman"/>
          <w:sz w:val="28"/>
          <w:szCs w:val="28"/>
        </w:rPr>
        <w:t xml:space="preserve">распоряжения Правительства Российской </w:t>
      </w:r>
      <w:r w:rsidR="0092110D" w:rsidRPr="00EE48E7">
        <w:rPr>
          <w:rFonts w:ascii="Times New Roman" w:hAnsi="Times New Roman" w:cs="Times New Roman"/>
          <w:sz w:val="28"/>
          <w:szCs w:val="28"/>
        </w:rPr>
        <w:t xml:space="preserve">Федерации от 29 июля 2018 г. </w:t>
      </w:r>
      <w:r w:rsidR="00DA1B7A">
        <w:rPr>
          <w:rFonts w:ascii="Times New Roman" w:hAnsi="Times New Roman" w:cs="Times New Roman"/>
          <w:sz w:val="28"/>
          <w:szCs w:val="28"/>
        </w:rPr>
        <w:t>№</w:t>
      </w:r>
      <w:r w:rsidR="0092110D" w:rsidRPr="00EE48E7">
        <w:rPr>
          <w:rFonts w:ascii="Times New Roman" w:hAnsi="Times New Roman" w:cs="Times New Roman"/>
          <w:sz w:val="28"/>
          <w:szCs w:val="28"/>
        </w:rPr>
        <w:t xml:space="preserve"> 80-р </w:t>
      </w:r>
      <w:r w:rsidR="00814D45">
        <w:rPr>
          <w:rFonts w:ascii="Times New Roman" w:hAnsi="Times New Roman" w:cs="Times New Roman"/>
          <w:sz w:val="28"/>
          <w:szCs w:val="28"/>
        </w:rPr>
        <w:t>«</w:t>
      </w:r>
      <w:r w:rsidR="0092110D" w:rsidRPr="00EE48E7">
        <w:rPr>
          <w:rFonts w:ascii="Times New Roman" w:hAnsi="Times New Roman" w:cs="Times New Roman"/>
          <w:sz w:val="28"/>
          <w:szCs w:val="28"/>
        </w:rPr>
        <w:t>Об утверждении плана социального развития центров экономического роста Амурской области</w:t>
      </w:r>
      <w:r w:rsidR="00814D45">
        <w:rPr>
          <w:rFonts w:ascii="Times New Roman" w:hAnsi="Times New Roman" w:cs="Times New Roman"/>
          <w:sz w:val="28"/>
          <w:szCs w:val="28"/>
        </w:rPr>
        <w:t>»</w:t>
      </w:r>
      <w:r w:rsidR="0092110D" w:rsidRPr="00EE48E7">
        <w:rPr>
          <w:rFonts w:ascii="Times New Roman" w:hAnsi="Times New Roman" w:cs="Times New Roman"/>
          <w:sz w:val="28"/>
          <w:szCs w:val="28"/>
        </w:rPr>
        <w:t>;</w:t>
      </w:r>
    </w:p>
    <w:p w14:paraId="48F60339" w14:textId="61397F81" w:rsidR="0092110D" w:rsidRPr="000960B1" w:rsidRDefault="00635F4E"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2110D" w:rsidRPr="000960B1">
        <w:rPr>
          <w:rFonts w:ascii="Times New Roman" w:hAnsi="Times New Roman" w:cs="Times New Roman"/>
          <w:sz w:val="28"/>
          <w:szCs w:val="28"/>
        </w:rPr>
        <w:t xml:space="preserve">Закона Амурской области от 1 сентября 2005 г. </w:t>
      </w:r>
      <w:r w:rsidR="00DA1B7A">
        <w:rPr>
          <w:rFonts w:ascii="Times New Roman" w:hAnsi="Times New Roman" w:cs="Times New Roman"/>
          <w:sz w:val="28"/>
          <w:szCs w:val="28"/>
        </w:rPr>
        <w:t>№</w:t>
      </w:r>
      <w:r w:rsidR="0092110D" w:rsidRPr="000960B1">
        <w:rPr>
          <w:rFonts w:ascii="Times New Roman" w:hAnsi="Times New Roman" w:cs="Times New Roman"/>
          <w:sz w:val="28"/>
          <w:szCs w:val="28"/>
        </w:rPr>
        <w:t xml:space="preserve"> 38-ОЗ </w:t>
      </w:r>
      <w:r w:rsidR="00814D45">
        <w:rPr>
          <w:rFonts w:ascii="Times New Roman" w:hAnsi="Times New Roman" w:cs="Times New Roman"/>
          <w:sz w:val="28"/>
          <w:szCs w:val="28"/>
        </w:rPr>
        <w:t>«</w:t>
      </w:r>
      <w:r w:rsidR="0092110D" w:rsidRPr="000960B1">
        <w:rPr>
          <w:rFonts w:ascii="Times New Roman" w:hAnsi="Times New Roman" w:cs="Times New Roman"/>
          <w:sz w:val="28"/>
          <w:szCs w:val="28"/>
        </w:rPr>
        <w:t>О жилищной политике в Амурской области</w:t>
      </w:r>
      <w:r w:rsidR="00814D45">
        <w:rPr>
          <w:rFonts w:ascii="Times New Roman" w:hAnsi="Times New Roman" w:cs="Times New Roman"/>
          <w:sz w:val="28"/>
          <w:szCs w:val="28"/>
        </w:rPr>
        <w:t>»</w:t>
      </w:r>
      <w:r w:rsidR="0092110D" w:rsidRPr="000960B1">
        <w:rPr>
          <w:rFonts w:ascii="Times New Roman" w:hAnsi="Times New Roman" w:cs="Times New Roman"/>
          <w:sz w:val="28"/>
          <w:szCs w:val="28"/>
        </w:rPr>
        <w:t>;</w:t>
      </w:r>
    </w:p>
    <w:p w14:paraId="20E68EE1" w14:textId="75DD66AE" w:rsidR="0092110D" w:rsidRPr="000960B1" w:rsidRDefault="00635F4E"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0960B1">
        <w:rPr>
          <w:rFonts w:ascii="Times New Roman" w:hAnsi="Times New Roman" w:cs="Times New Roman"/>
          <w:sz w:val="28"/>
          <w:szCs w:val="28"/>
        </w:rPr>
        <w:t xml:space="preserve">Закона Амурской области от 11 апреля 2005 г. </w:t>
      </w:r>
      <w:r w:rsidR="00DA1B7A">
        <w:rPr>
          <w:rFonts w:ascii="Times New Roman" w:hAnsi="Times New Roman" w:cs="Times New Roman"/>
          <w:sz w:val="28"/>
          <w:szCs w:val="28"/>
        </w:rPr>
        <w:t>№</w:t>
      </w:r>
      <w:r w:rsidR="0092110D" w:rsidRPr="000960B1">
        <w:rPr>
          <w:rFonts w:ascii="Times New Roman" w:hAnsi="Times New Roman" w:cs="Times New Roman"/>
          <w:sz w:val="28"/>
          <w:szCs w:val="28"/>
        </w:rPr>
        <w:t xml:space="preserve"> 472-ОЗ </w:t>
      </w:r>
      <w:r w:rsidR="00814D45">
        <w:rPr>
          <w:rFonts w:ascii="Times New Roman" w:hAnsi="Times New Roman" w:cs="Times New Roman"/>
          <w:sz w:val="28"/>
          <w:szCs w:val="28"/>
        </w:rPr>
        <w:t>«</w:t>
      </w:r>
      <w:r w:rsidR="0092110D" w:rsidRPr="000960B1">
        <w:rPr>
          <w:rFonts w:ascii="Times New Roman" w:hAnsi="Times New Roman" w:cs="Times New Roman"/>
          <w:sz w:val="28"/>
          <w:szCs w:val="28"/>
        </w:rPr>
        <w:t>О дополнительных гарантиях по социальной поддержке детей-сирот и детей, оставшихся без попечения родителей</w:t>
      </w:r>
      <w:r w:rsidR="00814D45">
        <w:rPr>
          <w:rFonts w:ascii="Times New Roman" w:hAnsi="Times New Roman" w:cs="Times New Roman"/>
          <w:sz w:val="28"/>
          <w:szCs w:val="28"/>
        </w:rPr>
        <w:t>»</w:t>
      </w:r>
      <w:r w:rsidR="0092110D" w:rsidRPr="000960B1">
        <w:rPr>
          <w:rFonts w:ascii="Times New Roman" w:hAnsi="Times New Roman" w:cs="Times New Roman"/>
          <w:sz w:val="28"/>
          <w:szCs w:val="28"/>
        </w:rPr>
        <w:t>;</w:t>
      </w:r>
    </w:p>
    <w:p w14:paraId="48041A2A" w14:textId="37D32BF8" w:rsidR="0092110D" w:rsidRPr="000960B1" w:rsidRDefault="00635F4E"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0960B1">
        <w:rPr>
          <w:rFonts w:ascii="Times New Roman" w:hAnsi="Times New Roman" w:cs="Times New Roman"/>
          <w:sz w:val="28"/>
          <w:szCs w:val="28"/>
        </w:rPr>
        <w:t xml:space="preserve">постановления Правительства Амурской области от 9 июля 2018 г. </w:t>
      </w:r>
      <w:r w:rsidR="00DA1B7A">
        <w:rPr>
          <w:rFonts w:ascii="Times New Roman" w:hAnsi="Times New Roman" w:cs="Times New Roman"/>
          <w:sz w:val="28"/>
          <w:szCs w:val="28"/>
        </w:rPr>
        <w:t>№</w:t>
      </w:r>
      <w:r w:rsidR="0092110D" w:rsidRPr="000960B1">
        <w:rPr>
          <w:rFonts w:ascii="Times New Roman" w:hAnsi="Times New Roman" w:cs="Times New Roman"/>
          <w:sz w:val="28"/>
          <w:szCs w:val="28"/>
        </w:rPr>
        <w:t xml:space="preserve">324 </w:t>
      </w:r>
      <w:r w:rsidR="00814D45">
        <w:rPr>
          <w:rFonts w:ascii="Times New Roman" w:hAnsi="Times New Roman" w:cs="Times New Roman"/>
          <w:sz w:val="28"/>
          <w:szCs w:val="28"/>
        </w:rPr>
        <w:t>«</w:t>
      </w:r>
      <w:r w:rsidR="0092110D" w:rsidRPr="000960B1">
        <w:rPr>
          <w:rFonts w:ascii="Times New Roman" w:hAnsi="Times New Roman" w:cs="Times New Roman"/>
          <w:sz w:val="28"/>
          <w:szCs w:val="28"/>
        </w:rPr>
        <w:t>Об утверждении Правил предоставления иных межбюджетных трансфертов бюджетам муниципальных образований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r w:rsidR="00814D45">
        <w:rPr>
          <w:rFonts w:ascii="Times New Roman" w:hAnsi="Times New Roman" w:cs="Times New Roman"/>
          <w:sz w:val="28"/>
          <w:szCs w:val="28"/>
        </w:rPr>
        <w:t>»</w:t>
      </w:r>
      <w:r w:rsidR="0092110D" w:rsidRPr="000960B1">
        <w:rPr>
          <w:rFonts w:ascii="Times New Roman" w:hAnsi="Times New Roman" w:cs="Times New Roman"/>
          <w:sz w:val="28"/>
          <w:szCs w:val="28"/>
        </w:rPr>
        <w:t>;</w:t>
      </w:r>
    </w:p>
    <w:p w14:paraId="606CA196" w14:textId="5C3B68BC" w:rsidR="0092110D" w:rsidRPr="000960B1" w:rsidRDefault="00635F4E"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0960B1">
        <w:rPr>
          <w:rFonts w:ascii="Times New Roman" w:hAnsi="Times New Roman" w:cs="Times New Roman"/>
          <w:sz w:val="28"/>
          <w:szCs w:val="28"/>
        </w:rPr>
        <w:t xml:space="preserve">постановления </w:t>
      </w:r>
      <w:proofErr w:type="spellStart"/>
      <w:r w:rsidR="0092110D" w:rsidRPr="000960B1">
        <w:rPr>
          <w:rFonts w:ascii="Times New Roman" w:hAnsi="Times New Roman" w:cs="Times New Roman"/>
          <w:sz w:val="28"/>
          <w:szCs w:val="28"/>
        </w:rPr>
        <w:t>Свободненского</w:t>
      </w:r>
      <w:proofErr w:type="spellEnd"/>
      <w:r w:rsidR="0092110D" w:rsidRPr="000960B1">
        <w:rPr>
          <w:rFonts w:ascii="Times New Roman" w:hAnsi="Times New Roman" w:cs="Times New Roman"/>
          <w:sz w:val="28"/>
          <w:szCs w:val="28"/>
        </w:rPr>
        <w:t xml:space="preserve"> городского Совета народных депутатов Амурской области от 8 августа 2019 г. </w:t>
      </w:r>
      <w:r w:rsidR="00DA1B7A">
        <w:rPr>
          <w:rFonts w:ascii="Times New Roman" w:hAnsi="Times New Roman" w:cs="Times New Roman"/>
          <w:sz w:val="28"/>
          <w:szCs w:val="28"/>
        </w:rPr>
        <w:t>№</w:t>
      </w:r>
      <w:r w:rsidR="0092110D" w:rsidRPr="000960B1">
        <w:rPr>
          <w:rFonts w:ascii="Times New Roman" w:hAnsi="Times New Roman" w:cs="Times New Roman"/>
          <w:sz w:val="28"/>
          <w:szCs w:val="28"/>
        </w:rPr>
        <w:t xml:space="preserve"> 19/150 </w:t>
      </w:r>
      <w:r w:rsidR="00814D45">
        <w:rPr>
          <w:rFonts w:ascii="Times New Roman" w:hAnsi="Times New Roman" w:cs="Times New Roman"/>
          <w:sz w:val="28"/>
          <w:szCs w:val="28"/>
        </w:rPr>
        <w:t>«</w:t>
      </w:r>
      <w:r w:rsidR="0092110D" w:rsidRPr="000960B1">
        <w:rPr>
          <w:rFonts w:ascii="Times New Roman" w:hAnsi="Times New Roman" w:cs="Times New Roman"/>
          <w:sz w:val="28"/>
          <w:szCs w:val="28"/>
        </w:rPr>
        <w:t xml:space="preserve">О внесении изменений в решение </w:t>
      </w:r>
      <w:proofErr w:type="spellStart"/>
      <w:r w:rsidR="0092110D" w:rsidRPr="000960B1">
        <w:rPr>
          <w:rFonts w:ascii="Times New Roman" w:hAnsi="Times New Roman" w:cs="Times New Roman"/>
          <w:sz w:val="28"/>
          <w:szCs w:val="28"/>
        </w:rPr>
        <w:t>Свободненского</w:t>
      </w:r>
      <w:proofErr w:type="spellEnd"/>
      <w:r w:rsidR="0092110D" w:rsidRPr="000960B1">
        <w:rPr>
          <w:rFonts w:ascii="Times New Roman" w:hAnsi="Times New Roman" w:cs="Times New Roman"/>
          <w:sz w:val="28"/>
          <w:szCs w:val="28"/>
        </w:rPr>
        <w:t xml:space="preserve"> городского Совета народных депутатов от 17 февраля 2014 г. </w:t>
      </w:r>
      <w:r w:rsidR="00DA1B7A">
        <w:rPr>
          <w:rFonts w:ascii="Times New Roman" w:hAnsi="Times New Roman" w:cs="Times New Roman"/>
          <w:sz w:val="28"/>
          <w:szCs w:val="28"/>
        </w:rPr>
        <w:t>№</w:t>
      </w:r>
      <w:r w:rsidR="0092110D" w:rsidRPr="000960B1">
        <w:rPr>
          <w:rFonts w:ascii="Times New Roman" w:hAnsi="Times New Roman" w:cs="Times New Roman"/>
          <w:sz w:val="28"/>
          <w:szCs w:val="28"/>
        </w:rPr>
        <w:t xml:space="preserve"> 21 </w:t>
      </w:r>
      <w:r w:rsidR="00814D45">
        <w:rPr>
          <w:rFonts w:ascii="Times New Roman" w:hAnsi="Times New Roman" w:cs="Times New Roman"/>
          <w:sz w:val="28"/>
          <w:szCs w:val="28"/>
        </w:rPr>
        <w:t>«</w:t>
      </w:r>
      <w:r w:rsidR="0092110D" w:rsidRPr="000960B1">
        <w:rPr>
          <w:rFonts w:ascii="Times New Roman" w:hAnsi="Times New Roman" w:cs="Times New Roman"/>
          <w:sz w:val="28"/>
          <w:szCs w:val="28"/>
        </w:rPr>
        <w:t xml:space="preserve">Об утверждении стоимости одного квадратного метра общей площади жилья для расчета стоимости нового строительства на территории муниципального образования </w:t>
      </w:r>
      <w:r w:rsidR="00814D45">
        <w:rPr>
          <w:rFonts w:ascii="Times New Roman" w:hAnsi="Times New Roman" w:cs="Times New Roman"/>
          <w:sz w:val="28"/>
          <w:szCs w:val="28"/>
        </w:rPr>
        <w:t>«</w:t>
      </w:r>
      <w:r w:rsidR="0092110D" w:rsidRPr="000960B1">
        <w:rPr>
          <w:rFonts w:ascii="Times New Roman" w:hAnsi="Times New Roman" w:cs="Times New Roman"/>
          <w:sz w:val="28"/>
          <w:szCs w:val="28"/>
        </w:rPr>
        <w:t>Город Свободный</w:t>
      </w:r>
      <w:r w:rsidR="00814D45">
        <w:rPr>
          <w:rFonts w:ascii="Times New Roman" w:hAnsi="Times New Roman" w:cs="Times New Roman"/>
          <w:sz w:val="28"/>
          <w:szCs w:val="28"/>
        </w:rPr>
        <w:t>»</w:t>
      </w:r>
      <w:r w:rsidR="0092110D" w:rsidRPr="000960B1">
        <w:rPr>
          <w:rFonts w:ascii="Times New Roman" w:hAnsi="Times New Roman" w:cs="Times New Roman"/>
          <w:sz w:val="28"/>
          <w:szCs w:val="28"/>
        </w:rPr>
        <w:t xml:space="preserve"> (в редакции решений муниципального образования </w:t>
      </w:r>
      <w:r w:rsidR="00814D45">
        <w:rPr>
          <w:rFonts w:ascii="Times New Roman" w:hAnsi="Times New Roman" w:cs="Times New Roman"/>
          <w:sz w:val="28"/>
          <w:szCs w:val="28"/>
        </w:rPr>
        <w:t>«</w:t>
      </w:r>
      <w:r w:rsidR="0092110D" w:rsidRPr="000960B1">
        <w:rPr>
          <w:rFonts w:ascii="Times New Roman" w:hAnsi="Times New Roman" w:cs="Times New Roman"/>
          <w:sz w:val="28"/>
          <w:szCs w:val="28"/>
        </w:rPr>
        <w:t>Город Свободный</w:t>
      </w:r>
      <w:r w:rsidR="00814D45">
        <w:rPr>
          <w:rFonts w:ascii="Times New Roman" w:hAnsi="Times New Roman" w:cs="Times New Roman"/>
          <w:sz w:val="28"/>
          <w:szCs w:val="28"/>
        </w:rPr>
        <w:t>»</w:t>
      </w:r>
      <w:r w:rsidR="0092110D" w:rsidRPr="000960B1">
        <w:rPr>
          <w:rFonts w:ascii="Times New Roman" w:hAnsi="Times New Roman" w:cs="Times New Roman"/>
          <w:sz w:val="28"/>
          <w:szCs w:val="28"/>
        </w:rPr>
        <w:t xml:space="preserve"> от 10 сентября 2015 г. </w:t>
      </w:r>
      <w:r w:rsidR="00DA1B7A">
        <w:rPr>
          <w:rFonts w:ascii="Times New Roman" w:hAnsi="Times New Roman" w:cs="Times New Roman"/>
          <w:sz w:val="28"/>
          <w:szCs w:val="28"/>
        </w:rPr>
        <w:t>№</w:t>
      </w:r>
      <w:r w:rsidR="0092110D" w:rsidRPr="000960B1">
        <w:rPr>
          <w:rFonts w:ascii="Times New Roman" w:hAnsi="Times New Roman" w:cs="Times New Roman"/>
          <w:sz w:val="28"/>
          <w:szCs w:val="28"/>
        </w:rPr>
        <w:t xml:space="preserve"> 100, от 25 ноября 2015 г. </w:t>
      </w:r>
      <w:r w:rsidR="00DA1B7A">
        <w:rPr>
          <w:rFonts w:ascii="Times New Roman" w:hAnsi="Times New Roman" w:cs="Times New Roman"/>
          <w:sz w:val="28"/>
          <w:szCs w:val="28"/>
        </w:rPr>
        <w:t>№</w:t>
      </w:r>
      <w:r w:rsidR="0092110D" w:rsidRPr="000960B1">
        <w:rPr>
          <w:rFonts w:ascii="Times New Roman" w:hAnsi="Times New Roman" w:cs="Times New Roman"/>
          <w:sz w:val="28"/>
          <w:szCs w:val="28"/>
        </w:rPr>
        <w:t xml:space="preserve"> 112, от 28 июня 2016 г. </w:t>
      </w:r>
      <w:r w:rsidR="00DA1B7A">
        <w:rPr>
          <w:rFonts w:ascii="Times New Roman" w:hAnsi="Times New Roman" w:cs="Times New Roman"/>
          <w:sz w:val="28"/>
          <w:szCs w:val="28"/>
        </w:rPr>
        <w:t>№</w:t>
      </w:r>
      <w:r w:rsidR="0092110D" w:rsidRPr="000960B1">
        <w:rPr>
          <w:rFonts w:ascii="Times New Roman" w:hAnsi="Times New Roman" w:cs="Times New Roman"/>
          <w:sz w:val="28"/>
          <w:szCs w:val="28"/>
        </w:rPr>
        <w:t xml:space="preserve"> 147);</w:t>
      </w:r>
    </w:p>
    <w:p w14:paraId="427FD9A6" w14:textId="6E2DECA1" w:rsidR="0092110D" w:rsidRPr="00EE48E7" w:rsidRDefault="00635F4E"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0960B1">
        <w:rPr>
          <w:rFonts w:ascii="Times New Roman" w:hAnsi="Times New Roman" w:cs="Times New Roman"/>
          <w:sz w:val="28"/>
          <w:szCs w:val="28"/>
        </w:rPr>
        <w:t xml:space="preserve">решения, принятого городским Советом народных депутатов от 8 августа 2019 г. </w:t>
      </w:r>
      <w:r w:rsidR="00DA1B7A">
        <w:rPr>
          <w:rFonts w:ascii="Times New Roman" w:hAnsi="Times New Roman" w:cs="Times New Roman"/>
          <w:sz w:val="28"/>
          <w:szCs w:val="28"/>
        </w:rPr>
        <w:t>№</w:t>
      </w:r>
      <w:r w:rsidR="0092110D" w:rsidRPr="000960B1">
        <w:rPr>
          <w:rFonts w:ascii="Times New Roman" w:hAnsi="Times New Roman" w:cs="Times New Roman"/>
          <w:sz w:val="28"/>
          <w:szCs w:val="28"/>
        </w:rPr>
        <w:t xml:space="preserve"> 51 </w:t>
      </w:r>
      <w:r w:rsidR="00814D45">
        <w:rPr>
          <w:rFonts w:ascii="Times New Roman" w:hAnsi="Times New Roman" w:cs="Times New Roman"/>
          <w:sz w:val="28"/>
          <w:szCs w:val="28"/>
        </w:rPr>
        <w:t>«</w:t>
      </w:r>
      <w:r w:rsidR="0092110D" w:rsidRPr="000960B1">
        <w:rPr>
          <w:rFonts w:ascii="Times New Roman" w:hAnsi="Times New Roman" w:cs="Times New Roman"/>
          <w:sz w:val="28"/>
          <w:szCs w:val="28"/>
        </w:rPr>
        <w:t xml:space="preserve">О внесении изменений </w:t>
      </w:r>
      <w:r w:rsidR="0092110D" w:rsidRPr="00EE48E7">
        <w:rPr>
          <w:rFonts w:ascii="Times New Roman" w:hAnsi="Times New Roman" w:cs="Times New Roman"/>
          <w:sz w:val="28"/>
          <w:szCs w:val="28"/>
        </w:rPr>
        <w:t xml:space="preserve">в решение </w:t>
      </w:r>
      <w:proofErr w:type="spellStart"/>
      <w:r w:rsidR="0092110D" w:rsidRPr="00EE48E7">
        <w:rPr>
          <w:rFonts w:ascii="Times New Roman" w:hAnsi="Times New Roman" w:cs="Times New Roman"/>
          <w:sz w:val="28"/>
          <w:szCs w:val="28"/>
        </w:rPr>
        <w:t>Свободненского</w:t>
      </w:r>
      <w:proofErr w:type="spellEnd"/>
      <w:r w:rsidR="0092110D" w:rsidRPr="00EE48E7">
        <w:rPr>
          <w:rFonts w:ascii="Times New Roman" w:hAnsi="Times New Roman" w:cs="Times New Roman"/>
          <w:sz w:val="28"/>
          <w:szCs w:val="28"/>
        </w:rPr>
        <w:t xml:space="preserve"> городского Совета народных депутатов от 17 февраля 2014 г. </w:t>
      </w:r>
      <w:r w:rsidR="00DA1B7A">
        <w:rPr>
          <w:rFonts w:ascii="Times New Roman" w:hAnsi="Times New Roman" w:cs="Times New Roman"/>
          <w:sz w:val="28"/>
          <w:szCs w:val="28"/>
        </w:rPr>
        <w:t>№</w:t>
      </w:r>
      <w:r w:rsidR="0092110D" w:rsidRPr="00EE48E7">
        <w:rPr>
          <w:rFonts w:ascii="Times New Roman" w:hAnsi="Times New Roman" w:cs="Times New Roman"/>
          <w:sz w:val="28"/>
          <w:szCs w:val="28"/>
        </w:rPr>
        <w:t xml:space="preserve"> 21 </w:t>
      </w:r>
      <w:r w:rsidR="00814D45">
        <w:rPr>
          <w:rFonts w:ascii="Times New Roman" w:hAnsi="Times New Roman" w:cs="Times New Roman"/>
          <w:sz w:val="28"/>
          <w:szCs w:val="28"/>
        </w:rPr>
        <w:t>«</w:t>
      </w:r>
      <w:r w:rsidR="0092110D" w:rsidRPr="00EE48E7">
        <w:rPr>
          <w:rFonts w:ascii="Times New Roman" w:hAnsi="Times New Roman" w:cs="Times New Roman"/>
          <w:sz w:val="28"/>
          <w:szCs w:val="28"/>
        </w:rPr>
        <w:t xml:space="preserve">Об утверждении стоимости одного квадратного метра общей площади жилья для расчета стоимости нового строительства на территории муниципального образования </w:t>
      </w:r>
      <w:r w:rsidR="00814D45">
        <w:rPr>
          <w:rFonts w:ascii="Times New Roman" w:hAnsi="Times New Roman" w:cs="Times New Roman"/>
          <w:sz w:val="28"/>
          <w:szCs w:val="28"/>
        </w:rPr>
        <w:t>«</w:t>
      </w:r>
      <w:r w:rsidR="0092110D" w:rsidRPr="00EE48E7">
        <w:rPr>
          <w:rFonts w:ascii="Times New Roman" w:hAnsi="Times New Roman" w:cs="Times New Roman"/>
          <w:sz w:val="28"/>
          <w:szCs w:val="28"/>
        </w:rPr>
        <w:t>Город Свободный</w:t>
      </w:r>
      <w:r w:rsidR="00814D45">
        <w:rPr>
          <w:rFonts w:ascii="Times New Roman" w:hAnsi="Times New Roman" w:cs="Times New Roman"/>
          <w:sz w:val="28"/>
          <w:szCs w:val="28"/>
        </w:rPr>
        <w:t>»</w:t>
      </w:r>
      <w:r w:rsidR="0092110D" w:rsidRPr="00EE48E7">
        <w:rPr>
          <w:rFonts w:ascii="Times New Roman" w:hAnsi="Times New Roman" w:cs="Times New Roman"/>
          <w:sz w:val="28"/>
          <w:szCs w:val="28"/>
        </w:rPr>
        <w:t xml:space="preserve"> (в редакции решений муниципального образования </w:t>
      </w:r>
      <w:r w:rsidR="00814D45">
        <w:rPr>
          <w:rFonts w:ascii="Times New Roman" w:hAnsi="Times New Roman" w:cs="Times New Roman"/>
          <w:sz w:val="28"/>
          <w:szCs w:val="28"/>
        </w:rPr>
        <w:t>«</w:t>
      </w:r>
      <w:r w:rsidR="0092110D" w:rsidRPr="00EE48E7">
        <w:rPr>
          <w:rFonts w:ascii="Times New Roman" w:hAnsi="Times New Roman" w:cs="Times New Roman"/>
          <w:sz w:val="28"/>
          <w:szCs w:val="28"/>
        </w:rPr>
        <w:t>Город Свободный</w:t>
      </w:r>
      <w:r w:rsidR="00814D45">
        <w:rPr>
          <w:rFonts w:ascii="Times New Roman" w:hAnsi="Times New Roman" w:cs="Times New Roman"/>
          <w:sz w:val="28"/>
          <w:szCs w:val="28"/>
        </w:rPr>
        <w:t>»</w:t>
      </w:r>
      <w:r w:rsidR="0092110D" w:rsidRPr="00EE48E7">
        <w:rPr>
          <w:rFonts w:ascii="Times New Roman" w:hAnsi="Times New Roman" w:cs="Times New Roman"/>
          <w:sz w:val="28"/>
          <w:szCs w:val="28"/>
        </w:rPr>
        <w:t xml:space="preserve"> от 10 сентября 2015 г. </w:t>
      </w:r>
      <w:r w:rsidR="00DA1B7A">
        <w:rPr>
          <w:rFonts w:ascii="Times New Roman" w:hAnsi="Times New Roman" w:cs="Times New Roman"/>
          <w:sz w:val="28"/>
          <w:szCs w:val="28"/>
        </w:rPr>
        <w:t>№</w:t>
      </w:r>
      <w:r w:rsidR="0092110D" w:rsidRPr="00EE48E7">
        <w:rPr>
          <w:rFonts w:ascii="Times New Roman" w:hAnsi="Times New Roman" w:cs="Times New Roman"/>
          <w:sz w:val="28"/>
          <w:szCs w:val="28"/>
        </w:rPr>
        <w:t xml:space="preserve"> 100, от 25 ноября 2015 г. </w:t>
      </w:r>
      <w:r w:rsidR="00DA1B7A">
        <w:rPr>
          <w:rFonts w:ascii="Times New Roman" w:hAnsi="Times New Roman" w:cs="Times New Roman"/>
          <w:sz w:val="28"/>
          <w:szCs w:val="28"/>
        </w:rPr>
        <w:t>№</w:t>
      </w:r>
      <w:r w:rsidR="0092110D" w:rsidRPr="00EE48E7">
        <w:rPr>
          <w:rFonts w:ascii="Times New Roman" w:hAnsi="Times New Roman" w:cs="Times New Roman"/>
          <w:sz w:val="28"/>
          <w:szCs w:val="28"/>
        </w:rPr>
        <w:t xml:space="preserve"> 112, от 28 июня 2016 г. </w:t>
      </w:r>
      <w:r w:rsidR="00DA1B7A">
        <w:rPr>
          <w:rFonts w:ascii="Times New Roman" w:hAnsi="Times New Roman" w:cs="Times New Roman"/>
          <w:sz w:val="28"/>
          <w:szCs w:val="28"/>
        </w:rPr>
        <w:t>№</w:t>
      </w:r>
      <w:r w:rsidR="0092110D" w:rsidRPr="00EE48E7">
        <w:rPr>
          <w:rFonts w:ascii="Times New Roman" w:hAnsi="Times New Roman" w:cs="Times New Roman"/>
          <w:sz w:val="28"/>
          <w:szCs w:val="28"/>
        </w:rPr>
        <w:t xml:space="preserve"> 147).</w:t>
      </w:r>
    </w:p>
    <w:p w14:paraId="3DCD8D32" w14:textId="5C6A4DA5"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Сведения о предполагаемых мерах правового регулирования в сфере реализации муниципальной программы представлены в </w:t>
      </w:r>
      <w:r w:rsidRPr="000960B1">
        <w:rPr>
          <w:rFonts w:ascii="Times New Roman" w:hAnsi="Times New Roman" w:cs="Times New Roman"/>
          <w:sz w:val="28"/>
          <w:szCs w:val="28"/>
        </w:rPr>
        <w:t xml:space="preserve">приложении </w:t>
      </w:r>
      <w:r w:rsidR="000960B1">
        <w:rPr>
          <w:rFonts w:ascii="Times New Roman" w:hAnsi="Times New Roman" w:cs="Times New Roman"/>
          <w:sz w:val="28"/>
          <w:szCs w:val="28"/>
        </w:rPr>
        <w:t>№</w:t>
      </w:r>
      <w:r w:rsidRPr="000960B1">
        <w:rPr>
          <w:rFonts w:ascii="Times New Roman" w:hAnsi="Times New Roman" w:cs="Times New Roman"/>
          <w:sz w:val="28"/>
          <w:szCs w:val="28"/>
        </w:rPr>
        <w:t xml:space="preserve">2 </w:t>
      </w:r>
      <w:r w:rsidRPr="00EE48E7">
        <w:rPr>
          <w:rFonts w:ascii="Times New Roman" w:hAnsi="Times New Roman" w:cs="Times New Roman"/>
          <w:sz w:val="28"/>
          <w:szCs w:val="28"/>
        </w:rPr>
        <w:t>к настоящей муниципальной программе.</w:t>
      </w:r>
    </w:p>
    <w:p w14:paraId="11AE937B"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715C80C4" w14:textId="77777777" w:rsidR="0092110D" w:rsidRPr="00EE48E7" w:rsidRDefault="0092110D" w:rsidP="00C87D15">
      <w:pPr>
        <w:pStyle w:val="ConsPlusTitle"/>
        <w:contextualSpacing/>
        <w:jc w:val="center"/>
        <w:outlineLvl w:val="1"/>
        <w:rPr>
          <w:rFonts w:ascii="Times New Roman" w:hAnsi="Times New Roman" w:cs="Times New Roman"/>
          <w:sz w:val="28"/>
          <w:szCs w:val="28"/>
        </w:rPr>
      </w:pPr>
      <w:r w:rsidRPr="00EE48E7">
        <w:rPr>
          <w:rFonts w:ascii="Times New Roman" w:hAnsi="Times New Roman" w:cs="Times New Roman"/>
          <w:sz w:val="28"/>
          <w:szCs w:val="28"/>
        </w:rPr>
        <w:t>6. Ресурсное обеспечение муниципальной программы</w:t>
      </w:r>
    </w:p>
    <w:p w14:paraId="5F919A6E"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43EE45BC" w14:textId="5756DE9C" w:rsidR="00F56DBC" w:rsidRPr="00F56DBC" w:rsidRDefault="0092110D" w:rsidP="00F56DBC">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Прогнозный объем финанс</w:t>
      </w:r>
      <w:r w:rsidR="00F56DBC">
        <w:rPr>
          <w:rFonts w:ascii="Times New Roman" w:hAnsi="Times New Roman" w:cs="Times New Roman"/>
          <w:sz w:val="28"/>
          <w:szCs w:val="28"/>
        </w:rPr>
        <w:t xml:space="preserve">ового обеспечения муниципальной </w:t>
      </w:r>
      <w:r w:rsidRPr="00EE48E7">
        <w:rPr>
          <w:rFonts w:ascii="Times New Roman" w:hAnsi="Times New Roman" w:cs="Times New Roman"/>
          <w:sz w:val="28"/>
          <w:szCs w:val="28"/>
        </w:rPr>
        <w:t xml:space="preserve">программы составит </w:t>
      </w:r>
      <w:r w:rsidR="00F56DBC" w:rsidRPr="00F56DBC">
        <w:rPr>
          <w:rFonts w:ascii="Times New Roman" w:hAnsi="Times New Roman" w:cs="Times New Roman"/>
          <w:sz w:val="28"/>
          <w:szCs w:val="28"/>
        </w:rPr>
        <w:t>7 072 018,46 тыс. рублей, в том числе по годам:</w:t>
      </w:r>
    </w:p>
    <w:p w14:paraId="26F618B6" w14:textId="77777777" w:rsidR="00F56DBC" w:rsidRPr="00F56DBC" w:rsidRDefault="00F56DBC" w:rsidP="00F56DBC">
      <w:pPr>
        <w:pStyle w:val="ConsPlusNormal"/>
        <w:ind w:firstLine="708"/>
        <w:contextualSpacing/>
        <w:rPr>
          <w:rFonts w:ascii="Times New Roman" w:hAnsi="Times New Roman" w:cs="Times New Roman"/>
          <w:sz w:val="28"/>
          <w:szCs w:val="28"/>
        </w:rPr>
      </w:pPr>
      <w:r w:rsidRPr="00F56DBC">
        <w:rPr>
          <w:rFonts w:ascii="Times New Roman" w:hAnsi="Times New Roman" w:cs="Times New Roman"/>
          <w:sz w:val="28"/>
          <w:szCs w:val="28"/>
        </w:rPr>
        <w:t>2015 год – 622 895,50 тыс. рублей;</w:t>
      </w:r>
    </w:p>
    <w:p w14:paraId="4A1EC8AC" w14:textId="77777777" w:rsidR="00F56DBC" w:rsidRPr="00F56DBC" w:rsidRDefault="00F56DBC" w:rsidP="00F56DBC">
      <w:pPr>
        <w:pStyle w:val="ConsPlusNormal"/>
        <w:ind w:firstLine="708"/>
        <w:contextualSpacing/>
        <w:rPr>
          <w:rFonts w:ascii="Times New Roman" w:hAnsi="Times New Roman" w:cs="Times New Roman"/>
          <w:sz w:val="28"/>
          <w:szCs w:val="28"/>
        </w:rPr>
      </w:pPr>
      <w:r w:rsidRPr="00F56DBC">
        <w:rPr>
          <w:rFonts w:ascii="Times New Roman" w:hAnsi="Times New Roman" w:cs="Times New Roman"/>
          <w:sz w:val="28"/>
          <w:szCs w:val="28"/>
        </w:rPr>
        <w:t>2016 год – 1 055 279,44 тыс. рублей;</w:t>
      </w:r>
    </w:p>
    <w:p w14:paraId="1A053E10" w14:textId="77777777" w:rsidR="00F56DBC" w:rsidRPr="00F56DBC" w:rsidRDefault="00F56DBC" w:rsidP="00F56DBC">
      <w:pPr>
        <w:pStyle w:val="ConsPlusNormal"/>
        <w:ind w:firstLine="708"/>
        <w:contextualSpacing/>
        <w:rPr>
          <w:rFonts w:ascii="Times New Roman" w:hAnsi="Times New Roman" w:cs="Times New Roman"/>
          <w:sz w:val="28"/>
          <w:szCs w:val="28"/>
        </w:rPr>
      </w:pPr>
      <w:r w:rsidRPr="00F56DBC">
        <w:rPr>
          <w:rFonts w:ascii="Times New Roman" w:hAnsi="Times New Roman" w:cs="Times New Roman"/>
          <w:sz w:val="28"/>
          <w:szCs w:val="28"/>
        </w:rPr>
        <w:t>2017 год – 1 010 074,49 тыс. рублей;</w:t>
      </w:r>
    </w:p>
    <w:p w14:paraId="562A9B8A" w14:textId="77777777" w:rsidR="00F56DBC" w:rsidRPr="00F56DBC" w:rsidRDefault="00F56DBC" w:rsidP="00F56DBC">
      <w:pPr>
        <w:pStyle w:val="ConsPlusNormal"/>
        <w:ind w:firstLine="708"/>
        <w:contextualSpacing/>
        <w:rPr>
          <w:rFonts w:ascii="Times New Roman" w:hAnsi="Times New Roman" w:cs="Times New Roman"/>
          <w:sz w:val="28"/>
          <w:szCs w:val="28"/>
        </w:rPr>
      </w:pPr>
      <w:r w:rsidRPr="00F56DBC">
        <w:rPr>
          <w:rFonts w:ascii="Times New Roman" w:hAnsi="Times New Roman" w:cs="Times New Roman"/>
          <w:sz w:val="28"/>
          <w:szCs w:val="28"/>
        </w:rPr>
        <w:t>2018 год – 565 295,74 тыс. рублей;</w:t>
      </w:r>
    </w:p>
    <w:p w14:paraId="3B9DF206" w14:textId="77777777" w:rsidR="00F56DBC" w:rsidRPr="00F56DBC" w:rsidRDefault="00F56DBC" w:rsidP="00F56DBC">
      <w:pPr>
        <w:pStyle w:val="ConsPlusNormal"/>
        <w:ind w:firstLine="708"/>
        <w:contextualSpacing/>
        <w:rPr>
          <w:rFonts w:ascii="Times New Roman" w:hAnsi="Times New Roman" w:cs="Times New Roman"/>
          <w:sz w:val="28"/>
          <w:szCs w:val="28"/>
        </w:rPr>
      </w:pPr>
      <w:r w:rsidRPr="00F56DBC">
        <w:rPr>
          <w:rFonts w:ascii="Times New Roman" w:hAnsi="Times New Roman" w:cs="Times New Roman"/>
          <w:sz w:val="28"/>
          <w:szCs w:val="28"/>
        </w:rPr>
        <w:t>2019 год – 319 479,04 тыс. рублей;</w:t>
      </w:r>
    </w:p>
    <w:p w14:paraId="355A9171" w14:textId="77777777" w:rsidR="00F56DBC" w:rsidRPr="00F56DBC" w:rsidRDefault="00F56DBC" w:rsidP="00F56DBC">
      <w:pPr>
        <w:pStyle w:val="ConsPlusNormal"/>
        <w:ind w:firstLine="708"/>
        <w:contextualSpacing/>
        <w:rPr>
          <w:rFonts w:ascii="Times New Roman" w:hAnsi="Times New Roman" w:cs="Times New Roman"/>
          <w:sz w:val="28"/>
          <w:szCs w:val="28"/>
        </w:rPr>
      </w:pPr>
      <w:r w:rsidRPr="00F56DBC">
        <w:rPr>
          <w:rFonts w:ascii="Times New Roman" w:hAnsi="Times New Roman" w:cs="Times New Roman"/>
          <w:sz w:val="28"/>
          <w:szCs w:val="28"/>
        </w:rPr>
        <w:t>2020 год – 809 611,31 тыс. рублей;</w:t>
      </w:r>
    </w:p>
    <w:p w14:paraId="6E8A7DE8" w14:textId="77777777" w:rsidR="00F56DBC" w:rsidRPr="00F56DBC" w:rsidRDefault="00F56DBC" w:rsidP="00F56DBC">
      <w:pPr>
        <w:pStyle w:val="ConsPlusNormal"/>
        <w:ind w:firstLine="708"/>
        <w:contextualSpacing/>
        <w:rPr>
          <w:rFonts w:ascii="Times New Roman" w:hAnsi="Times New Roman" w:cs="Times New Roman"/>
          <w:sz w:val="28"/>
          <w:szCs w:val="28"/>
        </w:rPr>
      </w:pPr>
      <w:r w:rsidRPr="00F56DBC">
        <w:rPr>
          <w:rFonts w:ascii="Times New Roman" w:hAnsi="Times New Roman" w:cs="Times New Roman"/>
          <w:sz w:val="28"/>
          <w:szCs w:val="28"/>
        </w:rPr>
        <w:t>2021 год – 468 172,39 тыс. рублей;</w:t>
      </w:r>
    </w:p>
    <w:p w14:paraId="520D0FA9" w14:textId="77777777" w:rsidR="00F56DBC" w:rsidRPr="00F56DBC" w:rsidRDefault="00F56DBC" w:rsidP="00F56DBC">
      <w:pPr>
        <w:pStyle w:val="ConsPlusNormal"/>
        <w:ind w:firstLine="708"/>
        <w:contextualSpacing/>
        <w:rPr>
          <w:rFonts w:ascii="Times New Roman" w:hAnsi="Times New Roman" w:cs="Times New Roman"/>
          <w:sz w:val="28"/>
          <w:szCs w:val="28"/>
        </w:rPr>
      </w:pPr>
      <w:r w:rsidRPr="00F56DBC">
        <w:rPr>
          <w:rFonts w:ascii="Times New Roman" w:hAnsi="Times New Roman" w:cs="Times New Roman"/>
          <w:sz w:val="28"/>
          <w:szCs w:val="28"/>
        </w:rPr>
        <w:t>2022 год – 1 266 669,35 тыс. рублей;</w:t>
      </w:r>
    </w:p>
    <w:p w14:paraId="5A1EB344" w14:textId="77777777" w:rsidR="00F56DBC" w:rsidRPr="00F56DBC" w:rsidRDefault="00F56DBC" w:rsidP="00F56DBC">
      <w:pPr>
        <w:pStyle w:val="ConsPlusNormal"/>
        <w:ind w:firstLine="708"/>
        <w:contextualSpacing/>
        <w:rPr>
          <w:rFonts w:ascii="Times New Roman" w:hAnsi="Times New Roman" w:cs="Times New Roman"/>
          <w:sz w:val="28"/>
          <w:szCs w:val="28"/>
        </w:rPr>
      </w:pPr>
      <w:r w:rsidRPr="00F56DBC">
        <w:rPr>
          <w:rFonts w:ascii="Times New Roman" w:hAnsi="Times New Roman" w:cs="Times New Roman"/>
          <w:sz w:val="28"/>
          <w:szCs w:val="28"/>
        </w:rPr>
        <w:t>2023 год – 644 342,19 тыс. рублей;</w:t>
      </w:r>
    </w:p>
    <w:p w14:paraId="66D00E9E" w14:textId="77777777" w:rsidR="00F56DBC" w:rsidRPr="00F56DBC" w:rsidRDefault="00F56DBC" w:rsidP="00F56DBC">
      <w:pPr>
        <w:pStyle w:val="ConsPlusNormal"/>
        <w:ind w:firstLine="708"/>
        <w:contextualSpacing/>
        <w:rPr>
          <w:rFonts w:ascii="Times New Roman" w:hAnsi="Times New Roman" w:cs="Times New Roman"/>
          <w:sz w:val="28"/>
          <w:szCs w:val="28"/>
        </w:rPr>
      </w:pPr>
      <w:r w:rsidRPr="00F56DBC">
        <w:rPr>
          <w:rFonts w:ascii="Times New Roman" w:hAnsi="Times New Roman" w:cs="Times New Roman"/>
          <w:sz w:val="28"/>
          <w:szCs w:val="28"/>
        </w:rPr>
        <w:t>2024 год – 93 020,09 тыс. рублей;</w:t>
      </w:r>
    </w:p>
    <w:p w14:paraId="56CDB836" w14:textId="77777777" w:rsidR="00F56DBC" w:rsidRPr="00F56DBC" w:rsidRDefault="00F56DBC" w:rsidP="00F56DBC">
      <w:pPr>
        <w:pStyle w:val="ConsPlusNormal"/>
        <w:ind w:firstLine="708"/>
        <w:contextualSpacing/>
        <w:rPr>
          <w:rFonts w:ascii="Times New Roman" w:hAnsi="Times New Roman" w:cs="Times New Roman"/>
          <w:sz w:val="28"/>
          <w:szCs w:val="28"/>
        </w:rPr>
      </w:pPr>
      <w:r w:rsidRPr="00F56DBC">
        <w:rPr>
          <w:rFonts w:ascii="Times New Roman" w:hAnsi="Times New Roman" w:cs="Times New Roman"/>
          <w:sz w:val="28"/>
          <w:szCs w:val="28"/>
        </w:rPr>
        <w:t>2025 год – 36 297,52 тыс. рублей;</w:t>
      </w:r>
    </w:p>
    <w:p w14:paraId="2D20D047" w14:textId="77777777" w:rsidR="00F56DBC" w:rsidRPr="00F56DBC" w:rsidRDefault="00F56DBC" w:rsidP="00F56DBC">
      <w:pPr>
        <w:pStyle w:val="ConsPlusNormal"/>
        <w:ind w:firstLine="708"/>
        <w:contextualSpacing/>
        <w:rPr>
          <w:rFonts w:ascii="Times New Roman" w:hAnsi="Times New Roman" w:cs="Times New Roman"/>
          <w:sz w:val="28"/>
          <w:szCs w:val="28"/>
        </w:rPr>
      </w:pPr>
      <w:r w:rsidRPr="00F56DBC">
        <w:rPr>
          <w:rFonts w:ascii="Times New Roman" w:hAnsi="Times New Roman" w:cs="Times New Roman"/>
          <w:sz w:val="28"/>
          <w:szCs w:val="28"/>
        </w:rPr>
        <w:lastRenderedPageBreak/>
        <w:t>2026 год – 36 176,28 тыс. рублей;</w:t>
      </w:r>
    </w:p>
    <w:p w14:paraId="5EE2F368" w14:textId="77777777" w:rsidR="00F56DBC" w:rsidRPr="00F56DBC" w:rsidRDefault="00F56DBC" w:rsidP="00F56DBC">
      <w:pPr>
        <w:pStyle w:val="ConsPlusNormal"/>
        <w:ind w:firstLine="708"/>
        <w:contextualSpacing/>
        <w:rPr>
          <w:rFonts w:ascii="Times New Roman" w:hAnsi="Times New Roman" w:cs="Times New Roman"/>
          <w:sz w:val="28"/>
          <w:szCs w:val="28"/>
        </w:rPr>
      </w:pPr>
      <w:r w:rsidRPr="00F56DBC">
        <w:rPr>
          <w:rFonts w:ascii="Times New Roman" w:hAnsi="Times New Roman" w:cs="Times New Roman"/>
          <w:sz w:val="28"/>
          <w:szCs w:val="28"/>
        </w:rPr>
        <w:t>2027 год – 36 176,28 тыс. рублей;</w:t>
      </w:r>
    </w:p>
    <w:p w14:paraId="43A0BECA" w14:textId="77777777" w:rsidR="00F56DBC" w:rsidRPr="00F56DBC" w:rsidRDefault="00F56DBC" w:rsidP="00F56DBC">
      <w:pPr>
        <w:pStyle w:val="ConsPlusNormal"/>
        <w:ind w:firstLine="708"/>
        <w:contextualSpacing/>
        <w:rPr>
          <w:rFonts w:ascii="Times New Roman" w:hAnsi="Times New Roman" w:cs="Times New Roman"/>
          <w:sz w:val="28"/>
          <w:szCs w:val="28"/>
        </w:rPr>
      </w:pPr>
      <w:r w:rsidRPr="00F56DBC">
        <w:rPr>
          <w:rFonts w:ascii="Times New Roman" w:hAnsi="Times New Roman" w:cs="Times New Roman"/>
          <w:sz w:val="28"/>
          <w:szCs w:val="28"/>
        </w:rPr>
        <w:t>2028 год – 36 176,28 тыс. рублей;</w:t>
      </w:r>
    </w:p>
    <w:p w14:paraId="08C41557" w14:textId="77777777" w:rsidR="00F56DBC" w:rsidRPr="00F56DBC" w:rsidRDefault="00F56DBC" w:rsidP="00F56DBC">
      <w:pPr>
        <w:pStyle w:val="ConsPlusNormal"/>
        <w:ind w:firstLine="708"/>
        <w:contextualSpacing/>
        <w:rPr>
          <w:rFonts w:ascii="Times New Roman" w:hAnsi="Times New Roman" w:cs="Times New Roman"/>
          <w:sz w:val="28"/>
          <w:szCs w:val="28"/>
        </w:rPr>
      </w:pPr>
      <w:r w:rsidRPr="00F56DBC">
        <w:rPr>
          <w:rFonts w:ascii="Times New Roman" w:hAnsi="Times New Roman" w:cs="Times New Roman"/>
          <w:sz w:val="28"/>
          <w:szCs w:val="28"/>
        </w:rPr>
        <w:t>2029 год – 36 176,28 тыс. рублей;</w:t>
      </w:r>
    </w:p>
    <w:p w14:paraId="17882ACF" w14:textId="77777777" w:rsidR="00F56DBC" w:rsidRDefault="00F56DBC" w:rsidP="00F56DBC">
      <w:pPr>
        <w:pStyle w:val="ConsPlusNormal"/>
        <w:ind w:firstLine="708"/>
        <w:contextualSpacing/>
        <w:jc w:val="both"/>
        <w:rPr>
          <w:rFonts w:ascii="Times New Roman" w:hAnsi="Times New Roman" w:cs="Times New Roman"/>
          <w:sz w:val="28"/>
          <w:szCs w:val="28"/>
        </w:rPr>
      </w:pPr>
      <w:r w:rsidRPr="00F56DBC">
        <w:rPr>
          <w:rFonts w:ascii="Times New Roman" w:hAnsi="Times New Roman" w:cs="Times New Roman"/>
          <w:sz w:val="28"/>
          <w:szCs w:val="28"/>
        </w:rPr>
        <w:t>2030 год – 36 176,28 тыс. рублей.</w:t>
      </w:r>
    </w:p>
    <w:p w14:paraId="6EF33942" w14:textId="5DDF12BA" w:rsidR="004C1789" w:rsidRPr="00EE48E7" w:rsidRDefault="004C1789" w:rsidP="00F56DBC">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За счет средств федерального бюджета </w:t>
      </w:r>
      <w:r>
        <w:rPr>
          <w:rFonts w:ascii="Times New Roman" w:hAnsi="Times New Roman" w:cs="Times New Roman"/>
          <w:sz w:val="28"/>
          <w:szCs w:val="28"/>
        </w:rPr>
        <w:t>–</w:t>
      </w:r>
      <w:r w:rsidRPr="00EE48E7">
        <w:rPr>
          <w:rFonts w:ascii="Times New Roman" w:hAnsi="Times New Roman" w:cs="Times New Roman"/>
          <w:sz w:val="28"/>
          <w:szCs w:val="28"/>
        </w:rPr>
        <w:t xml:space="preserve"> </w:t>
      </w:r>
      <w:r w:rsidRPr="00C0052B">
        <w:rPr>
          <w:rFonts w:ascii="Times New Roman" w:hAnsi="Times New Roman" w:cs="Times New Roman"/>
          <w:sz w:val="28"/>
          <w:szCs w:val="28"/>
        </w:rPr>
        <w:t xml:space="preserve">899 805,94 </w:t>
      </w:r>
      <w:r w:rsidRPr="00EE48E7">
        <w:rPr>
          <w:rFonts w:ascii="Times New Roman" w:hAnsi="Times New Roman" w:cs="Times New Roman"/>
          <w:sz w:val="28"/>
          <w:szCs w:val="28"/>
        </w:rPr>
        <w:t>тыс. рублей, в том числе по годам:</w:t>
      </w:r>
    </w:p>
    <w:p w14:paraId="03E88FAB"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Pr>
          <w:rFonts w:ascii="Times New Roman" w:hAnsi="Times New Roman" w:cs="Times New Roman"/>
          <w:sz w:val="28"/>
          <w:szCs w:val="28"/>
        </w:rPr>
        <w:t>2015 год</w:t>
      </w:r>
      <w:r w:rsidRPr="00EE48E7">
        <w:rPr>
          <w:rFonts w:ascii="Times New Roman" w:hAnsi="Times New Roman" w:cs="Times New Roman"/>
          <w:sz w:val="28"/>
          <w:szCs w:val="28"/>
        </w:rPr>
        <w:t xml:space="preserve"> </w:t>
      </w:r>
      <w:r>
        <w:rPr>
          <w:rFonts w:ascii="Times New Roman" w:hAnsi="Times New Roman" w:cs="Times New Roman"/>
          <w:sz w:val="28"/>
          <w:szCs w:val="28"/>
        </w:rPr>
        <w:t>–</w:t>
      </w:r>
      <w:r w:rsidRPr="00EE48E7">
        <w:rPr>
          <w:rFonts w:ascii="Times New Roman" w:hAnsi="Times New Roman" w:cs="Times New Roman"/>
          <w:sz w:val="28"/>
          <w:szCs w:val="28"/>
        </w:rPr>
        <w:t xml:space="preserve"> 14</w:t>
      </w:r>
      <w:r>
        <w:rPr>
          <w:rFonts w:ascii="Times New Roman" w:hAnsi="Times New Roman" w:cs="Times New Roman"/>
          <w:sz w:val="28"/>
          <w:szCs w:val="28"/>
        </w:rPr>
        <w:t xml:space="preserve"> </w:t>
      </w:r>
      <w:r w:rsidRPr="00EE48E7">
        <w:rPr>
          <w:rFonts w:ascii="Times New Roman" w:hAnsi="Times New Roman" w:cs="Times New Roman"/>
          <w:sz w:val="28"/>
          <w:szCs w:val="28"/>
        </w:rPr>
        <w:t>291,4</w:t>
      </w:r>
      <w:r>
        <w:rPr>
          <w:rFonts w:ascii="Times New Roman" w:hAnsi="Times New Roman" w:cs="Times New Roman"/>
          <w:sz w:val="28"/>
          <w:szCs w:val="28"/>
        </w:rPr>
        <w:t>0</w:t>
      </w:r>
      <w:r w:rsidRPr="00EE48E7">
        <w:rPr>
          <w:rFonts w:ascii="Times New Roman" w:hAnsi="Times New Roman" w:cs="Times New Roman"/>
          <w:sz w:val="28"/>
          <w:szCs w:val="28"/>
        </w:rPr>
        <w:t xml:space="preserve"> тыс. рублей;</w:t>
      </w:r>
    </w:p>
    <w:p w14:paraId="0BDC3BD0"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Pr>
          <w:rFonts w:ascii="Times New Roman" w:hAnsi="Times New Roman" w:cs="Times New Roman"/>
          <w:sz w:val="28"/>
          <w:szCs w:val="28"/>
        </w:rPr>
        <w:t>2016 год</w:t>
      </w:r>
      <w:r w:rsidRPr="00EE48E7">
        <w:rPr>
          <w:rFonts w:ascii="Times New Roman" w:hAnsi="Times New Roman" w:cs="Times New Roman"/>
          <w:sz w:val="28"/>
          <w:szCs w:val="28"/>
        </w:rPr>
        <w:t xml:space="preserve"> </w:t>
      </w:r>
      <w:r>
        <w:rPr>
          <w:rFonts w:ascii="Times New Roman" w:hAnsi="Times New Roman" w:cs="Times New Roman"/>
          <w:sz w:val="28"/>
          <w:szCs w:val="28"/>
        </w:rPr>
        <w:t>–</w:t>
      </w:r>
      <w:r w:rsidRPr="00EE48E7">
        <w:rPr>
          <w:rFonts w:ascii="Times New Roman" w:hAnsi="Times New Roman" w:cs="Times New Roman"/>
          <w:sz w:val="28"/>
          <w:szCs w:val="28"/>
        </w:rPr>
        <w:t xml:space="preserve"> 26</w:t>
      </w:r>
      <w:r>
        <w:rPr>
          <w:rFonts w:ascii="Times New Roman" w:hAnsi="Times New Roman" w:cs="Times New Roman"/>
          <w:sz w:val="28"/>
          <w:szCs w:val="28"/>
        </w:rPr>
        <w:t xml:space="preserve"> </w:t>
      </w:r>
      <w:r w:rsidRPr="00EE48E7">
        <w:rPr>
          <w:rFonts w:ascii="Times New Roman" w:hAnsi="Times New Roman" w:cs="Times New Roman"/>
          <w:sz w:val="28"/>
          <w:szCs w:val="28"/>
        </w:rPr>
        <w:t>687,</w:t>
      </w:r>
      <w:r>
        <w:rPr>
          <w:rFonts w:ascii="Times New Roman" w:hAnsi="Times New Roman" w:cs="Times New Roman"/>
          <w:sz w:val="28"/>
          <w:szCs w:val="28"/>
        </w:rPr>
        <w:t>49</w:t>
      </w:r>
      <w:r w:rsidRPr="00EE48E7">
        <w:rPr>
          <w:rFonts w:ascii="Times New Roman" w:hAnsi="Times New Roman" w:cs="Times New Roman"/>
          <w:sz w:val="28"/>
          <w:szCs w:val="28"/>
        </w:rPr>
        <w:t xml:space="preserve"> тыс. рублей;</w:t>
      </w:r>
    </w:p>
    <w:p w14:paraId="1AEF3FE1"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Pr>
          <w:rFonts w:ascii="Times New Roman" w:hAnsi="Times New Roman" w:cs="Times New Roman"/>
          <w:sz w:val="28"/>
          <w:szCs w:val="28"/>
        </w:rPr>
        <w:t>2017 год</w:t>
      </w:r>
      <w:r w:rsidRPr="00EE48E7">
        <w:rPr>
          <w:rFonts w:ascii="Times New Roman" w:hAnsi="Times New Roman" w:cs="Times New Roman"/>
          <w:sz w:val="28"/>
          <w:szCs w:val="28"/>
        </w:rPr>
        <w:t xml:space="preserve"> </w:t>
      </w:r>
      <w:r>
        <w:rPr>
          <w:rFonts w:ascii="Times New Roman" w:hAnsi="Times New Roman" w:cs="Times New Roman"/>
          <w:sz w:val="28"/>
          <w:szCs w:val="28"/>
        </w:rPr>
        <w:t>–</w:t>
      </w:r>
      <w:r w:rsidRPr="00EE48E7">
        <w:rPr>
          <w:rFonts w:ascii="Times New Roman" w:hAnsi="Times New Roman" w:cs="Times New Roman"/>
          <w:sz w:val="28"/>
          <w:szCs w:val="28"/>
        </w:rPr>
        <w:t xml:space="preserve"> 8</w:t>
      </w:r>
      <w:r>
        <w:rPr>
          <w:rFonts w:ascii="Times New Roman" w:hAnsi="Times New Roman" w:cs="Times New Roman"/>
          <w:sz w:val="28"/>
          <w:szCs w:val="28"/>
        </w:rPr>
        <w:t xml:space="preserve"> </w:t>
      </w:r>
      <w:r w:rsidRPr="00EE48E7">
        <w:rPr>
          <w:rFonts w:ascii="Times New Roman" w:hAnsi="Times New Roman" w:cs="Times New Roman"/>
          <w:sz w:val="28"/>
          <w:szCs w:val="28"/>
        </w:rPr>
        <w:t>836,0 тыс. рублей;</w:t>
      </w:r>
    </w:p>
    <w:p w14:paraId="67725FBF"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Pr>
          <w:rFonts w:ascii="Times New Roman" w:hAnsi="Times New Roman" w:cs="Times New Roman"/>
          <w:sz w:val="28"/>
          <w:szCs w:val="28"/>
        </w:rPr>
        <w:t>2018 год</w:t>
      </w:r>
      <w:r w:rsidRPr="00EE48E7">
        <w:rPr>
          <w:rFonts w:ascii="Times New Roman" w:hAnsi="Times New Roman" w:cs="Times New Roman"/>
          <w:sz w:val="28"/>
          <w:szCs w:val="28"/>
        </w:rPr>
        <w:t xml:space="preserve"> </w:t>
      </w:r>
      <w:r>
        <w:rPr>
          <w:rFonts w:ascii="Times New Roman" w:hAnsi="Times New Roman" w:cs="Times New Roman"/>
          <w:sz w:val="28"/>
          <w:szCs w:val="28"/>
        </w:rPr>
        <w:t>–</w:t>
      </w:r>
      <w:r w:rsidRPr="00EE48E7">
        <w:rPr>
          <w:rFonts w:ascii="Times New Roman" w:hAnsi="Times New Roman" w:cs="Times New Roman"/>
          <w:sz w:val="28"/>
          <w:szCs w:val="28"/>
        </w:rPr>
        <w:t xml:space="preserve"> 327</w:t>
      </w:r>
      <w:r>
        <w:rPr>
          <w:rFonts w:ascii="Times New Roman" w:hAnsi="Times New Roman" w:cs="Times New Roman"/>
          <w:sz w:val="28"/>
          <w:szCs w:val="28"/>
        </w:rPr>
        <w:t xml:space="preserve"> </w:t>
      </w:r>
      <w:r w:rsidRPr="00EE48E7">
        <w:rPr>
          <w:rFonts w:ascii="Times New Roman" w:hAnsi="Times New Roman" w:cs="Times New Roman"/>
          <w:sz w:val="28"/>
          <w:szCs w:val="28"/>
        </w:rPr>
        <w:t>755,35 тыс. рублей;</w:t>
      </w:r>
    </w:p>
    <w:p w14:paraId="29D00764"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Pr>
          <w:rFonts w:ascii="Times New Roman" w:hAnsi="Times New Roman" w:cs="Times New Roman"/>
          <w:sz w:val="28"/>
          <w:szCs w:val="28"/>
        </w:rPr>
        <w:t>2019 год</w:t>
      </w:r>
      <w:r w:rsidRPr="00EE48E7">
        <w:rPr>
          <w:rFonts w:ascii="Times New Roman" w:hAnsi="Times New Roman" w:cs="Times New Roman"/>
          <w:sz w:val="28"/>
          <w:szCs w:val="28"/>
        </w:rPr>
        <w:t xml:space="preserve"> </w:t>
      </w:r>
      <w:r>
        <w:rPr>
          <w:rFonts w:ascii="Times New Roman" w:hAnsi="Times New Roman" w:cs="Times New Roman"/>
          <w:sz w:val="28"/>
          <w:szCs w:val="28"/>
        </w:rPr>
        <w:t>–</w:t>
      </w:r>
      <w:r w:rsidRPr="00EE48E7">
        <w:rPr>
          <w:rFonts w:ascii="Times New Roman" w:hAnsi="Times New Roman" w:cs="Times New Roman"/>
          <w:sz w:val="28"/>
          <w:szCs w:val="28"/>
        </w:rPr>
        <w:t xml:space="preserve"> 73</w:t>
      </w:r>
      <w:r>
        <w:rPr>
          <w:rFonts w:ascii="Times New Roman" w:hAnsi="Times New Roman" w:cs="Times New Roman"/>
          <w:sz w:val="28"/>
          <w:szCs w:val="28"/>
        </w:rPr>
        <w:t xml:space="preserve"> </w:t>
      </w:r>
      <w:r w:rsidRPr="00EE48E7">
        <w:rPr>
          <w:rFonts w:ascii="Times New Roman" w:hAnsi="Times New Roman" w:cs="Times New Roman"/>
          <w:sz w:val="28"/>
          <w:szCs w:val="28"/>
        </w:rPr>
        <w:t>174,55 тыс. рублей;</w:t>
      </w:r>
    </w:p>
    <w:p w14:paraId="2CB85B79"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2020</w:t>
      </w:r>
      <w:r>
        <w:rPr>
          <w:rFonts w:ascii="Times New Roman" w:hAnsi="Times New Roman" w:cs="Times New Roman"/>
          <w:sz w:val="28"/>
          <w:szCs w:val="28"/>
        </w:rPr>
        <w:t xml:space="preserve"> год</w:t>
      </w:r>
      <w:r w:rsidRPr="00EE48E7">
        <w:rPr>
          <w:rFonts w:ascii="Times New Roman" w:hAnsi="Times New Roman" w:cs="Times New Roman"/>
          <w:sz w:val="28"/>
          <w:szCs w:val="28"/>
        </w:rPr>
        <w:t xml:space="preserve">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334 376</w:t>
      </w:r>
      <w:r w:rsidRPr="00EE48E7">
        <w:rPr>
          <w:rFonts w:ascii="Times New Roman" w:hAnsi="Times New Roman" w:cs="Times New Roman"/>
          <w:sz w:val="28"/>
          <w:szCs w:val="28"/>
        </w:rPr>
        <w:t>,4</w:t>
      </w:r>
      <w:r>
        <w:rPr>
          <w:rFonts w:ascii="Times New Roman" w:hAnsi="Times New Roman" w:cs="Times New Roman"/>
          <w:sz w:val="28"/>
          <w:szCs w:val="28"/>
        </w:rPr>
        <w:t>8</w:t>
      </w:r>
      <w:r w:rsidRPr="00EE48E7">
        <w:rPr>
          <w:rFonts w:ascii="Times New Roman" w:hAnsi="Times New Roman" w:cs="Times New Roman"/>
          <w:sz w:val="28"/>
          <w:szCs w:val="28"/>
        </w:rPr>
        <w:t xml:space="preserve"> тыс. рублей;</w:t>
      </w:r>
    </w:p>
    <w:p w14:paraId="379A0A1F"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2021 </w:t>
      </w:r>
      <w:r>
        <w:rPr>
          <w:rFonts w:ascii="Times New Roman" w:hAnsi="Times New Roman" w:cs="Times New Roman"/>
          <w:sz w:val="28"/>
          <w:szCs w:val="28"/>
        </w:rPr>
        <w:t>год –</w:t>
      </w:r>
      <w:r w:rsidRPr="00EE48E7">
        <w:rPr>
          <w:rFonts w:ascii="Times New Roman" w:hAnsi="Times New Roman" w:cs="Times New Roman"/>
          <w:sz w:val="28"/>
          <w:szCs w:val="28"/>
        </w:rPr>
        <w:t xml:space="preserve"> </w:t>
      </w:r>
      <w:r>
        <w:rPr>
          <w:rFonts w:ascii="Times New Roman" w:hAnsi="Times New Roman" w:cs="Times New Roman"/>
          <w:sz w:val="28"/>
          <w:szCs w:val="28"/>
        </w:rPr>
        <w:t>64 946,95</w:t>
      </w:r>
      <w:r w:rsidRPr="00EE48E7">
        <w:rPr>
          <w:rFonts w:ascii="Times New Roman" w:hAnsi="Times New Roman" w:cs="Times New Roman"/>
          <w:sz w:val="28"/>
          <w:szCs w:val="28"/>
        </w:rPr>
        <w:t xml:space="preserve"> тыс. рублей;</w:t>
      </w:r>
    </w:p>
    <w:p w14:paraId="2B8326F2"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2022 </w:t>
      </w:r>
      <w:r>
        <w:rPr>
          <w:rFonts w:ascii="Times New Roman" w:hAnsi="Times New Roman" w:cs="Times New Roman"/>
          <w:sz w:val="28"/>
          <w:szCs w:val="28"/>
        </w:rPr>
        <w:t>год –</w:t>
      </w:r>
      <w:r w:rsidRPr="00EE48E7">
        <w:rPr>
          <w:rFonts w:ascii="Times New Roman" w:hAnsi="Times New Roman" w:cs="Times New Roman"/>
          <w:sz w:val="28"/>
          <w:szCs w:val="28"/>
        </w:rPr>
        <w:t xml:space="preserve"> 1</w:t>
      </w:r>
      <w:r>
        <w:rPr>
          <w:rFonts w:ascii="Times New Roman" w:hAnsi="Times New Roman" w:cs="Times New Roman"/>
          <w:sz w:val="28"/>
          <w:szCs w:val="28"/>
        </w:rPr>
        <w:t>8 009,21</w:t>
      </w:r>
      <w:r w:rsidRPr="00EE48E7">
        <w:rPr>
          <w:rFonts w:ascii="Times New Roman" w:hAnsi="Times New Roman" w:cs="Times New Roman"/>
          <w:sz w:val="28"/>
          <w:szCs w:val="28"/>
        </w:rPr>
        <w:t xml:space="preserve"> тыс. рублей;</w:t>
      </w:r>
    </w:p>
    <w:p w14:paraId="6179EA07"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Pr>
          <w:rFonts w:ascii="Times New Roman" w:hAnsi="Times New Roman" w:cs="Times New Roman"/>
          <w:sz w:val="28"/>
          <w:szCs w:val="28"/>
        </w:rPr>
        <w:t>2023 год – 31 728</w:t>
      </w:r>
      <w:r w:rsidRPr="00EE48E7">
        <w:rPr>
          <w:rFonts w:ascii="Times New Roman" w:hAnsi="Times New Roman" w:cs="Times New Roman"/>
          <w:sz w:val="28"/>
          <w:szCs w:val="28"/>
        </w:rPr>
        <w:t>,</w:t>
      </w:r>
      <w:r>
        <w:rPr>
          <w:rFonts w:ascii="Times New Roman" w:hAnsi="Times New Roman" w:cs="Times New Roman"/>
          <w:sz w:val="28"/>
          <w:szCs w:val="28"/>
        </w:rPr>
        <w:t>51</w:t>
      </w:r>
      <w:r w:rsidRPr="00EE48E7">
        <w:rPr>
          <w:rFonts w:ascii="Times New Roman" w:hAnsi="Times New Roman" w:cs="Times New Roman"/>
          <w:sz w:val="28"/>
          <w:szCs w:val="28"/>
        </w:rPr>
        <w:t xml:space="preserve"> тыс. рублей;</w:t>
      </w:r>
    </w:p>
    <w:p w14:paraId="1D13FFC3"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2024 </w:t>
      </w:r>
      <w:r>
        <w:rPr>
          <w:rFonts w:ascii="Times New Roman" w:hAnsi="Times New Roman" w:cs="Times New Roman"/>
          <w:sz w:val="28"/>
          <w:szCs w:val="28"/>
        </w:rPr>
        <w:t>год</w:t>
      </w:r>
      <w:r w:rsidRPr="00EE48E7">
        <w:rPr>
          <w:rFonts w:ascii="Times New Roman" w:hAnsi="Times New Roman" w:cs="Times New Roman"/>
          <w:sz w:val="28"/>
          <w:szCs w:val="28"/>
        </w:rPr>
        <w:t xml:space="preserve"> </w:t>
      </w:r>
      <w:r w:rsidRPr="004579A0">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2347A0ED" w14:textId="77777777" w:rsidR="004C1789"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2025 </w:t>
      </w:r>
      <w:r>
        <w:rPr>
          <w:rFonts w:ascii="Times New Roman" w:hAnsi="Times New Roman" w:cs="Times New Roman"/>
          <w:sz w:val="28"/>
          <w:szCs w:val="28"/>
        </w:rPr>
        <w:t>год</w:t>
      </w:r>
      <w:r w:rsidRPr="00EE48E7">
        <w:rPr>
          <w:rFonts w:ascii="Times New Roman" w:hAnsi="Times New Roman" w:cs="Times New Roman"/>
          <w:sz w:val="28"/>
          <w:szCs w:val="28"/>
        </w:rPr>
        <w:t xml:space="preserve"> </w:t>
      </w:r>
      <w:r w:rsidRPr="004579A0">
        <w:rPr>
          <w:rFonts w:ascii="Times New Roman" w:hAnsi="Times New Roman" w:cs="Times New Roman"/>
          <w:sz w:val="28"/>
          <w:szCs w:val="28"/>
        </w:rPr>
        <w:t>–</w:t>
      </w:r>
      <w:r>
        <w:rPr>
          <w:rFonts w:ascii="Times New Roman" w:hAnsi="Times New Roman" w:cs="Times New Roman"/>
          <w:sz w:val="28"/>
          <w:szCs w:val="28"/>
        </w:rPr>
        <w:t xml:space="preserve"> </w:t>
      </w:r>
      <w:r w:rsidRPr="00EE48E7">
        <w:rPr>
          <w:rFonts w:ascii="Times New Roman" w:hAnsi="Times New Roman" w:cs="Times New Roman"/>
          <w:sz w:val="28"/>
          <w:szCs w:val="28"/>
        </w:rPr>
        <w:t>0,0 тыс. рублей</w:t>
      </w:r>
      <w:r>
        <w:rPr>
          <w:rFonts w:ascii="Times New Roman" w:hAnsi="Times New Roman" w:cs="Times New Roman"/>
          <w:sz w:val="28"/>
          <w:szCs w:val="28"/>
        </w:rPr>
        <w:t>;</w:t>
      </w:r>
    </w:p>
    <w:p w14:paraId="0DF569B6" w14:textId="77777777" w:rsidR="004C1789" w:rsidRPr="004579A0" w:rsidRDefault="004C1789" w:rsidP="004C1789">
      <w:pPr>
        <w:pStyle w:val="ConsPlusNormal"/>
        <w:ind w:firstLine="708"/>
        <w:contextualSpacing/>
        <w:jc w:val="both"/>
        <w:rPr>
          <w:rFonts w:ascii="Times New Roman" w:hAnsi="Times New Roman" w:cs="Times New Roman"/>
          <w:sz w:val="28"/>
          <w:szCs w:val="28"/>
        </w:rPr>
      </w:pPr>
      <w:r w:rsidRPr="004579A0">
        <w:rPr>
          <w:rFonts w:ascii="Times New Roman" w:hAnsi="Times New Roman" w:cs="Times New Roman"/>
          <w:sz w:val="28"/>
          <w:szCs w:val="28"/>
        </w:rPr>
        <w:t>2026 год – 0,0 тыс. рублей;</w:t>
      </w:r>
    </w:p>
    <w:p w14:paraId="1AE514C8" w14:textId="77777777" w:rsidR="004C1789" w:rsidRPr="004579A0" w:rsidRDefault="004C1789" w:rsidP="004C1789">
      <w:pPr>
        <w:pStyle w:val="ConsPlusNormal"/>
        <w:ind w:firstLine="708"/>
        <w:contextualSpacing/>
        <w:jc w:val="both"/>
        <w:rPr>
          <w:rFonts w:ascii="Times New Roman" w:hAnsi="Times New Roman" w:cs="Times New Roman"/>
          <w:sz w:val="28"/>
          <w:szCs w:val="28"/>
        </w:rPr>
      </w:pPr>
      <w:r w:rsidRPr="004579A0">
        <w:rPr>
          <w:rFonts w:ascii="Times New Roman" w:hAnsi="Times New Roman" w:cs="Times New Roman"/>
          <w:sz w:val="28"/>
          <w:szCs w:val="28"/>
        </w:rPr>
        <w:t>2027 год – 0,0 тыс. рублей;</w:t>
      </w:r>
    </w:p>
    <w:p w14:paraId="615AEFD5" w14:textId="77777777" w:rsidR="004C1789" w:rsidRPr="004579A0" w:rsidRDefault="004C1789" w:rsidP="004C1789">
      <w:pPr>
        <w:pStyle w:val="ConsPlusNormal"/>
        <w:ind w:firstLine="708"/>
        <w:contextualSpacing/>
        <w:jc w:val="both"/>
        <w:rPr>
          <w:rFonts w:ascii="Times New Roman" w:hAnsi="Times New Roman" w:cs="Times New Roman"/>
          <w:sz w:val="28"/>
          <w:szCs w:val="28"/>
        </w:rPr>
      </w:pPr>
      <w:r w:rsidRPr="004579A0">
        <w:rPr>
          <w:rFonts w:ascii="Times New Roman" w:hAnsi="Times New Roman" w:cs="Times New Roman"/>
          <w:sz w:val="28"/>
          <w:szCs w:val="28"/>
        </w:rPr>
        <w:t>2028 год – 0,0 тыс. рублей;</w:t>
      </w:r>
    </w:p>
    <w:p w14:paraId="78AF9A8A" w14:textId="77777777" w:rsidR="004C1789" w:rsidRPr="004579A0" w:rsidRDefault="004C1789" w:rsidP="004C1789">
      <w:pPr>
        <w:pStyle w:val="ConsPlusNormal"/>
        <w:ind w:firstLine="708"/>
        <w:contextualSpacing/>
        <w:jc w:val="both"/>
        <w:rPr>
          <w:rFonts w:ascii="Times New Roman" w:hAnsi="Times New Roman" w:cs="Times New Roman"/>
          <w:sz w:val="28"/>
          <w:szCs w:val="28"/>
        </w:rPr>
      </w:pPr>
      <w:r w:rsidRPr="004579A0">
        <w:rPr>
          <w:rFonts w:ascii="Times New Roman" w:hAnsi="Times New Roman" w:cs="Times New Roman"/>
          <w:sz w:val="28"/>
          <w:szCs w:val="28"/>
        </w:rPr>
        <w:t>2029 год – 0,0 тыс. рублей;</w:t>
      </w:r>
    </w:p>
    <w:p w14:paraId="03C88A03" w14:textId="77777777" w:rsidR="004C1789" w:rsidRPr="004579A0" w:rsidRDefault="004C1789" w:rsidP="004C1789">
      <w:pPr>
        <w:pStyle w:val="ConsPlusNormal"/>
        <w:ind w:firstLine="708"/>
        <w:contextualSpacing/>
        <w:jc w:val="both"/>
        <w:rPr>
          <w:rFonts w:ascii="Times New Roman" w:hAnsi="Times New Roman" w:cs="Times New Roman"/>
          <w:sz w:val="28"/>
          <w:szCs w:val="28"/>
        </w:rPr>
      </w:pPr>
      <w:r w:rsidRPr="004579A0">
        <w:rPr>
          <w:rFonts w:ascii="Times New Roman" w:hAnsi="Times New Roman" w:cs="Times New Roman"/>
          <w:sz w:val="28"/>
          <w:szCs w:val="28"/>
        </w:rPr>
        <w:t>2030 год – 0,0 тыс. рублей.</w:t>
      </w:r>
    </w:p>
    <w:p w14:paraId="3F633B87" w14:textId="77777777" w:rsidR="004C1789" w:rsidRPr="00EE48E7" w:rsidRDefault="004C1789" w:rsidP="004C1789">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За счет средств Фонда содействия реформированию ЖКХ </w:t>
      </w:r>
      <w:r>
        <w:rPr>
          <w:rFonts w:ascii="Times New Roman" w:hAnsi="Times New Roman" w:cs="Times New Roman"/>
          <w:sz w:val="28"/>
          <w:szCs w:val="28"/>
        </w:rPr>
        <w:t>–</w:t>
      </w:r>
      <w:r w:rsidRPr="00EE48E7">
        <w:rPr>
          <w:rFonts w:ascii="Times New Roman" w:hAnsi="Times New Roman" w:cs="Times New Roman"/>
          <w:sz w:val="28"/>
          <w:szCs w:val="28"/>
        </w:rPr>
        <w:t xml:space="preserve"> </w:t>
      </w:r>
      <w:r w:rsidRPr="00C0052B">
        <w:rPr>
          <w:rFonts w:ascii="Times New Roman" w:hAnsi="Times New Roman" w:cs="Times New Roman"/>
          <w:sz w:val="28"/>
          <w:szCs w:val="28"/>
        </w:rPr>
        <w:t xml:space="preserve">5 015 588,36 </w:t>
      </w:r>
      <w:r w:rsidRPr="00EE48E7">
        <w:rPr>
          <w:rFonts w:ascii="Times New Roman" w:hAnsi="Times New Roman" w:cs="Times New Roman"/>
          <w:sz w:val="28"/>
          <w:szCs w:val="28"/>
        </w:rPr>
        <w:t>тыс. рублей, в том числе по годам:</w:t>
      </w:r>
    </w:p>
    <w:p w14:paraId="5CEF8AD9"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2015 </w:t>
      </w:r>
      <w:r>
        <w:rPr>
          <w:rFonts w:ascii="Times New Roman" w:hAnsi="Times New Roman" w:cs="Times New Roman"/>
          <w:sz w:val="28"/>
          <w:szCs w:val="28"/>
        </w:rPr>
        <w:t>год –</w:t>
      </w:r>
      <w:r w:rsidRPr="00EE48E7">
        <w:rPr>
          <w:rFonts w:ascii="Times New Roman" w:hAnsi="Times New Roman" w:cs="Times New Roman"/>
          <w:sz w:val="28"/>
          <w:szCs w:val="28"/>
        </w:rPr>
        <w:t xml:space="preserve"> 398</w:t>
      </w:r>
      <w:r>
        <w:rPr>
          <w:rFonts w:ascii="Times New Roman" w:hAnsi="Times New Roman" w:cs="Times New Roman"/>
          <w:sz w:val="28"/>
          <w:szCs w:val="28"/>
        </w:rPr>
        <w:t xml:space="preserve"> </w:t>
      </w:r>
      <w:r w:rsidRPr="00EE48E7">
        <w:rPr>
          <w:rFonts w:ascii="Times New Roman" w:hAnsi="Times New Roman" w:cs="Times New Roman"/>
          <w:sz w:val="28"/>
          <w:szCs w:val="28"/>
        </w:rPr>
        <w:t>458,6</w:t>
      </w:r>
      <w:r>
        <w:rPr>
          <w:rFonts w:ascii="Times New Roman" w:hAnsi="Times New Roman" w:cs="Times New Roman"/>
          <w:sz w:val="28"/>
          <w:szCs w:val="28"/>
        </w:rPr>
        <w:t>0</w:t>
      </w:r>
      <w:r w:rsidRPr="00EE48E7">
        <w:rPr>
          <w:rFonts w:ascii="Times New Roman" w:hAnsi="Times New Roman" w:cs="Times New Roman"/>
          <w:sz w:val="28"/>
          <w:szCs w:val="28"/>
        </w:rPr>
        <w:t xml:space="preserve"> тыс. рублей;</w:t>
      </w:r>
    </w:p>
    <w:p w14:paraId="6CAE9ABE"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2016 </w:t>
      </w:r>
      <w:r>
        <w:rPr>
          <w:rFonts w:ascii="Times New Roman" w:hAnsi="Times New Roman" w:cs="Times New Roman"/>
          <w:sz w:val="28"/>
          <w:szCs w:val="28"/>
        </w:rPr>
        <w:t>год –</w:t>
      </w:r>
      <w:r w:rsidRPr="00EE48E7">
        <w:rPr>
          <w:rFonts w:ascii="Times New Roman" w:hAnsi="Times New Roman" w:cs="Times New Roman"/>
          <w:sz w:val="28"/>
          <w:szCs w:val="28"/>
        </w:rPr>
        <w:t xml:space="preserve"> 932</w:t>
      </w:r>
      <w:r>
        <w:rPr>
          <w:rFonts w:ascii="Times New Roman" w:hAnsi="Times New Roman" w:cs="Times New Roman"/>
          <w:sz w:val="28"/>
          <w:szCs w:val="28"/>
        </w:rPr>
        <w:t xml:space="preserve"> </w:t>
      </w:r>
      <w:r w:rsidRPr="00EE48E7">
        <w:rPr>
          <w:rFonts w:ascii="Times New Roman" w:hAnsi="Times New Roman" w:cs="Times New Roman"/>
          <w:sz w:val="28"/>
          <w:szCs w:val="28"/>
        </w:rPr>
        <w:t>46</w:t>
      </w:r>
      <w:r>
        <w:rPr>
          <w:rFonts w:ascii="Times New Roman" w:hAnsi="Times New Roman" w:cs="Times New Roman"/>
          <w:sz w:val="28"/>
          <w:szCs w:val="28"/>
        </w:rPr>
        <w:t>5</w:t>
      </w:r>
      <w:r w:rsidRPr="00EE48E7">
        <w:rPr>
          <w:rFonts w:ascii="Times New Roman" w:hAnsi="Times New Roman" w:cs="Times New Roman"/>
          <w:sz w:val="28"/>
          <w:szCs w:val="28"/>
        </w:rPr>
        <w:t>,</w:t>
      </w:r>
      <w:r>
        <w:rPr>
          <w:rFonts w:ascii="Times New Roman" w:hAnsi="Times New Roman" w:cs="Times New Roman"/>
          <w:sz w:val="28"/>
          <w:szCs w:val="28"/>
        </w:rPr>
        <w:t>98</w:t>
      </w:r>
      <w:r w:rsidRPr="00EE48E7">
        <w:rPr>
          <w:rFonts w:ascii="Times New Roman" w:hAnsi="Times New Roman" w:cs="Times New Roman"/>
          <w:sz w:val="28"/>
          <w:szCs w:val="28"/>
        </w:rPr>
        <w:t xml:space="preserve"> тыс. рублей;</w:t>
      </w:r>
    </w:p>
    <w:p w14:paraId="01736B28"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2017 </w:t>
      </w:r>
      <w:r>
        <w:rPr>
          <w:rFonts w:ascii="Times New Roman" w:hAnsi="Times New Roman" w:cs="Times New Roman"/>
          <w:sz w:val="28"/>
          <w:szCs w:val="28"/>
        </w:rPr>
        <w:t>год –</w:t>
      </w:r>
      <w:r w:rsidRPr="00EE48E7">
        <w:rPr>
          <w:rFonts w:ascii="Times New Roman" w:hAnsi="Times New Roman" w:cs="Times New Roman"/>
          <w:sz w:val="28"/>
          <w:szCs w:val="28"/>
        </w:rPr>
        <w:t xml:space="preserve"> 965</w:t>
      </w:r>
      <w:r>
        <w:rPr>
          <w:rFonts w:ascii="Times New Roman" w:hAnsi="Times New Roman" w:cs="Times New Roman"/>
          <w:sz w:val="28"/>
          <w:szCs w:val="28"/>
        </w:rPr>
        <w:t xml:space="preserve"> </w:t>
      </w:r>
      <w:r w:rsidRPr="00EE48E7">
        <w:rPr>
          <w:rFonts w:ascii="Times New Roman" w:hAnsi="Times New Roman" w:cs="Times New Roman"/>
          <w:sz w:val="28"/>
          <w:szCs w:val="28"/>
        </w:rPr>
        <w:t>280,2</w:t>
      </w:r>
      <w:r>
        <w:rPr>
          <w:rFonts w:ascii="Times New Roman" w:hAnsi="Times New Roman" w:cs="Times New Roman"/>
          <w:sz w:val="28"/>
          <w:szCs w:val="28"/>
        </w:rPr>
        <w:t>2</w:t>
      </w:r>
      <w:r w:rsidRPr="00EE48E7">
        <w:rPr>
          <w:rFonts w:ascii="Times New Roman" w:hAnsi="Times New Roman" w:cs="Times New Roman"/>
          <w:sz w:val="28"/>
          <w:szCs w:val="28"/>
        </w:rPr>
        <w:t xml:space="preserve"> тыс. рублей;</w:t>
      </w:r>
    </w:p>
    <w:p w14:paraId="43E28205"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2018 </w:t>
      </w:r>
      <w:r>
        <w:rPr>
          <w:rFonts w:ascii="Times New Roman" w:hAnsi="Times New Roman" w:cs="Times New Roman"/>
          <w:sz w:val="28"/>
          <w:szCs w:val="28"/>
        </w:rPr>
        <w:t>год –</w:t>
      </w:r>
      <w:r w:rsidRPr="00EE48E7">
        <w:rPr>
          <w:rFonts w:ascii="Times New Roman" w:hAnsi="Times New Roman" w:cs="Times New Roman"/>
          <w:sz w:val="28"/>
          <w:szCs w:val="28"/>
        </w:rPr>
        <w:t xml:space="preserve"> 216</w:t>
      </w:r>
      <w:r>
        <w:rPr>
          <w:rFonts w:ascii="Times New Roman" w:hAnsi="Times New Roman" w:cs="Times New Roman"/>
          <w:sz w:val="28"/>
          <w:szCs w:val="28"/>
        </w:rPr>
        <w:t xml:space="preserve"> </w:t>
      </w:r>
      <w:r w:rsidRPr="00EE48E7">
        <w:rPr>
          <w:rFonts w:ascii="Times New Roman" w:hAnsi="Times New Roman" w:cs="Times New Roman"/>
          <w:sz w:val="28"/>
          <w:szCs w:val="28"/>
        </w:rPr>
        <w:t>378,</w:t>
      </w:r>
      <w:r>
        <w:rPr>
          <w:rFonts w:ascii="Times New Roman" w:hAnsi="Times New Roman" w:cs="Times New Roman"/>
          <w:sz w:val="28"/>
          <w:szCs w:val="28"/>
        </w:rPr>
        <w:t>65</w:t>
      </w:r>
      <w:r w:rsidRPr="00EE48E7">
        <w:rPr>
          <w:rFonts w:ascii="Times New Roman" w:hAnsi="Times New Roman" w:cs="Times New Roman"/>
          <w:sz w:val="28"/>
          <w:szCs w:val="28"/>
        </w:rPr>
        <w:t xml:space="preserve"> тыс. рублей;</w:t>
      </w:r>
    </w:p>
    <w:p w14:paraId="63A2E543"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2019 </w:t>
      </w:r>
      <w:r>
        <w:rPr>
          <w:rFonts w:ascii="Times New Roman" w:hAnsi="Times New Roman" w:cs="Times New Roman"/>
          <w:sz w:val="28"/>
          <w:szCs w:val="28"/>
        </w:rPr>
        <w:t>год –</w:t>
      </w:r>
      <w:r w:rsidRPr="00EE48E7">
        <w:rPr>
          <w:rFonts w:ascii="Times New Roman" w:hAnsi="Times New Roman" w:cs="Times New Roman"/>
          <w:sz w:val="28"/>
          <w:szCs w:val="28"/>
        </w:rPr>
        <w:t xml:space="preserve"> 218</w:t>
      </w:r>
      <w:r>
        <w:rPr>
          <w:rFonts w:ascii="Times New Roman" w:hAnsi="Times New Roman" w:cs="Times New Roman"/>
          <w:sz w:val="28"/>
          <w:szCs w:val="28"/>
        </w:rPr>
        <w:t xml:space="preserve"> </w:t>
      </w:r>
      <w:r w:rsidRPr="00EE48E7">
        <w:rPr>
          <w:rFonts w:ascii="Times New Roman" w:hAnsi="Times New Roman" w:cs="Times New Roman"/>
          <w:sz w:val="28"/>
          <w:szCs w:val="28"/>
        </w:rPr>
        <w:t>330,39 тыс. рублей;</w:t>
      </w:r>
    </w:p>
    <w:p w14:paraId="7B4232C6"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2020 </w:t>
      </w:r>
      <w:r>
        <w:rPr>
          <w:rFonts w:ascii="Times New Roman" w:hAnsi="Times New Roman" w:cs="Times New Roman"/>
          <w:sz w:val="28"/>
          <w:szCs w:val="28"/>
        </w:rPr>
        <w:t>год –</w:t>
      </w:r>
      <w:r w:rsidRPr="00EE48E7">
        <w:rPr>
          <w:rFonts w:ascii="Times New Roman" w:hAnsi="Times New Roman" w:cs="Times New Roman"/>
          <w:sz w:val="28"/>
          <w:szCs w:val="28"/>
        </w:rPr>
        <w:t xml:space="preserve"> </w:t>
      </w:r>
      <w:r>
        <w:rPr>
          <w:rFonts w:ascii="Times New Roman" w:hAnsi="Times New Roman" w:cs="Times New Roman"/>
          <w:sz w:val="28"/>
          <w:szCs w:val="28"/>
        </w:rPr>
        <w:t>385 444,37</w:t>
      </w:r>
      <w:r w:rsidRPr="00EE48E7">
        <w:rPr>
          <w:rFonts w:ascii="Times New Roman" w:hAnsi="Times New Roman" w:cs="Times New Roman"/>
          <w:sz w:val="28"/>
          <w:szCs w:val="28"/>
        </w:rPr>
        <w:t xml:space="preserve"> тыс. рублей;</w:t>
      </w:r>
    </w:p>
    <w:p w14:paraId="35A2C44D"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2021 </w:t>
      </w:r>
      <w:r w:rsidRPr="00343AC2">
        <w:rPr>
          <w:rFonts w:ascii="Times New Roman" w:hAnsi="Times New Roman" w:cs="Times New Roman"/>
          <w:sz w:val="28"/>
          <w:szCs w:val="28"/>
        </w:rPr>
        <w:t xml:space="preserve">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287 012,26</w:t>
      </w:r>
      <w:r w:rsidRPr="00EE48E7">
        <w:rPr>
          <w:rFonts w:ascii="Times New Roman" w:hAnsi="Times New Roman" w:cs="Times New Roman"/>
          <w:sz w:val="28"/>
          <w:szCs w:val="28"/>
        </w:rPr>
        <w:t xml:space="preserve"> тыс. рублей;</w:t>
      </w:r>
    </w:p>
    <w:p w14:paraId="405186E1"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2022 </w:t>
      </w:r>
      <w:r>
        <w:rPr>
          <w:rFonts w:ascii="Times New Roman" w:hAnsi="Times New Roman" w:cs="Times New Roman"/>
          <w:sz w:val="28"/>
          <w:szCs w:val="28"/>
        </w:rPr>
        <w:t>год –</w:t>
      </w:r>
      <w:r w:rsidRPr="00EE48E7">
        <w:rPr>
          <w:rFonts w:ascii="Times New Roman" w:hAnsi="Times New Roman" w:cs="Times New Roman"/>
          <w:sz w:val="28"/>
          <w:szCs w:val="28"/>
        </w:rPr>
        <w:t xml:space="preserve"> </w:t>
      </w:r>
      <w:r>
        <w:rPr>
          <w:rFonts w:ascii="Times New Roman" w:hAnsi="Times New Roman" w:cs="Times New Roman"/>
          <w:sz w:val="28"/>
          <w:szCs w:val="28"/>
        </w:rPr>
        <w:t>1 093 498,61</w:t>
      </w:r>
      <w:r w:rsidRPr="00EE48E7">
        <w:rPr>
          <w:rFonts w:ascii="Times New Roman" w:hAnsi="Times New Roman" w:cs="Times New Roman"/>
          <w:sz w:val="28"/>
          <w:szCs w:val="28"/>
        </w:rPr>
        <w:t xml:space="preserve"> тыс. рублей;</w:t>
      </w:r>
    </w:p>
    <w:p w14:paraId="12B03577"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2023 </w:t>
      </w:r>
      <w:r>
        <w:rPr>
          <w:rFonts w:ascii="Times New Roman" w:hAnsi="Times New Roman" w:cs="Times New Roman"/>
          <w:sz w:val="28"/>
          <w:szCs w:val="28"/>
        </w:rPr>
        <w:t>год –</w:t>
      </w:r>
      <w:r w:rsidRPr="00EE48E7">
        <w:rPr>
          <w:rFonts w:ascii="Times New Roman" w:hAnsi="Times New Roman" w:cs="Times New Roman"/>
          <w:sz w:val="28"/>
          <w:szCs w:val="28"/>
        </w:rPr>
        <w:t xml:space="preserve"> </w:t>
      </w:r>
      <w:r>
        <w:rPr>
          <w:rFonts w:ascii="Times New Roman" w:hAnsi="Times New Roman" w:cs="Times New Roman"/>
          <w:sz w:val="28"/>
          <w:szCs w:val="28"/>
        </w:rPr>
        <w:t>518 719,28</w:t>
      </w:r>
      <w:r w:rsidRPr="00EE48E7">
        <w:rPr>
          <w:rFonts w:ascii="Times New Roman" w:hAnsi="Times New Roman" w:cs="Times New Roman"/>
          <w:sz w:val="28"/>
          <w:szCs w:val="28"/>
        </w:rPr>
        <w:t xml:space="preserve"> тыс. рублей;</w:t>
      </w:r>
    </w:p>
    <w:p w14:paraId="0CFFD3E6"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2024 </w:t>
      </w:r>
      <w:r>
        <w:rPr>
          <w:rFonts w:ascii="Times New Roman" w:hAnsi="Times New Roman" w:cs="Times New Roman"/>
          <w:sz w:val="28"/>
          <w:szCs w:val="28"/>
        </w:rPr>
        <w:t>год</w:t>
      </w:r>
      <w:r w:rsidRPr="00EE48E7">
        <w:rPr>
          <w:rFonts w:ascii="Times New Roman" w:hAnsi="Times New Roman" w:cs="Times New Roman"/>
          <w:sz w:val="28"/>
          <w:szCs w:val="28"/>
        </w:rPr>
        <w:t xml:space="preserve"> </w:t>
      </w:r>
      <w:r w:rsidRPr="004579A0">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4D70E4D6" w14:textId="77777777" w:rsidR="004C1789"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2025 </w:t>
      </w:r>
      <w:r>
        <w:rPr>
          <w:rFonts w:ascii="Times New Roman" w:hAnsi="Times New Roman" w:cs="Times New Roman"/>
          <w:sz w:val="28"/>
          <w:szCs w:val="28"/>
        </w:rPr>
        <w:t>год</w:t>
      </w:r>
      <w:r w:rsidRPr="00EE48E7">
        <w:rPr>
          <w:rFonts w:ascii="Times New Roman" w:hAnsi="Times New Roman" w:cs="Times New Roman"/>
          <w:sz w:val="28"/>
          <w:szCs w:val="28"/>
        </w:rPr>
        <w:t xml:space="preserve"> </w:t>
      </w:r>
      <w:r w:rsidRPr="004579A0">
        <w:rPr>
          <w:rFonts w:ascii="Times New Roman" w:hAnsi="Times New Roman" w:cs="Times New Roman"/>
          <w:sz w:val="28"/>
          <w:szCs w:val="28"/>
        </w:rPr>
        <w:t>–</w:t>
      </w:r>
      <w:r w:rsidRPr="00EE48E7">
        <w:rPr>
          <w:rFonts w:ascii="Times New Roman" w:hAnsi="Times New Roman" w:cs="Times New Roman"/>
          <w:sz w:val="28"/>
          <w:szCs w:val="28"/>
        </w:rPr>
        <w:t xml:space="preserve"> 0,0</w:t>
      </w:r>
      <w:r>
        <w:rPr>
          <w:rFonts w:ascii="Times New Roman" w:hAnsi="Times New Roman" w:cs="Times New Roman"/>
          <w:sz w:val="28"/>
          <w:szCs w:val="28"/>
        </w:rPr>
        <w:t xml:space="preserve"> тыс. рублей;</w:t>
      </w:r>
    </w:p>
    <w:p w14:paraId="7F07CE1D" w14:textId="77777777" w:rsidR="004C1789"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2025 </w:t>
      </w:r>
      <w:r>
        <w:rPr>
          <w:rFonts w:ascii="Times New Roman" w:hAnsi="Times New Roman" w:cs="Times New Roman"/>
          <w:sz w:val="28"/>
          <w:szCs w:val="28"/>
        </w:rPr>
        <w:t>год</w:t>
      </w:r>
      <w:r w:rsidRPr="00EE48E7">
        <w:rPr>
          <w:rFonts w:ascii="Times New Roman" w:hAnsi="Times New Roman" w:cs="Times New Roman"/>
          <w:sz w:val="28"/>
          <w:szCs w:val="28"/>
        </w:rPr>
        <w:t xml:space="preserve"> </w:t>
      </w:r>
      <w:r w:rsidRPr="004579A0">
        <w:rPr>
          <w:rFonts w:ascii="Times New Roman" w:hAnsi="Times New Roman" w:cs="Times New Roman"/>
          <w:sz w:val="28"/>
          <w:szCs w:val="28"/>
        </w:rPr>
        <w:t>–</w:t>
      </w:r>
      <w:r>
        <w:rPr>
          <w:rFonts w:ascii="Times New Roman" w:hAnsi="Times New Roman" w:cs="Times New Roman"/>
          <w:sz w:val="28"/>
          <w:szCs w:val="28"/>
        </w:rPr>
        <w:t xml:space="preserve"> </w:t>
      </w:r>
      <w:r w:rsidRPr="00EE48E7">
        <w:rPr>
          <w:rFonts w:ascii="Times New Roman" w:hAnsi="Times New Roman" w:cs="Times New Roman"/>
          <w:sz w:val="28"/>
          <w:szCs w:val="28"/>
        </w:rPr>
        <w:t>0,0 тыс. рублей</w:t>
      </w:r>
      <w:r>
        <w:rPr>
          <w:rFonts w:ascii="Times New Roman" w:hAnsi="Times New Roman" w:cs="Times New Roman"/>
          <w:sz w:val="28"/>
          <w:szCs w:val="28"/>
        </w:rPr>
        <w:t>;</w:t>
      </w:r>
    </w:p>
    <w:p w14:paraId="697B2FB6" w14:textId="77777777" w:rsidR="004C1789" w:rsidRPr="004579A0" w:rsidRDefault="004C1789" w:rsidP="004C1789">
      <w:pPr>
        <w:pStyle w:val="ConsPlusNormal"/>
        <w:ind w:firstLine="708"/>
        <w:contextualSpacing/>
        <w:jc w:val="both"/>
        <w:rPr>
          <w:rFonts w:ascii="Times New Roman" w:hAnsi="Times New Roman" w:cs="Times New Roman"/>
          <w:sz w:val="28"/>
          <w:szCs w:val="28"/>
        </w:rPr>
      </w:pPr>
      <w:r w:rsidRPr="004579A0">
        <w:rPr>
          <w:rFonts w:ascii="Times New Roman" w:hAnsi="Times New Roman" w:cs="Times New Roman"/>
          <w:sz w:val="28"/>
          <w:szCs w:val="28"/>
        </w:rPr>
        <w:t>2026 год – 0,0 тыс. рублей;</w:t>
      </w:r>
    </w:p>
    <w:p w14:paraId="35E238A7" w14:textId="77777777" w:rsidR="004C1789" w:rsidRPr="004579A0" w:rsidRDefault="004C1789" w:rsidP="004C1789">
      <w:pPr>
        <w:pStyle w:val="ConsPlusNormal"/>
        <w:ind w:firstLine="708"/>
        <w:contextualSpacing/>
        <w:jc w:val="both"/>
        <w:rPr>
          <w:rFonts w:ascii="Times New Roman" w:hAnsi="Times New Roman" w:cs="Times New Roman"/>
          <w:sz w:val="28"/>
          <w:szCs w:val="28"/>
        </w:rPr>
      </w:pPr>
      <w:r w:rsidRPr="004579A0">
        <w:rPr>
          <w:rFonts w:ascii="Times New Roman" w:hAnsi="Times New Roman" w:cs="Times New Roman"/>
          <w:sz w:val="28"/>
          <w:szCs w:val="28"/>
        </w:rPr>
        <w:t>2027 год – 0,0 тыс. рублей;</w:t>
      </w:r>
    </w:p>
    <w:p w14:paraId="42A428D9" w14:textId="77777777" w:rsidR="004C1789" w:rsidRPr="004579A0" w:rsidRDefault="004C1789" w:rsidP="004C1789">
      <w:pPr>
        <w:pStyle w:val="ConsPlusNormal"/>
        <w:ind w:firstLine="708"/>
        <w:contextualSpacing/>
        <w:jc w:val="both"/>
        <w:rPr>
          <w:rFonts w:ascii="Times New Roman" w:hAnsi="Times New Roman" w:cs="Times New Roman"/>
          <w:sz w:val="28"/>
          <w:szCs w:val="28"/>
        </w:rPr>
      </w:pPr>
      <w:r w:rsidRPr="004579A0">
        <w:rPr>
          <w:rFonts w:ascii="Times New Roman" w:hAnsi="Times New Roman" w:cs="Times New Roman"/>
          <w:sz w:val="28"/>
          <w:szCs w:val="28"/>
        </w:rPr>
        <w:t>2028 год – 0,0 тыс. рублей;</w:t>
      </w:r>
    </w:p>
    <w:p w14:paraId="2EBFDFEE" w14:textId="77777777" w:rsidR="004C1789" w:rsidRPr="004579A0" w:rsidRDefault="004C1789" w:rsidP="004C1789">
      <w:pPr>
        <w:pStyle w:val="ConsPlusNormal"/>
        <w:ind w:firstLine="708"/>
        <w:contextualSpacing/>
        <w:jc w:val="both"/>
        <w:rPr>
          <w:rFonts w:ascii="Times New Roman" w:hAnsi="Times New Roman" w:cs="Times New Roman"/>
          <w:sz w:val="28"/>
          <w:szCs w:val="28"/>
        </w:rPr>
      </w:pPr>
      <w:r w:rsidRPr="004579A0">
        <w:rPr>
          <w:rFonts w:ascii="Times New Roman" w:hAnsi="Times New Roman" w:cs="Times New Roman"/>
          <w:sz w:val="28"/>
          <w:szCs w:val="28"/>
        </w:rPr>
        <w:t>2029 год – 0,0 тыс. рублей;</w:t>
      </w:r>
    </w:p>
    <w:p w14:paraId="11FE71CC" w14:textId="77777777" w:rsidR="004C1789" w:rsidRPr="00C0052B" w:rsidRDefault="004C1789" w:rsidP="004C1789">
      <w:pPr>
        <w:pStyle w:val="ConsPlusNormal"/>
        <w:ind w:firstLine="708"/>
        <w:contextualSpacing/>
        <w:jc w:val="both"/>
        <w:rPr>
          <w:rFonts w:ascii="Times New Roman" w:hAnsi="Times New Roman" w:cs="Times New Roman"/>
          <w:sz w:val="28"/>
          <w:szCs w:val="28"/>
        </w:rPr>
      </w:pPr>
      <w:r w:rsidRPr="004579A0">
        <w:rPr>
          <w:rFonts w:ascii="Times New Roman" w:hAnsi="Times New Roman" w:cs="Times New Roman"/>
          <w:sz w:val="28"/>
          <w:szCs w:val="28"/>
        </w:rPr>
        <w:t>2030 год – 0,0 тыс. рублей</w:t>
      </w:r>
      <w:r>
        <w:rPr>
          <w:rFonts w:ascii="Times New Roman" w:hAnsi="Times New Roman" w:cs="Times New Roman"/>
          <w:sz w:val="28"/>
          <w:szCs w:val="28"/>
        </w:rPr>
        <w:t>.</w:t>
      </w:r>
    </w:p>
    <w:p w14:paraId="69606BC2" w14:textId="77777777" w:rsidR="004C1789" w:rsidRPr="00EE48E7" w:rsidRDefault="004C1789" w:rsidP="004C1789">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За счет средств областного бюджета </w:t>
      </w:r>
      <w:r>
        <w:rPr>
          <w:rFonts w:ascii="Times New Roman" w:hAnsi="Times New Roman" w:cs="Times New Roman"/>
          <w:sz w:val="28"/>
          <w:szCs w:val="28"/>
        </w:rPr>
        <w:t>–</w:t>
      </w:r>
      <w:r w:rsidRPr="00EE48E7">
        <w:rPr>
          <w:rFonts w:ascii="Times New Roman" w:hAnsi="Times New Roman" w:cs="Times New Roman"/>
          <w:sz w:val="28"/>
          <w:szCs w:val="28"/>
        </w:rPr>
        <w:t xml:space="preserve"> </w:t>
      </w:r>
      <w:r w:rsidRPr="00C0052B">
        <w:rPr>
          <w:rFonts w:ascii="Times New Roman" w:hAnsi="Times New Roman" w:cs="Times New Roman"/>
          <w:sz w:val="28"/>
          <w:szCs w:val="28"/>
        </w:rPr>
        <w:t xml:space="preserve">734 573,76 </w:t>
      </w:r>
      <w:r w:rsidRPr="00EE48E7">
        <w:rPr>
          <w:rFonts w:ascii="Times New Roman" w:hAnsi="Times New Roman" w:cs="Times New Roman"/>
          <w:sz w:val="28"/>
          <w:szCs w:val="28"/>
        </w:rPr>
        <w:t>тыс. рублей, в том числе по годам:</w:t>
      </w:r>
    </w:p>
    <w:p w14:paraId="3312EAB6"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2015 </w:t>
      </w:r>
      <w:r>
        <w:rPr>
          <w:rFonts w:ascii="Times New Roman" w:hAnsi="Times New Roman" w:cs="Times New Roman"/>
          <w:sz w:val="28"/>
          <w:szCs w:val="28"/>
        </w:rPr>
        <w:t>год –</w:t>
      </w:r>
      <w:r w:rsidRPr="00EE48E7">
        <w:rPr>
          <w:rFonts w:ascii="Times New Roman" w:hAnsi="Times New Roman" w:cs="Times New Roman"/>
          <w:sz w:val="28"/>
          <w:szCs w:val="28"/>
        </w:rPr>
        <w:t xml:space="preserve"> 111</w:t>
      </w:r>
      <w:r>
        <w:rPr>
          <w:rFonts w:ascii="Times New Roman" w:hAnsi="Times New Roman" w:cs="Times New Roman"/>
          <w:sz w:val="28"/>
          <w:szCs w:val="28"/>
        </w:rPr>
        <w:t xml:space="preserve"> </w:t>
      </w:r>
      <w:r w:rsidRPr="00EE48E7">
        <w:rPr>
          <w:rFonts w:ascii="Times New Roman" w:hAnsi="Times New Roman" w:cs="Times New Roman"/>
          <w:sz w:val="28"/>
          <w:szCs w:val="28"/>
        </w:rPr>
        <w:t>671,90 тыс. рублей;</w:t>
      </w:r>
    </w:p>
    <w:p w14:paraId="77C31DE8"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lastRenderedPageBreak/>
        <w:t xml:space="preserve">2016 </w:t>
      </w:r>
      <w:r>
        <w:rPr>
          <w:rFonts w:ascii="Times New Roman" w:hAnsi="Times New Roman" w:cs="Times New Roman"/>
          <w:sz w:val="28"/>
          <w:szCs w:val="28"/>
        </w:rPr>
        <w:t>год –</w:t>
      </w:r>
      <w:r w:rsidRPr="00EE48E7">
        <w:rPr>
          <w:rFonts w:ascii="Times New Roman" w:hAnsi="Times New Roman" w:cs="Times New Roman"/>
          <w:sz w:val="28"/>
          <w:szCs w:val="28"/>
        </w:rPr>
        <w:t xml:space="preserve"> 39</w:t>
      </w:r>
      <w:r>
        <w:rPr>
          <w:rFonts w:ascii="Times New Roman" w:hAnsi="Times New Roman" w:cs="Times New Roman"/>
          <w:sz w:val="28"/>
          <w:szCs w:val="28"/>
        </w:rPr>
        <w:t xml:space="preserve"> </w:t>
      </w:r>
      <w:r w:rsidRPr="00EE48E7">
        <w:rPr>
          <w:rFonts w:ascii="Times New Roman" w:hAnsi="Times New Roman" w:cs="Times New Roman"/>
          <w:sz w:val="28"/>
          <w:szCs w:val="28"/>
        </w:rPr>
        <w:t>656,</w:t>
      </w:r>
      <w:r>
        <w:rPr>
          <w:rFonts w:ascii="Times New Roman" w:hAnsi="Times New Roman" w:cs="Times New Roman"/>
          <w:sz w:val="28"/>
          <w:szCs w:val="28"/>
        </w:rPr>
        <w:t>66</w:t>
      </w:r>
      <w:r w:rsidRPr="00EE48E7">
        <w:rPr>
          <w:rFonts w:ascii="Times New Roman" w:hAnsi="Times New Roman" w:cs="Times New Roman"/>
          <w:sz w:val="28"/>
          <w:szCs w:val="28"/>
        </w:rPr>
        <w:t xml:space="preserve"> тыс. рублей;</w:t>
      </w:r>
    </w:p>
    <w:p w14:paraId="135F4CAA"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2017 </w:t>
      </w:r>
      <w:r>
        <w:rPr>
          <w:rFonts w:ascii="Times New Roman" w:hAnsi="Times New Roman" w:cs="Times New Roman"/>
          <w:sz w:val="28"/>
          <w:szCs w:val="28"/>
        </w:rPr>
        <w:t>год –</w:t>
      </w:r>
      <w:r w:rsidRPr="00EE48E7">
        <w:rPr>
          <w:rFonts w:ascii="Times New Roman" w:hAnsi="Times New Roman" w:cs="Times New Roman"/>
          <w:sz w:val="28"/>
          <w:szCs w:val="28"/>
        </w:rPr>
        <w:t xml:space="preserve"> 11</w:t>
      </w:r>
      <w:r>
        <w:rPr>
          <w:rFonts w:ascii="Times New Roman" w:hAnsi="Times New Roman" w:cs="Times New Roman"/>
          <w:sz w:val="28"/>
          <w:szCs w:val="28"/>
        </w:rPr>
        <w:t xml:space="preserve"> </w:t>
      </w:r>
      <w:r w:rsidRPr="00EE48E7">
        <w:rPr>
          <w:rFonts w:ascii="Times New Roman" w:hAnsi="Times New Roman" w:cs="Times New Roman"/>
          <w:sz w:val="28"/>
          <w:szCs w:val="28"/>
        </w:rPr>
        <w:t>492,7</w:t>
      </w:r>
      <w:r>
        <w:rPr>
          <w:rFonts w:ascii="Times New Roman" w:hAnsi="Times New Roman" w:cs="Times New Roman"/>
          <w:sz w:val="28"/>
          <w:szCs w:val="28"/>
        </w:rPr>
        <w:t>6</w:t>
      </w:r>
      <w:r w:rsidRPr="00EE48E7">
        <w:rPr>
          <w:rFonts w:ascii="Times New Roman" w:hAnsi="Times New Roman" w:cs="Times New Roman"/>
          <w:sz w:val="28"/>
          <w:szCs w:val="28"/>
        </w:rPr>
        <w:t xml:space="preserve"> тыс. рублей;</w:t>
      </w:r>
    </w:p>
    <w:p w14:paraId="4A0CC124"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2018 </w:t>
      </w:r>
      <w:r>
        <w:rPr>
          <w:rFonts w:ascii="Times New Roman" w:hAnsi="Times New Roman" w:cs="Times New Roman"/>
          <w:sz w:val="28"/>
          <w:szCs w:val="28"/>
        </w:rPr>
        <w:t>год –</w:t>
      </w:r>
      <w:r w:rsidRPr="00EE48E7">
        <w:rPr>
          <w:rFonts w:ascii="Times New Roman" w:hAnsi="Times New Roman" w:cs="Times New Roman"/>
          <w:sz w:val="28"/>
          <w:szCs w:val="28"/>
        </w:rPr>
        <w:t xml:space="preserve"> 10</w:t>
      </w:r>
      <w:r>
        <w:rPr>
          <w:rFonts w:ascii="Times New Roman" w:hAnsi="Times New Roman" w:cs="Times New Roman"/>
          <w:sz w:val="28"/>
          <w:szCs w:val="28"/>
        </w:rPr>
        <w:t xml:space="preserve"> </w:t>
      </w:r>
      <w:r w:rsidRPr="00EE48E7">
        <w:rPr>
          <w:rFonts w:ascii="Times New Roman" w:hAnsi="Times New Roman" w:cs="Times New Roman"/>
          <w:sz w:val="28"/>
          <w:szCs w:val="28"/>
        </w:rPr>
        <w:t>084,71 тыс. рублей;</w:t>
      </w:r>
    </w:p>
    <w:p w14:paraId="665A626F"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2019 </w:t>
      </w:r>
      <w:r>
        <w:rPr>
          <w:rFonts w:ascii="Times New Roman" w:hAnsi="Times New Roman" w:cs="Times New Roman"/>
          <w:sz w:val="28"/>
          <w:szCs w:val="28"/>
        </w:rPr>
        <w:t>год –</w:t>
      </w:r>
      <w:r w:rsidRPr="00EE48E7">
        <w:rPr>
          <w:rFonts w:ascii="Times New Roman" w:hAnsi="Times New Roman" w:cs="Times New Roman"/>
          <w:sz w:val="28"/>
          <w:szCs w:val="28"/>
        </w:rPr>
        <w:t xml:space="preserve"> 7</w:t>
      </w:r>
      <w:r>
        <w:rPr>
          <w:rFonts w:ascii="Times New Roman" w:hAnsi="Times New Roman" w:cs="Times New Roman"/>
          <w:sz w:val="28"/>
          <w:szCs w:val="28"/>
        </w:rPr>
        <w:t xml:space="preserve"> </w:t>
      </w:r>
      <w:r w:rsidRPr="00EE48E7">
        <w:rPr>
          <w:rFonts w:ascii="Times New Roman" w:hAnsi="Times New Roman" w:cs="Times New Roman"/>
          <w:sz w:val="28"/>
          <w:szCs w:val="28"/>
        </w:rPr>
        <w:t>98</w:t>
      </w:r>
      <w:r>
        <w:rPr>
          <w:rFonts w:ascii="Times New Roman" w:hAnsi="Times New Roman" w:cs="Times New Roman"/>
          <w:sz w:val="28"/>
          <w:szCs w:val="28"/>
        </w:rPr>
        <w:t>0,79</w:t>
      </w:r>
      <w:r w:rsidRPr="00EE48E7">
        <w:rPr>
          <w:rFonts w:ascii="Times New Roman" w:hAnsi="Times New Roman" w:cs="Times New Roman"/>
          <w:sz w:val="28"/>
          <w:szCs w:val="28"/>
        </w:rPr>
        <w:t xml:space="preserve"> тыс. рублей;</w:t>
      </w:r>
    </w:p>
    <w:p w14:paraId="347F2CCB"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2020 </w:t>
      </w:r>
      <w:r>
        <w:rPr>
          <w:rFonts w:ascii="Times New Roman" w:hAnsi="Times New Roman" w:cs="Times New Roman"/>
          <w:sz w:val="28"/>
          <w:szCs w:val="28"/>
        </w:rPr>
        <w:t>год –</w:t>
      </w:r>
      <w:r w:rsidRPr="00EE48E7">
        <w:rPr>
          <w:rFonts w:ascii="Times New Roman" w:hAnsi="Times New Roman" w:cs="Times New Roman"/>
          <w:sz w:val="28"/>
          <w:szCs w:val="28"/>
        </w:rPr>
        <w:t xml:space="preserve"> </w:t>
      </w:r>
      <w:r>
        <w:rPr>
          <w:rFonts w:ascii="Times New Roman" w:hAnsi="Times New Roman" w:cs="Times New Roman"/>
          <w:sz w:val="28"/>
          <w:szCs w:val="28"/>
        </w:rPr>
        <w:t>47 334,66</w:t>
      </w:r>
      <w:r w:rsidRPr="00EE48E7">
        <w:rPr>
          <w:rFonts w:ascii="Times New Roman" w:hAnsi="Times New Roman" w:cs="Times New Roman"/>
          <w:sz w:val="28"/>
          <w:szCs w:val="28"/>
        </w:rPr>
        <w:t xml:space="preserve"> тыс. рублей;</w:t>
      </w:r>
    </w:p>
    <w:p w14:paraId="0DE633E0"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2021 </w:t>
      </w:r>
      <w:r>
        <w:rPr>
          <w:rFonts w:ascii="Times New Roman" w:hAnsi="Times New Roman" w:cs="Times New Roman"/>
          <w:sz w:val="28"/>
          <w:szCs w:val="28"/>
        </w:rPr>
        <w:t>год –</w:t>
      </w:r>
      <w:r w:rsidRPr="00EE48E7">
        <w:rPr>
          <w:rFonts w:ascii="Times New Roman" w:hAnsi="Times New Roman" w:cs="Times New Roman"/>
          <w:sz w:val="28"/>
          <w:szCs w:val="28"/>
        </w:rPr>
        <w:t xml:space="preserve"> </w:t>
      </w:r>
      <w:r>
        <w:rPr>
          <w:rFonts w:ascii="Times New Roman" w:hAnsi="Times New Roman" w:cs="Times New Roman"/>
          <w:sz w:val="28"/>
          <w:szCs w:val="28"/>
        </w:rPr>
        <w:t>91 400,88</w:t>
      </w:r>
      <w:r w:rsidRPr="00EE48E7">
        <w:rPr>
          <w:rFonts w:ascii="Times New Roman" w:hAnsi="Times New Roman" w:cs="Times New Roman"/>
          <w:sz w:val="28"/>
          <w:szCs w:val="28"/>
        </w:rPr>
        <w:t xml:space="preserve"> тыс. рублей;</w:t>
      </w:r>
    </w:p>
    <w:p w14:paraId="5360E0D4"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2022 </w:t>
      </w:r>
      <w:r>
        <w:rPr>
          <w:rFonts w:ascii="Times New Roman" w:hAnsi="Times New Roman" w:cs="Times New Roman"/>
          <w:sz w:val="28"/>
          <w:szCs w:val="28"/>
        </w:rPr>
        <w:t>год –</w:t>
      </w:r>
      <w:r w:rsidRPr="00EE48E7">
        <w:rPr>
          <w:rFonts w:ascii="Times New Roman" w:hAnsi="Times New Roman" w:cs="Times New Roman"/>
          <w:sz w:val="28"/>
          <w:szCs w:val="28"/>
        </w:rPr>
        <w:t xml:space="preserve"> </w:t>
      </w:r>
      <w:r>
        <w:rPr>
          <w:rFonts w:ascii="Times New Roman" w:hAnsi="Times New Roman" w:cs="Times New Roman"/>
          <w:sz w:val="28"/>
          <w:szCs w:val="28"/>
        </w:rPr>
        <w:t>119 471,16</w:t>
      </w:r>
      <w:r w:rsidRPr="00EE48E7">
        <w:rPr>
          <w:rFonts w:ascii="Times New Roman" w:hAnsi="Times New Roman" w:cs="Times New Roman"/>
          <w:sz w:val="28"/>
          <w:szCs w:val="28"/>
        </w:rPr>
        <w:t xml:space="preserve"> тыс. рублей;</w:t>
      </w:r>
    </w:p>
    <w:p w14:paraId="469E17A8"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2023 </w:t>
      </w:r>
      <w:r>
        <w:rPr>
          <w:rFonts w:ascii="Times New Roman" w:hAnsi="Times New Roman" w:cs="Times New Roman"/>
          <w:sz w:val="28"/>
          <w:szCs w:val="28"/>
        </w:rPr>
        <w:t>год –</w:t>
      </w:r>
      <w:r w:rsidRPr="00EE48E7">
        <w:rPr>
          <w:rFonts w:ascii="Times New Roman" w:hAnsi="Times New Roman" w:cs="Times New Roman"/>
          <w:sz w:val="28"/>
          <w:szCs w:val="28"/>
        </w:rPr>
        <w:t xml:space="preserve"> </w:t>
      </w:r>
      <w:r>
        <w:rPr>
          <w:rFonts w:ascii="Times New Roman" w:hAnsi="Times New Roman" w:cs="Times New Roman"/>
          <w:sz w:val="28"/>
          <w:szCs w:val="28"/>
        </w:rPr>
        <w:t>71 650,16</w:t>
      </w:r>
      <w:r w:rsidRPr="00EE48E7">
        <w:rPr>
          <w:rFonts w:ascii="Times New Roman" w:hAnsi="Times New Roman" w:cs="Times New Roman"/>
          <w:sz w:val="28"/>
          <w:szCs w:val="28"/>
        </w:rPr>
        <w:t xml:space="preserve"> тыс. рублей;</w:t>
      </w:r>
    </w:p>
    <w:p w14:paraId="39FE5E6D"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2024 </w:t>
      </w:r>
      <w:r>
        <w:rPr>
          <w:rFonts w:ascii="Times New Roman" w:hAnsi="Times New Roman" w:cs="Times New Roman"/>
          <w:sz w:val="28"/>
          <w:szCs w:val="28"/>
        </w:rPr>
        <w:t>год –</w:t>
      </w:r>
      <w:r w:rsidRPr="00EE48E7">
        <w:rPr>
          <w:rFonts w:ascii="Times New Roman" w:hAnsi="Times New Roman" w:cs="Times New Roman"/>
          <w:sz w:val="28"/>
          <w:szCs w:val="28"/>
        </w:rPr>
        <w:t xml:space="preserve"> </w:t>
      </w:r>
      <w:r>
        <w:rPr>
          <w:rFonts w:ascii="Times New Roman" w:hAnsi="Times New Roman" w:cs="Times New Roman"/>
          <w:sz w:val="28"/>
          <w:szCs w:val="28"/>
        </w:rPr>
        <w:t>70 264,78</w:t>
      </w:r>
      <w:r w:rsidRPr="00EE48E7">
        <w:rPr>
          <w:rFonts w:ascii="Times New Roman" w:hAnsi="Times New Roman" w:cs="Times New Roman"/>
          <w:sz w:val="28"/>
          <w:szCs w:val="28"/>
        </w:rPr>
        <w:t xml:space="preserve"> тыс. рублей;</w:t>
      </w:r>
    </w:p>
    <w:p w14:paraId="6E793FA1" w14:textId="77777777" w:rsidR="004C1789"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2025 </w:t>
      </w:r>
      <w:r>
        <w:rPr>
          <w:rFonts w:ascii="Times New Roman" w:hAnsi="Times New Roman" w:cs="Times New Roman"/>
          <w:sz w:val="28"/>
          <w:szCs w:val="28"/>
        </w:rPr>
        <w:t>год –</w:t>
      </w:r>
      <w:r w:rsidRPr="00EE48E7">
        <w:rPr>
          <w:rFonts w:ascii="Times New Roman" w:hAnsi="Times New Roman" w:cs="Times New Roman"/>
          <w:sz w:val="28"/>
          <w:szCs w:val="28"/>
        </w:rPr>
        <w:t xml:space="preserve"> </w:t>
      </w:r>
      <w:r>
        <w:rPr>
          <w:rFonts w:ascii="Times New Roman" w:hAnsi="Times New Roman" w:cs="Times New Roman"/>
          <w:sz w:val="28"/>
          <w:szCs w:val="28"/>
        </w:rPr>
        <w:t>25 594,60</w:t>
      </w:r>
      <w:r w:rsidRPr="00EE48E7">
        <w:rPr>
          <w:rFonts w:ascii="Times New Roman" w:hAnsi="Times New Roman" w:cs="Times New Roman"/>
          <w:sz w:val="28"/>
          <w:szCs w:val="28"/>
        </w:rPr>
        <w:t xml:space="preserve"> тыс. рублей</w:t>
      </w:r>
      <w:r>
        <w:rPr>
          <w:rFonts w:ascii="Times New Roman" w:hAnsi="Times New Roman" w:cs="Times New Roman"/>
          <w:sz w:val="28"/>
          <w:szCs w:val="28"/>
        </w:rPr>
        <w:t>;</w:t>
      </w:r>
    </w:p>
    <w:p w14:paraId="3C8B00FE" w14:textId="77777777" w:rsidR="004C1789" w:rsidRPr="00C0052B" w:rsidRDefault="004C1789" w:rsidP="004C1789">
      <w:pPr>
        <w:pStyle w:val="ConsPlusNormal"/>
        <w:ind w:firstLine="708"/>
        <w:contextualSpacing/>
        <w:jc w:val="both"/>
        <w:rPr>
          <w:rFonts w:ascii="Times New Roman" w:hAnsi="Times New Roman" w:cs="Times New Roman"/>
          <w:sz w:val="28"/>
          <w:szCs w:val="28"/>
        </w:rPr>
      </w:pPr>
      <w:r w:rsidRPr="00C0052B">
        <w:rPr>
          <w:rFonts w:ascii="Times New Roman" w:hAnsi="Times New Roman" w:cs="Times New Roman"/>
          <w:sz w:val="28"/>
          <w:szCs w:val="28"/>
        </w:rPr>
        <w:t>2026 год – 25 594,14 тыс. рублей;</w:t>
      </w:r>
    </w:p>
    <w:p w14:paraId="3BB1F3B4" w14:textId="77777777" w:rsidR="004C1789" w:rsidRPr="00C0052B" w:rsidRDefault="004C1789" w:rsidP="004C1789">
      <w:pPr>
        <w:pStyle w:val="ConsPlusNormal"/>
        <w:ind w:firstLine="708"/>
        <w:contextualSpacing/>
        <w:jc w:val="both"/>
        <w:rPr>
          <w:rFonts w:ascii="Times New Roman" w:hAnsi="Times New Roman" w:cs="Times New Roman"/>
          <w:sz w:val="28"/>
          <w:szCs w:val="28"/>
        </w:rPr>
      </w:pPr>
      <w:r w:rsidRPr="00C0052B">
        <w:rPr>
          <w:rFonts w:ascii="Times New Roman" w:hAnsi="Times New Roman" w:cs="Times New Roman"/>
          <w:sz w:val="28"/>
          <w:szCs w:val="28"/>
        </w:rPr>
        <w:t>2027 год – 25 594,14 тыс. рублей;</w:t>
      </w:r>
    </w:p>
    <w:p w14:paraId="34DF1BA7" w14:textId="77777777" w:rsidR="004C1789" w:rsidRPr="00C0052B" w:rsidRDefault="004C1789" w:rsidP="004C1789">
      <w:pPr>
        <w:pStyle w:val="ConsPlusNormal"/>
        <w:ind w:firstLine="708"/>
        <w:contextualSpacing/>
        <w:jc w:val="both"/>
        <w:rPr>
          <w:rFonts w:ascii="Times New Roman" w:hAnsi="Times New Roman" w:cs="Times New Roman"/>
          <w:sz w:val="28"/>
          <w:szCs w:val="28"/>
        </w:rPr>
      </w:pPr>
      <w:r w:rsidRPr="00C0052B">
        <w:rPr>
          <w:rFonts w:ascii="Times New Roman" w:hAnsi="Times New Roman" w:cs="Times New Roman"/>
          <w:sz w:val="28"/>
          <w:szCs w:val="28"/>
        </w:rPr>
        <w:t>2028 год – 25 594,14 тыс. рублей;</w:t>
      </w:r>
    </w:p>
    <w:p w14:paraId="6E34B8A5" w14:textId="77777777" w:rsidR="004C1789" w:rsidRPr="00C0052B" w:rsidRDefault="004C1789" w:rsidP="004C1789">
      <w:pPr>
        <w:pStyle w:val="ConsPlusNormal"/>
        <w:ind w:firstLine="708"/>
        <w:contextualSpacing/>
        <w:jc w:val="both"/>
        <w:rPr>
          <w:rFonts w:ascii="Times New Roman" w:hAnsi="Times New Roman" w:cs="Times New Roman"/>
          <w:sz w:val="28"/>
          <w:szCs w:val="28"/>
        </w:rPr>
      </w:pPr>
      <w:r w:rsidRPr="00C0052B">
        <w:rPr>
          <w:rFonts w:ascii="Times New Roman" w:hAnsi="Times New Roman" w:cs="Times New Roman"/>
          <w:sz w:val="28"/>
          <w:szCs w:val="28"/>
        </w:rPr>
        <w:t>2029 год – 25 594,14 тыс. рублей;</w:t>
      </w:r>
    </w:p>
    <w:p w14:paraId="779C901E" w14:textId="77777777" w:rsidR="004C1789" w:rsidRPr="00C0052B" w:rsidRDefault="004C1789" w:rsidP="004C1789">
      <w:pPr>
        <w:pStyle w:val="ConsPlusNormal"/>
        <w:ind w:firstLine="708"/>
        <w:contextualSpacing/>
        <w:jc w:val="both"/>
        <w:rPr>
          <w:rFonts w:ascii="Times New Roman" w:hAnsi="Times New Roman" w:cs="Times New Roman"/>
          <w:sz w:val="28"/>
          <w:szCs w:val="28"/>
        </w:rPr>
      </w:pPr>
      <w:r w:rsidRPr="00C0052B">
        <w:rPr>
          <w:rFonts w:ascii="Times New Roman" w:hAnsi="Times New Roman" w:cs="Times New Roman"/>
          <w:sz w:val="28"/>
          <w:szCs w:val="28"/>
        </w:rPr>
        <w:t>2030 год – 25 594,14 тыс. рублей.</w:t>
      </w:r>
    </w:p>
    <w:p w14:paraId="4C51CA9B" w14:textId="77777777" w:rsidR="004C1789" w:rsidRPr="00EE48E7" w:rsidRDefault="004C1789" w:rsidP="004C1789">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За счет средств местного бюджета </w:t>
      </w:r>
      <w:r>
        <w:rPr>
          <w:rFonts w:ascii="Times New Roman" w:hAnsi="Times New Roman" w:cs="Times New Roman"/>
          <w:sz w:val="28"/>
          <w:szCs w:val="28"/>
        </w:rPr>
        <w:t>–</w:t>
      </w:r>
      <w:r w:rsidRPr="00EE48E7">
        <w:rPr>
          <w:rFonts w:ascii="Times New Roman" w:hAnsi="Times New Roman" w:cs="Times New Roman"/>
          <w:sz w:val="28"/>
          <w:szCs w:val="28"/>
        </w:rPr>
        <w:t xml:space="preserve"> </w:t>
      </w:r>
      <w:r w:rsidRPr="00C0052B">
        <w:rPr>
          <w:rFonts w:ascii="Times New Roman" w:hAnsi="Times New Roman" w:cs="Times New Roman"/>
          <w:sz w:val="28"/>
          <w:szCs w:val="28"/>
        </w:rPr>
        <w:t xml:space="preserve">422 050,4 </w:t>
      </w:r>
      <w:r w:rsidRPr="00EE48E7">
        <w:rPr>
          <w:rFonts w:ascii="Times New Roman" w:hAnsi="Times New Roman" w:cs="Times New Roman"/>
          <w:sz w:val="28"/>
          <w:szCs w:val="28"/>
        </w:rPr>
        <w:t>тыс. рублей, в том числе по годам:</w:t>
      </w:r>
    </w:p>
    <w:p w14:paraId="78D671F3"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2015 </w:t>
      </w:r>
      <w:r>
        <w:rPr>
          <w:rFonts w:ascii="Times New Roman" w:hAnsi="Times New Roman" w:cs="Times New Roman"/>
          <w:sz w:val="28"/>
          <w:szCs w:val="28"/>
        </w:rPr>
        <w:t>год –</w:t>
      </w:r>
      <w:r w:rsidRPr="00EE48E7">
        <w:rPr>
          <w:rFonts w:ascii="Times New Roman" w:hAnsi="Times New Roman" w:cs="Times New Roman"/>
          <w:sz w:val="28"/>
          <w:szCs w:val="28"/>
        </w:rPr>
        <w:t xml:space="preserve"> 98</w:t>
      </w:r>
      <w:r>
        <w:rPr>
          <w:rFonts w:ascii="Times New Roman" w:hAnsi="Times New Roman" w:cs="Times New Roman"/>
          <w:sz w:val="28"/>
          <w:szCs w:val="28"/>
        </w:rPr>
        <w:t xml:space="preserve"> </w:t>
      </w:r>
      <w:r w:rsidRPr="00EE48E7">
        <w:rPr>
          <w:rFonts w:ascii="Times New Roman" w:hAnsi="Times New Roman" w:cs="Times New Roman"/>
          <w:sz w:val="28"/>
          <w:szCs w:val="28"/>
        </w:rPr>
        <w:t>473,60 тыс. рублей;</w:t>
      </w:r>
    </w:p>
    <w:p w14:paraId="55DE68B8"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2016 </w:t>
      </w:r>
      <w:r>
        <w:rPr>
          <w:rFonts w:ascii="Times New Roman" w:hAnsi="Times New Roman" w:cs="Times New Roman"/>
          <w:sz w:val="28"/>
          <w:szCs w:val="28"/>
        </w:rPr>
        <w:t>год –</w:t>
      </w:r>
      <w:r w:rsidRPr="00EE48E7">
        <w:rPr>
          <w:rFonts w:ascii="Times New Roman" w:hAnsi="Times New Roman" w:cs="Times New Roman"/>
          <w:sz w:val="28"/>
          <w:szCs w:val="28"/>
        </w:rPr>
        <w:t xml:space="preserve"> 56</w:t>
      </w:r>
      <w:r>
        <w:rPr>
          <w:rFonts w:ascii="Times New Roman" w:hAnsi="Times New Roman" w:cs="Times New Roman"/>
          <w:sz w:val="28"/>
          <w:szCs w:val="28"/>
        </w:rPr>
        <w:t xml:space="preserve"> </w:t>
      </w:r>
      <w:r w:rsidRPr="00EE48E7">
        <w:rPr>
          <w:rFonts w:ascii="Times New Roman" w:hAnsi="Times New Roman" w:cs="Times New Roman"/>
          <w:sz w:val="28"/>
          <w:szCs w:val="28"/>
        </w:rPr>
        <w:t>469,31 тыс. рублей;</w:t>
      </w:r>
    </w:p>
    <w:p w14:paraId="506434FB"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2017 </w:t>
      </w:r>
      <w:r>
        <w:rPr>
          <w:rFonts w:ascii="Times New Roman" w:hAnsi="Times New Roman" w:cs="Times New Roman"/>
          <w:sz w:val="28"/>
          <w:szCs w:val="28"/>
        </w:rPr>
        <w:t>год –</w:t>
      </w:r>
      <w:r w:rsidRPr="00EE48E7">
        <w:rPr>
          <w:rFonts w:ascii="Times New Roman" w:hAnsi="Times New Roman" w:cs="Times New Roman"/>
          <w:sz w:val="28"/>
          <w:szCs w:val="28"/>
        </w:rPr>
        <w:t xml:space="preserve"> 24</w:t>
      </w:r>
      <w:r>
        <w:rPr>
          <w:rFonts w:ascii="Times New Roman" w:hAnsi="Times New Roman" w:cs="Times New Roman"/>
          <w:sz w:val="28"/>
          <w:szCs w:val="28"/>
        </w:rPr>
        <w:t xml:space="preserve"> </w:t>
      </w:r>
      <w:r w:rsidRPr="00EE48E7">
        <w:rPr>
          <w:rFonts w:ascii="Times New Roman" w:hAnsi="Times New Roman" w:cs="Times New Roman"/>
          <w:sz w:val="28"/>
          <w:szCs w:val="28"/>
        </w:rPr>
        <w:t>465,5</w:t>
      </w:r>
      <w:r>
        <w:rPr>
          <w:rFonts w:ascii="Times New Roman" w:hAnsi="Times New Roman" w:cs="Times New Roman"/>
          <w:sz w:val="28"/>
          <w:szCs w:val="28"/>
        </w:rPr>
        <w:t>1</w:t>
      </w:r>
      <w:r w:rsidRPr="00EE48E7">
        <w:rPr>
          <w:rFonts w:ascii="Times New Roman" w:hAnsi="Times New Roman" w:cs="Times New Roman"/>
          <w:sz w:val="28"/>
          <w:szCs w:val="28"/>
        </w:rPr>
        <w:t xml:space="preserve"> тыс. рублей;</w:t>
      </w:r>
    </w:p>
    <w:p w14:paraId="2F516EBB"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2018 </w:t>
      </w:r>
      <w:r>
        <w:rPr>
          <w:rFonts w:ascii="Times New Roman" w:hAnsi="Times New Roman" w:cs="Times New Roman"/>
          <w:sz w:val="28"/>
          <w:szCs w:val="28"/>
        </w:rPr>
        <w:t>год –</w:t>
      </w:r>
      <w:r w:rsidRPr="00EE48E7">
        <w:rPr>
          <w:rFonts w:ascii="Times New Roman" w:hAnsi="Times New Roman" w:cs="Times New Roman"/>
          <w:sz w:val="28"/>
          <w:szCs w:val="28"/>
        </w:rPr>
        <w:t xml:space="preserve"> 11</w:t>
      </w:r>
      <w:r>
        <w:rPr>
          <w:rFonts w:ascii="Times New Roman" w:hAnsi="Times New Roman" w:cs="Times New Roman"/>
          <w:sz w:val="28"/>
          <w:szCs w:val="28"/>
        </w:rPr>
        <w:t xml:space="preserve"> </w:t>
      </w:r>
      <w:r w:rsidRPr="00EE48E7">
        <w:rPr>
          <w:rFonts w:ascii="Times New Roman" w:hAnsi="Times New Roman" w:cs="Times New Roman"/>
          <w:sz w:val="28"/>
          <w:szCs w:val="28"/>
        </w:rPr>
        <w:t>077,03 тыс. рублей;</w:t>
      </w:r>
    </w:p>
    <w:p w14:paraId="6211C4D6"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2019 </w:t>
      </w:r>
      <w:r>
        <w:rPr>
          <w:rFonts w:ascii="Times New Roman" w:hAnsi="Times New Roman" w:cs="Times New Roman"/>
          <w:sz w:val="28"/>
          <w:szCs w:val="28"/>
        </w:rPr>
        <w:t>год –</w:t>
      </w:r>
      <w:r w:rsidRPr="00EE48E7">
        <w:rPr>
          <w:rFonts w:ascii="Times New Roman" w:hAnsi="Times New Roman" w:cs="Times New Roman"/>
          <w:sz w:val="28"/>
          <w:szCs w:val="28"/>
        </w:rPr>
        <w:t xml:space="preserve"> 19</w:t>
      </w:r>
      <w:r>
        <w:rPr>
          <w:rFonts w:ascii="Times New Roman" w:hAnsi="Times New Roman" w:cs="Times New Roman"/>
          <w:sz w:val="28"/>
          <w:szCs w:val="28"/>
        </w:rPr>
        <w:t xml:space="preserve"> </w:t>
      </w:r>
      <w:r w:rsidRPr="00EE48E7">
        <w:rPr>
          <w:rFonts w:ascii="Times New Roman" w:hAnsi="Times New Roman" w:cs="Times New Roman"/>
          <w:sz w:val="28"/>
          <w:szCs w:val="28"/>
        </w:rPr>
        <w:t>993,31 тыс. рублей;</w:t>
      </w:r>
    </w:p>
    <w:p w14:paraId="5EB93BD4"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2020 </w:t>
      </w:r>
      <w:r>
        <w:rPr>
          <w:rFonts w:ascii="Times New Roman" w:hAnsi="Times New Roman" w:cs="Times New Roman"/>
          <w:sz w:val="28"/>
          <w:szCs w:val="28"/>
        </w:rPr>
        <w:t>год –</w:t>
      </w:r>
      <w:r w:rsidRPr="00EE48E7">
        <w:rPr>
          <w:rFonts w:ascii="Times New Roman" w:hAnsi="Times New Roman" w:cs="Times New Roman"/>
          <w:sz w:val="28"/>
          <w:szCs w:val="28"/>
        </w:rPr>
        <w:t xml:space="preserve"> 4</w:t>
      </w:r>
      <w:r>
        <w:rPr>
          <w:rFonts w:ascii="Times New Roman" w:hAnsi="Times New Roman" w:cs="Times New Roman"/>
          <w:sz w:val="28"/>
          <w:szCs w:val="28"/>
        </w:rPr>
        <w:t>2 455</w:t>
      </w:r>
      <w:r w:rsidRPr="00EE48E7">
        <w:rPr>
          <w:rFonts w:ascii="Times New Roman" w:hAnsi="Times New Roman" w:cs="Times New Roman"/>
          <w:sz w:val="28"/>
          <w:szCs w:val="28"/>
        </w:rPr>
        <w:t>,8</w:t>
      </w:r>
      <w:r>
        <w:rPr>
          <w:rFonts w:ascii="Times New Roman" w:hAnsi="Times New Roman" w:cs="Times New Roman"/>
          <w:sz w:val="28"/>
          <w:szCs w:val="28"/>
        </w:rPr>
        <w:t>0</w:t>
      </w:r>
      <w:r w:rsidRPr="00EE48E7">
        <w:rPr>
          <w:rFonts w:ascii="Times New Roman" w:hAnsi="Times New Roman" w:cs="Times New Roman"/>
          <w:sz w:val="28"/>
          <w:szCs w:val="28"/>
        </w:rPr>
        <w:t xml:space="preserve"> тыс. рублей;</w:t>
      </w:r>
    </w:p>
    <w:p w14:paraId="0339180D"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2021 </w:t>
      </w:r>
      <w:r>
        <w:rPr>
          <w:rFonts w:ascii="Times New Roman" w:hAnsi="Times New Roman" w:cs="Times New Roman"/>
          <w:sz w:val="28"/>
          <w:szCs w:val="28"/>
        </w:rPr>
        <w:t>год –</w:t>
      </w:r>
      <w:r w:rsidRPr="00EE48E7">
        <w:rPr>
          <w:rFonts w:ascii="Times New Roman" w:hAnsi="Times New Roman" w:cs="Times New Roman"/>
          <w:sz w:val="28"/>
          <w:szCs w:val="28"/>
        </w:rPr>
        <w:t xml:space="preserve"> </w:t>
      </w:r>
      <w:r>
        <w:rPr>
          <w:rFonts w:ascii="Times New Roman" w:hAnsi="Times New Roman" w:cs="Times New Roman"/>
          <w:sz w:val="28"/>
          <w:szCs w:val="28"/>
        </w:rPr>
        <w:t>24 812,30</w:t>
      </w:r>
      <w:r w:rsidRPr="00EE48E7">
        <w:rPr>
          <w:rFonts w:ascii="Times New Roman" w:hAnsi="Times New Roman" w:cs="Times New Roman"/>
          <w:sz w:val="28"/>
          <w:szCs w:val="28"/>
        </w:rPr>
        <w:t xml:space="preserve"> тыс. рублей;</w:t>
      </w:r>
    </w:p>
    <w:p w14:paraId="405C4AA4"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2022 </w:t>
      </w:r>
      <w:r>
        <w:rPr>
          <w:rFonts w:ascii="Times New Roman" w:hAnsi="Times New Roman" w:cs="Times New Roman"/>
          <w:sz w:val="28"/>
          <w:szCs w:val="28"/>
        </w:rPr>
        <w:t>год –</w:t>
      </w:r>
      <w:r w:rsidRPr="00EE48E7">
        <w:rPr>
          <w:rFonts w:ascii="Times New Roman" w:hAnsi="Times New Roman" w:cs="Times New Roman"/>
          <w:sz w:val="28"/>
          <w:szCs w:val="28"/>
        </w:rPr>
        <w:t xml:space="preserve"> </w:t>
      </w:r>
      <w:r>
        <w:rPr>
          <w:rFonts w:ascii="Times New Roman" w:hAnsi="Times New Roman" w:cs="Times New Roman"/>
          <w:sz w:val="28"/>
          <w:szCs w:val="28"/>
        </w:rPr>
        <w:t>35 690,37</w:t>
      </w:r>
      <w:r w:rsidRPr="00EE48E7">
        <w:rPr>
          <w:rFonts w:ascii="Times New Roman" w:hAnsi="Times New Roman" w:cs="Times New Roman"/>
          <w:sz w:val="28"/>
          <w:szCs w:val="28"/>
        </w:rPr>
        <w:t xml:space="preserve"> тыс. рублей;</w:t>
      </w:r>
    </w:p>
    <w:p w14:paraId="2FA85DF5"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2023 </w:t>
      </w:r>
      <w:r>
        <w:rPr>
          <w:rFonts w:ascii="Times New Roman" w:hAnsi="Times New Roman" w:cs="Times New Roman"/>
          <w:sz w:val="28"/>
          <w:szCs w:val="28"/>
        </w:rPr>
        <w:t>год –</w:t>
      </w:r>
      <w:r w:rsidRPr="00EE48E7">
        <w:rPr>
          <w:rFonts w:ascii="Times New Roman" w:hAnsi="Times New Roman" w:cs="Times New Roman"/>
          <w:sz w:val="28"/>
          <w:szCs w:val="28"/>
        </w:rPr>
        <w:t xml:space="preserve"> </w:t>
      </w:r>
      <w:r>
        <w:rPr>
          <w:rFonts w:ascii="Times New Roman" w:hAnsi="Times New Roman" w:cs="Times New Roman"/>
          <w:sz w:val="28"/>
          <w:szCs w:val="28"/>
        </w:rPr>
        <w:t>22 244,24</w:t>
      </w:r>
      <w:r w:rsidRPr="00EE48E7">
        <w:rPr>
          <w:rFonts w:ascii="Times New Roman" w:hAnsi="Times New Roman" w:cs="Times New Roman"/>
          <w:sz w:val="28"/>
          <w:szCs w:val="28"/>
        </w:rPr>
        <w:t xml:space="preserve"> тыс. рублей;</w:t>
      </w:r>
    </w:p>
    <w:p w14:paraId="69294B74" w14:textId="77777777" w:rsidR="004C1789" w:rsidRPr="00EE48E7" w:rsidRDefault="004C1789" w:rsidP="004C178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2024 </w:t>
      </w:r>
      <w:r>
        <w:rPr>
          <w:rFonts w:ascii="Times New Roman" w:hAnsi="Times New Roman" w:cs="Times New Roman"/>
          <w:sz w:val="28"/>
          <w:szCs w:val="28"/>
        </w:rPr>
        <w:t>год –</w:t>
      </w:r>
      <w:r w:rsidRPr="00EE48E7">
        <w:rPr>
          <w:rFonts w:ascii="Times New Roman" w:hAnsi="Times New Roman" w:cs="Times New Roman"/>
          <w:sz w:val="28"/>
          <w:szCs w:val="28"/>
        </w:rPr>
        <w:t xml:space="preserve"> </w:t>
      </w:r>
      <w:r>
        <w:rPr>
          <w:rFonts w:ascii="Times New Roman" w:hAnsi="Times New Roman" w:cs="Times New Roman"/>
          <w:sz w:val="28"/>
          <w:szCs w:val="28"/>
        </w:rPr>
        <w:t>22 755,31</w:t>
      </w:r>
      <w:r w:rsidRPr="00EE48E7">
        <w:rPr>
          <w:rFonts w:ascii="Times New Roman" w:hAnsi="Times New Roman" w:cs="Times New Roman"/>
          <w:sz w:val="28"/>
          <w:szCs w:val="28"/>
        </w:rPr>
        <w:t xml:space="preserve"> тыс. рублей;</w:t>
      </w:r>
    </w:p>
    <w:p w14:paraId="70409DF8" w14:textId="77777777" w:rsidR="004C1789" w:rsidRPr="00C0052B" w:rsidRDefault="004C1789" w:rsidP="004C1789">
      <w:pPr>
        <w:pStyle w:val="ConsPlusNormal"/>
        <w:ind w:firstLine="708"/>
        <w:contextualSpacing/>
        <w:jc w:val="both"/>
        <w:rPr>
          <w:rFonts w:ascii="Times New Roman" w:hAnsi="Times New Roman" w:cs="Times New Roman"/>
          <w:sz w:val="28"/>
          <w:szCs w:val="28"/>
        </w:rPr>
      </w:pPr>
      <w:r w:rsidRPr="00C0052B">
        <w:rPr>
          <w:rFonts w:ascii="Times New Roman" w:hAnsi="Times New Roman" w:cs="Times New Roman"/>
          <w:sz w:val="28"/>
          <w:szCs w:val="28"/>
        </w:rPr>
        <w:t>2025 год – 10 702,92 тыс. рублей;</w:t>
      </w:r>
    </w:p>
    <w:p w14:paraId="79F92475" w14:textId="77777777" w:rsidR="004C1789" w:rsidRPr="00C0052B" w:rsidRDefault="004C1789" w:rsidP="004C1789">
      <w:pPr>
        <w:pStyle w:val="ConsPlusNormal"/>
        <w:ind w:firstLine="708"/>
        <w:contextualSpacing/>
        <w:jc w:val="both"/>
        <w:rPr>
          <w:rFonts w:ascii="Times New Roman" w:hAnsi="Times New Roman" w:cs="Times New Roman"/>
          <w:sz w:val="28"/>
          <w:szCs w:val="28"/>
        </w:rPr>
      </w:pPr>
      <w:r w:rsidRPr="00C0052B">
        <w:rPr>
          <w:rFonts w:ascii="Times New Roman" w:hAnsi="Times New Roman" w:cs="Times New Roman"/>
          <w:sz w:val="28"/>
          <w:szCs w:val="28"/>
        </w:rPr>
        <w:t>2026 год – 10 582,14 тыс. рублей;</w:t>
      </w:r>
    </w:p>
    <w:p w14:paraId="65F895F6" w14:textId="77777777" w:rsidR="004C1789" w:rsidRPr="00C0052B" w:rsidRDefault="004C1789" w:rsidP="004C1789">
      <w:pPr>
        <w:pStyle w:val="ConsPlusNormal"/>
        <w:ind w:firstLine="708"/>
        <w:contextualSpacing/>
        <w:jc w:val="both"/>
        <w:rPr>
          <w:rFonts w:ascii="Times New Roman" w:hAnsi="Times New Roman" w:cs="Times New Roman"/>
          <w:sz w:val="28"/>
          <w:szCs w:val="28"/>
        </w:rPr>
      </w:pPr>
      <w:r w:rsidRPr="00C0052B">
        <w:rPr>
          <w:rFonts w:ascii="Times New Roman" w:hAnsi="Times New Roman" w:cs="Times New Roman"/>
          <w:sz w:val="28"/>
          <w:szCs w:val="28"/>
        </w:rPr>
        <w:t>2027 год – 10 582,14 тыс. рублей;</w:t>
      </w:r>
    </w:p>
    <w:p w14:paraId="0C9DE925" w14:textId="77777777" w:rsidR="004C1789" w:rsidRPr="00C0052B" w:rsidRDefault="004C1789" w:rsidP="004C1789">
      <w:pPr>
        <w:pStyle w:val="ConsPlusNormal"/>
        <w:ind w:firstLine="708"/>
        <w:contextualSpacing/>
        <w:jc w:val="both"/>
        <w:rPr>
          <w:rFonts w:ascii="Times New Roman" w:hAnsi="Times New Roman" w:cs="Times New Roman"/>
          <w:sz w:val="28"/>
          <w:szCs w:val="28"/>
        </w:rPr>
      </w:pPr>
      <w:r w:rsidRPr="00C0052B">
        <w:rPr>
          <w:rFonts w:ascii="Times New Roman" w:hAnsi="Times New Roman" w:cs="Times New Roman"/>
          <w:sz w:val="28"/>
          <w:szCs w:val="28"/>
        </w:rPr>
        <w:t>2028 год – 10 582,14 тыс. рублей;</w:t>
      </w:r>
    </w:p>
    <w:p w14:paraId="2105DDB3" w14:textId="77777777" w:rsidR="004C1789" w:rsidRPr="00C0052B" w:rsidRDefault="004C1789" w:rsidP="004C1789">
      <w:pPr>
        <w:pStyle w:val="ConsPlusNormal"/>
        <w:ind w:firstLine="708"/>
        <w:contextualSpacing/>
        <w:jc w:val="both"/>
        <w:rPr>
          <w:rFonts w:ascii="Times New Roman" w:hAnsi="Times New Roman" w:cs="Times New Roman"/>
          <w:sz w:val="28"/>
          <w:szCs w:val="28"/>
        </w:rPr>
      </w:pPr>
      <w:r w:rsidRPr="00C0052B">
        <w:rPr>
          <w:rFonts w:ascii="Times New Roman" w:hAnsi="Times New Roman" w:cs="Times New Roman"/>
          <w:sz w:val="28"/>
          <w:szCs w:val="28"/>
        </w:rPr>
        <w:t>2029 год – 10 582,14 тыс. рублей;</w:t>
      </w:r>
    </w:p>
    <w:p w14:paraId="7748AD18" w14:textId="7F39AA75" w:rsidR="00E100D6" w:rsidRPr="004C1789" w:rsidRDefault="004C1789" w:rsidP="004C1789">
      <w:pPr>
        <w:pStyle w:val="ConsPlusNormal"/>
        <w:ind w:firstLine="708"/>
        <w:contextualSpacing/>
        <w:rPr>
          <w:rFonts w:ascii="Times New Roman" w:hAnsi="Times New Roman" w:cs="Times New Roman"/>
          <w:color w:val="FF0000"/>
          <w:sz w:val="28"/>
          <w:szCs w:val="28"/>
        </w:rPr>
      </w:pPr>
      <w:r w:rsidRPr="00C0052B">
        <w:rPr>
          <w:rFonts w:ascii="Times New Roman" w:hAnsi="Times New Roman" w:cs="Times New Roman"/>
          <w:sz w:val="28"/>
          <w:szCs w:val="28"/>
        </w:rPr>
        <w:t>2030 год – 10 582,14 тыс. рублей.</w:t>
      </w:r>
    </w:p>
    <w:p w14:paraId="34FF5744" w14:textId="3A256170"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Информация о расходах на реализацию муниципальной программы из местного бюджета и распределении расходов по подпрограммам представлена по годам реализации муниципальной программы в </w:t>
      </w:r>
      <w:r w:rsidRPr="00716868">
        <w:rPr>
          <w:rFonts w:ascii="Times New Roman" w:hAnsi="Times New Roman" w:cs="Times New Roman"/>
          <w:sz w:val="28"/>
          <w:szCs w:val="28"/>
        </w:rPr>
        <w:t xml:space="preserve">приложении </w:t>
      </w:r>
      <w:r w:rsidR="00716868" w:rsidRPr="00716868">
        <w:rPr>
          <w:rFonts w:ascii="Times New Roman" w:hAnsi="Times New Roman" w:cs="Times New Roman"/>
          <w:sz w:val="28"/>
          <w:szCs w:val="28"/>
        </w:rPr>
        <w:t>№</w:t>
      </w:r>
      <w:r w:rsidR="00E100D6">
        <w:rPr>
          <w:rFonts w:ascii="Times New Roman" w:hAnsi="Times New Roman" w:cs="Times New Roman"/>
          <w:sz w:val="28"/>
          <w:szCs w:val="28"/>
        </w:rPr>
        <w:t xml:space="preserve"> </w:t>
      </w:r>
      <w:r w:rsidRPr="00716868">
        <w:rPr>
          <w:rFonts w:ascii="Times New Roman" w:hAnsi="Times New Roman" w:cs="Times New Roman"/>
          <w:sz w:val="28"/>
          <w:szCs w:val="28"/>
        </w:rPr>
        <w:t xml:space="preserve">3 </w:t>
      </w:r>
      <w:r w:rsidRPr="00EE48E7">
        <w:rPr>
          <w:rFonts w:ascii="Times New Roman" w:hAnsi="Times New Roman" w:cs="Times New Roman"/>
          <w:sz w:val="28"/>
          <w:szCs w:val="28"/>
        </w:rPr>
        <w:t>к настоящей муниципальной программе.</w:t>
      </w:r>
    </w:p>
    <w:p w14:paraId="42C399A1" w14:textId="4717D8EF"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Муниципальная программа предполагает привлечение финансирования за счет средств федерального, областного бюджетов, а также внебюджетных источников, включая использование средств государственных внебюджетных фондов. Прогнозная (справочная) оценка расходов на реализацию целей муниципальной программы из различных источников представлена в </w:t>
      </w:r>
      <w:r w:rsidRPr="00716868">
        <w:rPr>
          <w:rFonts w:ascii="Times New Roman" w:hAnsi="Times New Roman" w:cs="Times New Roman"/>
          <w:sz w:val="28"/>
          <w:szCs w:val="28"/>
        </w:rPr>
        <w:t xml:space="preserve">приложении </w:t>
      </w:r>
      <w:r w:rsidR="00716868" w:rsidRPr="00716868">
        <w:rPr>
          <w:rFonts w:ascii="Times New Roman" w:hAnsi="Times New Roman" w:cs="Times New Roman"/>
          <w:sz w:val="28"/>
          <w:szCs w:val="28"/>
        </w:rPr>
        <w:t>№</w:t>
      </w:r>
      <w:r w:rsidR="00E100D6">
        <w:rPr>
          <w:rFonts w:ascii="Times New Roman" w:hAnsi="Times New Roman" w:cs="Times New Roman"/>
          <w:sz w:val="28"/>
          <w:szCs w:val="28"/>
        </w:rPr>
        <w:t xml:space="preserve"> </w:t>
      </w:r>
      <w:r w:rsidRPr="00716868">
        <w:rPr>
          <w:rFonts w:ascii="Times New Roman" w:hAnsi="Times New Roman" w:cs="Times New Roman"/>
          <w:sz w:val="28"/>
          <w:szCs w:val="28"/>
        </w:rPr>
        <w:t xml:space="preserve">4 </w:t>
      </w:r>
      <w:r w:rsidRPr="00EE48E7">
        <w:rPr>
          <w:rFonts w:ascii="Times New Roman" w:hAnsi="Times New Roman" w:cs="Times New Roman"/>
          <w:sz w:val="28"/>
          <w:szCs w:val="28"/>
        </w:rPr>
        <w:t>к настоящей муниципальной программе.</w:t>
      </w:r>
    </w:p>
    <w:p w14:paraId="64E98BBB"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39BB381A" w14:textId="77777777" w:rsidR="00971060" w:rsidRDefault="00971060" w:rsidP="00B07219">
      <w:pPr>
        <w:pStyle w:val="ConsPlusTitle"/>
        <w:contextualSpacing/>
        <w:outlineLvl w:val="1"/>
        <w:rPr>
          <w:rFonts w:ascii="Times New Roman" w:hAnsi="Times New Roman" w:cs="Times New Roman"/>
          <w:sz w:val="28"/>
          <w:szCs w:val="28"/>
        </w:rPr>
      </w:pPr>
    </w:p>
    <w:p w14:paraId="6EA26165" w14:textId="77777777" w:rsidR="0092110D" w:rsidRPr="00EE48E7" w:rsidRDefault="0092110D" w:rsidP="00C87D15">
      <w:pPr>
        <w:pStyle w:val="ConsPlusTitle"/>
        <w:contextualSpacing/>
        <w:jc w:val="center"/>
        <w:outlineLvl w:val="1"/>
        <w:rPr>
          <w:rFonts w:ascii="Times New Roman" w:hAnsi="Times New Roman" w:cs="Times New Roman"/>
          <w:sz w:val="28"/>
          <w:szCs w:val="28"/>
        </w:rPr>
      </w:pPr>
      <w:r w:rsidRPr="00EE48E7">
        <w:rPr>
          <w:rFonts w:ascii="Times New Roman" w:hAnsi="Times New Roman" w:cs="Times New Roman"/>
          <w:sz w:val="28"/>
          <w:szCs w:val="28"/>
        </w:rPr>
        <w:lastRenderedPageBreak/>
        <w:t>7. Планируемые показатели эффективности</w:t>
      </w:r>
    </w:p>
    <w:p w14:paraId="667F3F13" w14:textId="77777777" w:rsidR="0092110D" w:rsidRPr="00EE48E7" w:rsidRDefault="0092110D" w:rsidP="00C87D15">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муниципальной программы</w:t>
      </w:r>
    </w:p>
    <w:p w14:paraId="3AA39E95"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32079C70"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Эффективность реализации муниципальной программы в целом оценивается исходя из достижения установленных значений каждого из основных показателей (индикаторов) как по годам по отношению к предыдущему году, так и нарастающим итогом к базовому году, в соответствии с приложением к настоящей муниципальной программе.</w:t>
      </w:r>
    </w:p>
    <w:p w14:paraId="69093426" w14:textId="77777777" w:rsidR="0092110D" w:rsidRPr="00716868" w:rsidRDefault="0092110D" w:rsidP="00C87D15">
      <w:pPr>
        <w:pStyle w:val="ConsPlusNormal"/>
        <w:ind w:firstLine="540"/>
        <w:contextualSpacing/>
        <w:jc w:val="both"/>
        <w:rPr>
          <w:rFonts w:ascii="Times New Roman" w:hAnsi="Times New Roman" w:cs="Times New Roman"/>
          <w:color w:val="000000" w:themeColor="text1"/>
          <w:sz w:val="28"/>
          <w:szCs w:val="28"/>
        </w:rPr>
      </w:pPr>
      <w:r w:rsidRPr="00716868">
        <w:rPr>
          <w:rFonts w:ascii="Times New Roman" w:hAnsi="Times New Roman" w:cs="Times New Roman"/>
          <w:color w:val="000000" w:themeColor="text1"/>
          <w:sz w:val="28"/>
          <w:szCs w:val="28"/>
        </w:rPr>
        <w:t>К общим показателям (индикаторам) реализации муниципальной программы относятся:</w:t>
      </w:r>
    </w:p>
    <w:p w14:paraId="4D8DEF88" w14:textId="77777777" w:rsidR="00F40FB6" w:rsidRDefault="0092110D" w:rsidP="00F40FB6">
      <w:pPr>
        <w:pStyle w:val="ConsPlusNormal"/>
        <w:numPr>
          <w:ilvl w:val="0"/>
          <w:numId w:val="1"/>
        </w:numPr>
        <w:contextualSpacing/>
        <w:jc w:val="both"/>
        <w:rPr>
          <w:rFonts w:ascii="Times New Roman" w:hAnsi="Times New Roman" w:cs="Times New Roman"/>
          <w:color w:val="000000" w:themeColor="text1"/>
          <w:sz w:val="28"/>
          <w:szCs w:val="28"/>
        </w:rPr>
      </w:pPr>
      <w:r w:rsidRPr="00716868">
        <w:rPr>
          <w:rFonts w:ascii="Times New Roman" w:hAnsi="Times New Roman" w:cs="Times New Roman"/>
          <w:color w:val="000000" w:themeColor="text1"/>
          <w:sz w:val="28"/>
          <w:szCs w:val="28"/>
        </w:rPr>
        <w:t>доля молодых семей, улучшивших жилищные условия (в том числе с использованием ипотечных жилищных кредитов и займов), в общем количестве молодых семей, признанных в установленном порядке нуждающимися в улучшении жилищных условий, %;</w:t>
      </w:r>
    </w:p>
    <w:p w14:paraId="27436E7F" w14:textId="77777777" w:rsidR="00F40FB6" w:rsidRDefault="0092110D" w:rsidP="00F40FB6">
      <w:pPr>
        <w:pStyle w:val="ConsPlusNormal"/>
        <w:numPr>
          <w:ilvl w:val="0"/>
          <w:numId w:val="1"/>
        </w:numPr>
        <w:contextualSpacing/>
        <w:jc w:val="both"/>
        <w:rPr>
          <w:rFonts w:ascii="Times New Roman" w:hAnsi="Times New Roman" w:cs="Times New Roman"/>
          <w:color w:val="000000" w:themeColor="text1"/>
          <w:sz w:val="28"/>
          <w:szCs w:val="28"/>
        </w:rPr>
      </w:pPr>
      <w:r w:rsidRPr="00F40FB6">
        <w:rPr>
          <w:rFonts w:ascii="Times New Roman" w:hAnsi="Times New Roman" w:cs="Times New Roman"/>
          <w:color w:val="000000" w:themeColor="text1"/>
          <w:sz w:val="28"/>
          <w:szCs w:val="28"/>
        </w:rPr>
        <w:t>доля ветхого и аварийного жилищного фонда, %;</w:t>
      </w:r>
    </w:p>
    <w:p w14:paraId="4F2365FB" w14:textId="77777777" w:rsidR="00F40FB6" w:rsidRDefault="0092110D" w:rsidP="00F40FB6">
      <w:pPr>
        <w:pStyle w:val="ConsPlusNormal"/>
        <w:numPr>
          <w:ilvl w:val="0"/>
          <w:numId w:val="1"/>
        </w:numPr>
        <w:contextualSpacing/>
        <w:jc w:val="both"/>
        <w:rPr>
          <w:rFonts w:ascii="Times New Roman" w:hAnsi="Times New Roman" w:cs="Times New Roman"/>
          <w:color w:val="000000" w:themeColor="text1"/>
          <w:sz w:val="28"/>
          <w:szCs w:val="28"/>
        </w:rPr>
      </w:pPr>
      <w:r w:rsidRPr="00F40FB6">
        <w:rPr>
          <w:rFonts w:ascii="Times New Roman" w:hAnsi="Times New Roman" w:cs="Times New Roman"/>
          <w:color w:val="000000" w:themeColor="text1"/>
          <w:sz w:val="28"/>
          <w:szCs w:val="28"/>
        </w:rPr>
        <w:t>доля семей, имеющих возможность приобрести жилье, соответствующее стандартам обеспечения жилыми помещениями, с помощью собственных и заемных средств, %;</w:t>
      </w:r>
    </w:p>
    <w:p w14:paraId="3EBD9A07" w14:textId="1C0C3D4E" w:rsidR="0092110D" w:rsidRPr="00F40FB6" w:rsidRDefault="0092110D" w:rsidP="00F40FB6">
      <w:pPr>
        <w:pStyle w:val="ConsPlusNormal"/>
        <w:numPr>
          <w:ilvl w:val="0"/>
          <w:numId w:val="1"/>
        </w:numPr>
        <w:contextualSpacing/>
        <w:jc w:val="both"/>
        <w:rPr>
          <w:rFonts w:ascii="Times New Roman" w:hAnsi="Times New Roman" w:cs="Times New Roman"/>
          <w:color w:val="000000" w:themeColor="text1"/>
          <w:sz w:val="28"/>
          <w:szCs w:val="28"/>
        </w:rPr>
      </w:pPr>
      <w:r w:rsidRPr="00F40FB6">
        <w:rPr>
          <w:rFonts w:ascii="Times New Roman" w:hAnsi="Times New Roman" w:cs="Times New Roman"/>
          <w:color w:val="000000" w:themeColor="text1"/>
          <w:sz w:val="28"/>
          <w:szCs w:val="28"/>
        </w:rPr>
        <w:t xml:space="preserve">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w:t>
      </w:r>
      <w:r w:rsidRPr="00F40FB6">
        <w:rPr>
          <w:rFonts w:ascii="Times New Roman" w:hAnsi="Times New Roman" w:cs="Times New Roman"/>
          <w:sz w:val="28"/>
          <w:szCs w:val="28"/>
        </w:rPr>
        <w:t>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 возрасте от 23 лет и старше, %.</w:t>
      </w:r>
    </w:p>
    <w:p w14:paraId="0ACACCEC" w14:textId="6C85AA30"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результате реализации муниципальной программы будет обеспечено достижение следующих показателей:</w:t>
      </w:r>
    </w:p>
    <w:p w14:paraId="21242D10" w14:textId="5D954D8B"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1. Доля молодых семей, улучшивших жилищные условия (в том числе с использованием ипотечных жилищных кредитов и займов), в общем количестве молодых семей, признанных в установленном порядке нуждающими</w:t>
      </w:r>
      <w:r w:rsidR="00786DE4">
        <w:rPr>
          <w:rFonts w:ascii="Times New Roman" w:hAnsi="Times New Roman" w:cs="Times New Roman"/>
          <w:sz w:val="28"/>
          <w:szCs w:val="28"/>
        </w:rPr>
        <w:t>ся в улучшении жилищных условий</w:t>
      </w:r>
      <w:r w:rsidR="00753E16">
        <w:rPr>
          <w:rFonts w:ascii="Times New Roman" w:hAnsi="Times New Roman" w:cs="Times New Roman"/>
          <w:sz w:val="28"/>
          <w:szCs w:val="28"/>
        </w:rPr>
        <w:t>.</w:t>
      </w:r>
      <w:r w:rsidR="00753E16" w:rsidRPr="00753E16">
        <w:rPr>
          <w:rFonts w:ascii="Times New Roman" w:hAnsi="Times New Roman" w:cs="Times New Roman"/>
          <w:sz w:val="28"/>
          <w:szCs w:val="28"/>
        </w:rPr>
        <w:t xml:space="preserve"> </w:t>
      </w:r>
      <w:r w:rsidR="00753E16">
        <w:rPr>
          <w:rFonts w:ascii="Times New Roman" w:hAnsi="Times New Roman" w:cs="Times New Roman"/>
          <w:sz w:val="28"/>
          <w:szCs w:val="28"/>
        </w:rPr>
        <w:t xml:space="preserve">К 2030 году необходимо </w:t>
      </w:r>
      <w:r w:rsidR="00753E16" w:rsidRPr="00EE48E7">
        <w:rPr>
          <w:rFonts w:ascii="Times New Roman" w:hAnsi="Times New Roman" w:cs="Times New Roman"/>
          <w:sz w:val="28"/>
          <w:szCs w:val="28"/>
        </w:rPr>
        <w:t xml:space="preserve">обеспечить жильем </w:t>
      </w:r>
      <w:r w:rsidR="00753E16">
        <w:rPr>
          <w:rFonts w:ascii="Times New Roman" w:hAnsi="Times New Roman" w:cs="Times New Roman"/>
          <w:sz w:val="28"/>
          <w:szCs w:val="28"/>
        </w:rPr>
        <w:t>20</w:t>
      </w:r>
      <w:r w:rsidR="00753E16" w:rsidRPr="00EE48E7">
        <w:rPr>
          <w:rFonts w:ascii="Times New Roman" w:hAnsi="Times New Roman" w:cs="Times New Roman"/>
          <w:sz w:val="28"/>
          <w:szCs w:val="28"/>
        </w:rPr>
        <w:t xml:space="preserve"> молоды</w:t>
      </w:r>
      <w:r w:rsidR="00753E16">
        <w:rPr>
          <w:rFonts w:ascii="Times New Roman" w:hAnsi="Times New Roman" w:cs="Times New Roman"/>
          <w:sz w:val="28"/>
          <w:szCs w:val="28"/>
        </w:rPr>
        <w:t>х</w:t>
      </w:r>
      <w:r w:rsidR="00753E16" w:rsidRPr="00EE48E7">
        <w:rPr>
          <w:rFonts w:ascii="Times New Roman" w:hAnsi="Times New Roman" w:cs="Times New Roman"/>
          <w:sz w:val="28"/>
          <w:szCs w:val="28"/>
        </w:rPr>
        <w:t xml:space="preserve"> сем</w:t>
      </w:r>
      <w:r w:rsidR="00753E16">
        <w:rPr>
          <w:rFonts w:ascii="Times New Roman" w:hAnsi="Times New Roman" w:cs="Times New Roman"/>
          <w:sz w:val="28"/>
          <w:szCs w:val="28"/>
        </w:rPr>
        <w:t>ей;</w:t>
      </w:r>
    </w:p>
    <w:p w14:paraId="03E1828D"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 Снижение доли ветхого и аварийного жилищного фонда </w:t>
      </w:r>
      <w:r w:rsidRPr="00207DCB">
        <w:rPr>
          <w:rFonts w:ascii="Times New Roman" w:hAnsi="Times New Roman" w:cs="Times New Roman"/>
          <w:sz w:val="28"/>
          <w:szCs w:val="28"/>
        </w:rPr>
        <w:t>до 90%.</w:t>
      </w:r>
    </w:p>
    <w:p w14:paraId="041DAD41" w14:textId="6831D39E" w:rsidR="0092110D" w:rsidRPr="00F40FB6" w:rsidRDefault="0092110D" w:rsidP="00F40FB6">
      <w:pPr>
        <w:pStyle w:val="ConsPlusNormal"/>
        <w:ind w:firstLine="540"/>
        <w:contextualSpacing/>
        <w:jc w:val="both"/>
        <w:rPr>
          <w:rFonts w:ascii="Times New Roman" w:hAnsi="Times New Roman" w:cs="Times New Roman"/>
          <w:color w:val="FF0000"/>
          <w:sz w:val="28"/>
          <w:szCs w:val="28"/>
        </w:rPr>
      </w:pPr>
      <w:r w:rsidRPr="00EE48E7">
        <w:rPr>
          <w:rFonts w:ascii="Times New Roman" w:hAnsi="Times New Roman" w:cs="Times New Roman"/>
          <w:sz w:val="28"/>
          <w:szCs w:val="28"/>
        </w:rPr>
        <w:t>3. 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w:t>
      </w:r>
      <w:r w:rsidR="00786DE4">
        <w:rPr>
          <w:rFonts w:ascii="Times New Roman" w:hAnsi="Times New Roman" w:cs="Times New Roman"/>
          <w:sz w:val="28"/>
          <w:szCs w:val="28"/>
        </w:rPr>
        <w:t xml:space="preserve"> в возрасте от 23 лет и старше.</w:t>
      </w:r>
      <w:r w:rsidR="00753E16" w:rsidRPr="00753E16">
        <w:rPr>
          <w:rFonts w:ascii="Times New Roman" w:hAnsi="Times New Roman" w:cs="Times New Roman"/>
          <w:sz w:val="28"/>
          <w:szCs w:val="28"/>
        </w:rPr>
        <w:t xml:space="preserve"> </w:t>
      </w:r>
      <w:r w:rsidR="00753E16" w:rsidRPr="00786DE4">
        <w:rPr>
          <w:rFonts w:ascii="Times New Roman" w:hAnsi="Times New Roman" w:cs="Times New Roman"/>
          <w:sz w:val="28"/>
          <w:szCs w:val="28"/>
        </w:rPr>
        <w:t>209</w:t>
      </w:r>
      <w:r w:rsidR="00753E16" w:rsidRPr="00EE48E7">
        <w:rPr>
          <w:rFonts w:ascii="Times New Roman" w:hAnsi="Times New Roman" w:cs="Times New Roman"/>
          <w:sz w:val="28"/>
          <w:szCs w:val="28"/>
        </w:rPr>
        <w:t xml:space="preserve"> детей-сирот и детей, оставшихся без попечения родителей, лиц из числа детей-сирот и детей, оставшихся без попечения родителей, будут к </w:t>
      </w:r>
      <w:r w:rsidR="00753E16" w:rsidRPr="00C30511">
        <w:rPr>
          <w:rFonts w:ascii="Times New Roman" w:hAnsi="Times New Roman" w:cs="Times New Roman"/>
          <w:sz w:val="28"/>
          <w:szCs w:val="28"/>
        </w:rPr>
        <w:t>2030</w:t>
      </w:r>
      <w:r w:rsidR="00753E16">
        <w:rPr>
          <w:rFonts w:ascii="Times New Roman" w:hAnsi="Times New Roman" w:cs="Times New Roman"/>
          <w:sz w:val="28"/>
          <w:szCs w:val="28"/>
        </w:rPr>
        <w:t> </w:t>
      </w:r>
      <w:r w:rsidR="00753E16" w:rsidRPr="00EE48E7">
        <w:rPr>
          <w:rFonts w:ascii="Times New Roman" w:hAnsi="Times New Roman" w:cs="Times New Roman"/>
          <w:sz w:val="28"/>
          <w:szCs w:val="28"/>
        </w:rPr>
        <w:t>году обеспечены благоустроенными жилыми помещениями специализированного жилищного фонда по договорам найма специализированных жилых помещений</w:t>
      </w:r>
      <w:r w:rsidR="00753E16">
        <w:rPr>
          <w:rFonts w:ascii="Times New Roman" w:hAnsi="Times New Roman" w:cs="Times New Roman"/>
          <w:sz w:val="28"/>
          <w:szCs w:val="28"/>
        </w:rPr>
        <w:t>;</w:t>
      </w:r>
      <w:r w:rsidR="00F40FB6">
        <w:rPr>
          <w:rFonts w:ascii="Times New Roman" w:hAnsi="Times New Roman" w:cs="Times New Roman"/>
          <w:color w:val="FF0000"/>
          <w:sz w:val="28"/>
          <w:szCs w:val="28"/>
        </w:rPr>
        <w:t xml:space="preserve"> </w:t>
      </w:r>
    </w:p>
    <w:p w14:paraId="018C4333"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4. Стопроцентное достижение целей, выполнение задач, основных </w:t>
      </w:r>
      <w:r w:rsidRPr="00EE48E7">
        <w:rPr>
          <w:rFonts w:ascii="Times New Roman" w:hAnsi="Times New Roman" w:cs="Times New Roman"/>
          <w:sz w:val="28"/>
          <w:szCs w:val="28"/>
        </w:rPr>
        <w:lastRenderedPageBreak/>
        <w:t>мероприятий и показателей (индикаторов) муниципальной программы.</w:t>
      </w:r>
    </w:p>
    <w:p w14:paraId="7CFAB1EC"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5. Снижение доли ветхого и аварийного жилищного фонда </w:t>
      </w:r>
      <w:r w:rsidRPr="00207DCB">
        <w:rPr>
          <w:rFonts w:ascii="Times New Roman" w:hAnsi="Times New Roman" w:cs="Times New Roman"/>
          <w:sz w:val="28"/>
          <w:szCs w:val="28"/>
        </w:rPr>
        <w:t>до 90%.</w:t>
      </w:r>
    </w:p>
    <w:p w14:paraId="3888A5FE" w14:textId="77777777" w:rsidR="0092110D" w:rsidRPr="00946365" w:rsidRDefault="0092110D" w:rsidP="00C87D15">
      <w:pPr>
        <w:pStyle w:val="ConsPlusNormal"/>
        <w:ind w:firstLine="540"/>
        <w:contextualSpacing/>
        <w:jc w:val="both"/>
        <w:rPr>
          <w:rFonts w:ascii="Times New Roman" w:hAnsi="Times New Roman" w:cs="Times New Roman"/>
          <w:color w:val="FF0000"/>
          <w:sz w:val="28"/>
          <w:szCs w:val="28"/>
        </w:rPr>
      </w:pPr>
      <w:r w:rsidRPr="00EE48E7">
        <w:rPr>
          <w:rFonts w:ascii="Times New Roman" w:hAnsi="Times New Roman" w:cs="Times New Roman"/>
          <w:sz w:val="28"/>
          <w:szCs w:val="28"/>
        </w:rPr>
        <w:t xml:space="preserve">6. Приобретение жилых помещений для отдельных категорий граждан (сотрудников ФСБ, МЧС, Таможни, Национальной гвардии, Прокуратуры, МВД) в г. Свободном Амурской области в количестве не менее </w:t>
      </w:r>
      <w:r w:rsidRPr="00207DCB">
        <w:rPr>
          <w:rFonts w:ascii="Times New Roman" w:hAnsi="Times New Roman" w:cs="Times New Roman"/>
          <w:sz w:val="28"/>
          <w:szCs w:val="28"/>
        </w:rPr>
        <w:t>138 квартир.</w:t>
      </w:r>
    </w:p>
    <w:p w14:paraId="6BFC327B"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4529821C" w14:textId="77777777" w:rsidR="0092110D" w:rsidRPr="00EE48E7" w:rsidRDefault="0092110D" w:rsidP="00C87D15">
      <w:pPr>
        <w:pStyle w:val="ConsPlusTitle"/>
        <w:contextualSpacing/>
        <w:jc w:val="center"/>
        <w:outlineLvl w:val="1"/>
        <w:rPr>
          <w:rFonts w:ascii="Times New Roman" w:hAnsi="Times New Roman" w:cs="Times New Roman"/>
          <w:sz w:val="28"/>
          <w:szCs w:val="28"/>
        </w:rPr>
      </w:pPr>
      <w:r w:rsidRPr="00EE48E7">
        <w:rPr>
          <w:rFonts w:ascii="Times New Roman" w:hAnsi="Times New Roman" w:cs="Times New Roman"/>
          <w:sz w:val="28"/>
          <w:szCs w:val="28"/>
        </w:rPr>
        <w:t>8. Риски реализации муниципальной программы.</w:t>
      </w:r>
    </w:p>
    <w:p w14:paraId="64713586" w14:textId="79BEF643" w:rsidR="0092110D" w:rsidRPr="00EE48E7" w:rsidRDefault="000960B1" w:rsidP="00C87D15">
      <w:pPr>
        <w:pStyle w:val="ConsPlusTitle"/>
        <w:contextualSpacing/>
        <w:jc w:val="center"/>
        <w:rPr>
          <w:rFonts w:ascii="Times New Roman" w:hAnsi="Times New Roman" w:cs="Times New Roman"/>
          <w:sz w:val="28"/>
          <w:szCs w:val="28"/>
        </w:rPr>
      </w:pPr>
      <w:r>
        <w:rPr>
          <w:rFonts w:ascii="Times New Roman" w:hAnsi="Times New Roman" w:cs="Times New Roman"/>
          <w:sz w:val="28"/>
          <w:szCs w:val="28"/>
        </w:rPr>
        <w:t>М</w:t>
      </w:r>
      <w:r w:rsidR="0092110D" w:rsidRPr="00EE48E7">
        <w:rPr>
          <w:rFonts w:ascii="Times New Roman" w:hAnsi="Times New Roman" w:cs="Times New Roman"/>
          <w:sz w:val="28"/>
          <w:szCs w:val="28"/>
        </w:rPr>
        <w:t>еры управления рисками</w:t>
      </w:r>
    </w:p>
    <w:p w14:paraId="661F4F36"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5A2EBC48"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14:paraId="4DFA050D"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К рискам в том числе относятся:</w:t>
      </w:r>
    </w:p>
    <w:p w14:paraId="0BA096F9"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1. Операционные риски, связанные с ошибками управления реализацией программы, в том числе отдельных ее исполнителей, неготовности организационной инфраструктуры к решению задач, поставленных программой, что может привести к нецелевому и (или) неэффективному использованию бюджетных средств, невыполнению ряда мероприятий программы или задержке в их выполнении.</w:t>
      </w:r>
    </w:p>
    <w:p w14:paraId="2ACC7A5E"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рамках данной группы рисков можно выделить два основных.</w:t>
      </w:r>
    </w:p>
    <w:p w14:paraId="017F2C90"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Риск исполнителей (соисполнителей), который связан с возникновением проблем в реализации программы в результате недостаточной квалификации и (или) недобросовестности ответственных исполнителей, что может привести к нецелевому и (или) неэффективному использованию бюджетных средств, невыполнению ряда мероприятий программы.</w:t>
      </w:r>
    </w:p>
    <w:p w14:paraId="06DD3D93"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Реализация данного риска может привести к задержкам в реализации программы, срыву сроков и результатов выполнения отдельных мероприятий.</w:t>
      </w:r>
    </w:p>
    <w:p w14:paraId="708FD8CA"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2. Риск финансового обеспечения, который связан с финансированием муниципальной программы в неполном объеме. Данный риск возникает по причине значительной продолжительности муниципальной программы.</w:t>
      </w:r>
    </w:p>
    <w:p w14:paraId="597C9F0D"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Меры управления рисками реализации муниципальной программы основываются на следующих обстоятельствах:</w:t>
      </w:r>
    </w:p>
    <w:p w14:paraId="1CEE99E7"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управление рисками реализации муниципальной программы должно соответствовать задачам и полномочиям существующих органов государственной власти и организаций, задействованных в реализации муниципальной программы;</w:t>
      </w:r>
    </w:p>
    <w:p w14:paraId="08930724"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14:paraId="0B85A9DA" w14:textId="3CC31C65" w:rsidR="00814D45" w:rsidRDefault="00814D45">
      <w:pPr>
        <w:spacing w:after="160" w:line="259" w:lineRule="auto"/>
        <w:jc w:val="left"/>
        <w:rPr>
          <w:rFonts w:eastAsiaTheme="minorEastAsia"/>
          <w:szCs w:val="28"/>
        </w:rPr>
      </w:pPr>
      <w:r>
        <w:rPr>
          <w:szCs w:val="28"/>
        </w:rPr>
        <w:br w:type="page"/>
      </w:r>
    </w:p>
    <w:p w14:paraId="21D1C566" w14:textId="27122B1A" w:rsidR="0092110D" w:rsidRPr="00EE48E7" w:rsidRDefault="0092110D" w:rsidP="00C87D15">
      <w:pPr>
        <w:pStyle w:val="ConsPlusTitle"/>
        <w:contextualSpacing/>
        <w:jc w:val="center"/>
        <w:outlineLvl w:val="1"/>
        <w:rPr>
          <w:rFonts w:ascii="Times New Roman" w:hAnsi="Times New Roman" w:cs="Times New Roman"/>
          <w:sz w:val="28"/>
          <w:szCs w:val="28"/>
        </w:rPr>
      </w:pPr>
      <w:r w:rsidRPr="00EE48E7">
        <w:rPr>
          <w:rFonts w:ascii="Times New Roman" w:hAnsi="Times New Roman" w:cs="Times New Roman"/>
          <w:sz w:val="28"/>
          <w:szCs w:val="28"/>
        </w:rPr>
        <w:lastRenderedPageBreak/>
        <w:t xml:space="preserve">I. Подпрограмма </w:t>
      </w:r>
      <w:r w:rsidR="00814D45">
        <w:rPr>
          <w:rFonts w:ascii="Times New Roman" w:hAnsi="Times New Roman" w:cs="Times New Roman"/>
          <w:sz w:val="28"/>
          <w:szCs w:val="28"/>
        </w:rPr>
        <w:t>«</w:t>
      </w:r>
      <w:r w:rsidRPr="00EE48E7">
        <w:rPr>
          <w:rFonts w:ascii="Times New Roman" w:hAnsi="Times New Roman" w:cs="Times New Roman"/>
          <w:sz w:val="28"/>
          <w:szCs w:val="28"/>
        </w:rPr>
        <w:t>Обеспечение жильем молодых семей</w:t>
      </w:r>
      <w:r w:rsidR="00814D45">
        <w:rPr>
          <w:rFonts w:ascii="Times New Roman" w:hAnsi="Times New Roman" w:cs="Times New Roman"/>
          <w:sz w:val="28"/>
          <w:szCs w:val="28"/>
        </w:rPr>
        <w:t>»</w:t>
      </w:r>
    </w:p>
    <w:p w14:paraId="078E8C2F" w14:textId="77777777" w:rsidR="0092110D" w:rsidRPr="00EE48E7" w:rsidRDefault="0092110D" w:rsidP="00C87D15">
      <w:pPr>
        <w:pStyle w:val="ConsPlusNormal"/>
        <w:contextualSpacing/>
        <w:jc w:val="center"/>
        <w:rPr>
          <w:rFonts w:ascii="Times New Roman" w:hAnsi="Times New Roman" w:cs="Times New Roman"/>
          <w:sz w:val="28"/>
          <w:szCs w:val="28"/>
        </w:rPr>
      </w:pPr>
    </w:p>
    <w:p w14:paraId="02A4AE69"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Паспорт подпрограммы</w:t>
      </w:r>
    </w:p>
    <w:p w14:paraId="02C3A2A1"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403"/>
        <w:gridCol w:w="6941"/>
      </w:tblGrid>
      <w:tr w:rsidR="0092110D" w:rsidRPr="00EE48E7" w14:paraId="32F671E3" w14:textId="77777777" w:rsidTr="000960B1">
        <w:tc>
          <w:tcPr>
            <w:tcW w:w="1286" w:type="pct"/>
          </w:tcPr>
          <w:p w14:paraId="26429B9C"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Наименование подпрограммы</w:t>
            </w:r>
          </w:p>
        </w:tc>
        <w:tc>
          <w:tcPr>
            <w:tcW w:w="3714" w:type="pct"/>
          </w:tcPr>
          <w:p w14:paraId="64588515" w14:textId="582A9F4D" w:rsidR="0092110D" w:rsidRPr="00EE48E7" w:rsidRDefault="00814D45"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w:t>
            </w:r>
            <w:r w:rsidR="0092110D" w:rsidRPr="00EE48E7">
              <w:rPr>
                <w:rFonts w:ascii="Times New Roman" w:hAnsi="Times New Roman" w:cs="Times New Roman"/>
                <w:sz w:val="28"/>
                <w:szCs w:val="28"/>
              </w:rPr>
              <w:t>Обеспечение жильем молодых семей</w:t>
            </w:r>
            <w:r>
              <w:rPr>
                <w:rFonts w:ascii="Times New Roman" w:hAnsi="Times New Roman" w:cs="Times New Roman"/>
                <w:sz w:val="28"/>
                <w:szCs w:val="28"/>
              </w:rPr>
              <w:t>»</w:t>
            </w:r>
          </w:p>
        </w:tc>
      </w:tr>
      <w:tr w:rsidR="0092110D" w:rsidRPr="00EE48E7" w14:paraId="75B64860" w14:textId="77777777" w:rsidTr="000960B1">
        <w:tc>
          <w:tcPr>
            <w:tcW w:w="1286" w:type="pct"/>
          </w:tcPr>
          <w:p w14:paraId="337BE396"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Координатор подпрограммы</w:t>
            </w:r>
          </w:p>
        </w:tc>
        <w:tc>
          <w:tcPr>
            <w:tcW w:w="3714" w:type="pct"/>
          </w:tcPr>
          <w:p w14:paraId="32D6CE54" w14:textId="2AC878D6" w:rsidR="0092110D" w:rsidRPr="00EE48E7" w:rsidRDefault="0092110D" w:rsidP="00814D45">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Управление по использованию муниципального имущества и землепользованию администрации города Свободного (муниципальное казенное учреждение </w:t>
            </w:r>
            <w:r w:rsidR="00814D45">
              <w:rPr>
                <w:rFonts w:ascii="Times New Roman" w:hAnsi="Times New Roman" w:cs="Times New Roman"/>
                <w:sz w:val="28"/>
                <w:szCs w:val="28"/>
              </w:rPr>
              <w:t>«</w:t>
            </w:r>
            <w:r w:rsidRPr="00EE48E7">
              <w:rPr>
                <w:rFonts w:ascii="Times New Roman" w:hAnsi="Times New Roman" w:cs="Times New Roman"/>
                <w:sz w:val="28"/>
                <w:szCs w:val="28"/>
              </w:rPr>
              <w:t>Жилищный центр</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города Свободного)</w:t>
            </w:r>
          </w:p>
        </w:tc>
      </w:tr>
      <w:tr w:rsidR="0092110D" w:rsidRPr="00EE48E7" w14:paraId="33FBB3D2" w14:textId="77777777" w:rsidTr="000960B1">
        <w:tc>
          <w:tcPr>
            <w:tcW w:w="1286" w:type="pct"/>
          </w:tcPr>
          <w:p w14:paraId="23C408CD"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Участники подпрограммы</w:t>
            </w:r>
          </w:p>
        </w:tc>
        <w:tc>
          <w:tcPr>
            <w:tcW w:w="3714" w:type="pct"/>
          </w:tcPr>
          <w:p w14:paraId="32925CB7" w14:textId="5280B092" w:rsidR="0092110D" w:rsidRPr="00EE48E7" w:rsidRDefault="0092110D" w:rsidP="00814D45">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Управление по использованию муниципального имущества и землепользованию администрации города Свободного (муниципальное казенное учреждение </w:t>
            </w:r>
            <w:r w:rsidR="00814D45">
              <w:rPr>
                <w:rFonts w:ascii="Times New Roman" w:hAnsi="Times New Roman" w:cs="Times New Roman"/>
                <w:sz w:val="28"/>
                <w:szCs w:val="28"/>
              </w:rPr>
              <w:t>«</w:t>
            </w:r>
            <w:r w:rsidRPr="00EE48E7">
              <w:rPr>
                <w:rFonts w:ascii="Times New Roman" w:hAnsi="Times New Roman" w:cs="Times New Roman"/>
                <w:sz w:val="28"/>
                <w:szCs w:val="28"/>
              </w:rPr>
              <w:t>Жилищный центр</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города Свободного), управление по ЖКХ и благоустройству администрации города Свободного</w:t>
            </w:r>
          </w:p>
        </w:tc>
      </w:tr>
      <w:tr w:rsidR="0092110D" w:rsidRPr="00EE48E7" w14:paraId="020D7D0D" w14:textId="77777777" w:rsidTr="000960B1">
        <w:tc>
          <w:tcPr>
            <w:tcW w:w="1286" w:type="pct"/>
          </w:tcPr>
          <w:p w14:paraId="10F40B43"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Цель подпрограммы</w:t>
            </w:r>
          </w:p>
        </w:tc>
        <w:tc>
          <w:tcPr>
            <w:tcW w:w="3714" w:type="pct"/>
          </w:tcPr>
          <w:p w14:paraId="7D60B505" w14:textId="77777777" w:rsidR="0092110D" w:rsidRPr="00EE48E7" w:rsidRDefault="0092110D" w:rsidP="00814D45">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Поддержка молодых семей, признанных нуждающимися в улучшении жилищных условий в установленном порядке</w:t>
            </w:r>
          </w:p>
        </w:tc>
      </w:tr>
      <w:tr w:rsidR="0092110D" w:rsidRPr="00EE48E7" w14:paraId="2E1BF8BD" w14:textId="77777777" w:rsidTr="000960B1">
        <w:tc>
          <w:tcPr>
            <w:tcW w:w="1286" w:type="pct"/>
          </w:tcPr>
          <w:p w14:paraId="5A83157E"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Задачи подпрограммы</w:t>
            </w:r>
          </w:p>
        </w:tc>
        <w:tc>
          <w:tcPr>
            <w:tcW w:w="3714" w:type="pct"/>
          </w:tcPr>
          <w:p w14:paraId="71DC5E56" w14:textId="77777777" w:rsidR="0092110D" w:rsidRPr="00EE48E7" w:rsidRDefault="0092110D" w:rsidP="00814D45">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tc>
      </w:tr>
      <w:tr w:rsidR="0092110D" w:rsidRPr="00EE48E7" w14:paraId="65969D9C" w14:textId="77777777" w:rsidTr="000960B1">
        <w:tc>
          <w:tcPr>
            <w:tcW w:w="1286" w:type="pct"/>
          </w:tcPr>
          <w:p w14:paraId="022228EE"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Сроки реализации подпрограммы</w:t>
            </w:r>
          </w:p>
        </w:tc>
        <w:tc>
          <w:tcPr>
            <w:tcW w:w="3714" w:type="pct"/>
          </w:tcPr>
          <w:p w14:paraId="7388E3C3" w14:textId="16EC2246" w:rsidR="0092110D" w:rsidRPr="00EE48E7" w:rsidRDefault="0092110D" w:rsidP="00814D45">
            <w:pPr>
              <w:pStyle w:val="ConsPlusNormal"/>
              <w:contextualSpacing/>
              <w:jc w:val="both"/>
              <w:rPr>
                <w:rFonts w:ascii="Times New Roman" w:hAnsi="Times New Roman" w:cs="Times New Roman"/>
                <w:sz w:val="28"/>
                <w:szCs w:val="28"/>
              </w:rPr>
            </w:pPr>
            <w:r w:rsidRPr="00F40FB6">
              <w:rPr>
                <w:rFonts w:ascii="Times New Roman" w:hAnsi="Times New Roman" w:cs="Times New Roman"/>
                <w:sz w:val="28"/>
                <w:szCs w:val="28"/>
              </w:rPr>
              <w:t xml:space="preserve">2015 </w:t>
            </w:r>
            <w:r w:rsidR="00946365" w:rsidRPr="00F40FB6">
              <w:rPr>
                <w:rFonts w:ascii="Times New Roman" w:hAnsi="Times New Roman" w:cs="Times New Roman"/>
                <w:sz w:val="28"/>
                <w:szCs w:val="28"/>
              </w:rPr>
              <w:t>- 2030</w:t>
            </w:r>
            <w:r w:rsidRPr="00F40FB6">
              <w:rPr>
                <w:rFonts w:ascii="Times New Roman" w:hAnsi="Times New Roman" w:cs="Times New Roman"/>
                <w:sz w:val="28"/>
                <w:szCs w:val="28"/>
              </w:rPr>
              <w:t xml:space="preserve"> годы</w:t>
            </w:r>
          </w:p>
        </w:tc>
      </w:tr>
      <w:tr w:rsidR="0092110D" w:rsidRPr="00EE48E7" w14:paraId="24600844" w14:textId="77777777" w:rsidTr="000960B1">
        <w:tc>
          <w:tcPr>
            <w:tcW w:w="1286" w:type="pct"/>
            <w:vMerge w:val="restart"/>
          </w:tcPr>
          <w:p w14:paraId="5E295E7C"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Объемы и источники финансирования подпрограммы</w:t>
            </w:r>
          </w:p>
        </w:tc>
        <w:tc>
          <w:tcPr>
            <w:tcW w:w="3714" w:type="pct"/>
          </w:tcPr>
          <w:p w14:paraId="741A9BB4" w14:textId="1F88D072" w:rsidR="0092110D" w:rsidRPr="00EE48E7" w:rsidRDefault="0092110D" w:rsidP="00814D45">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Объем финансового обеспечения муниципальной подпрограммы </w:t>
            </w:r>
            <w:r w:rsidRPr="00037B39">
              <w:rPr>
                <w:rFonts w:ascii="Times New Roman" w:hAnsi="Times New Roman" w:cs="Times New Roman"/>
                <w:sz w:val="28"/>
                <w:szCs w:val="28"/>
              </w:rPr>
              <w:t xml:space="preserve">составит </w:t>
            </w:r>
            <w:r w:rsidR="00037B39" w:rsidRPr="00037B39">
              <w:rPr>
                <w:rFonts w:ascii="Times New Roman" w:hAnsi="Times New Roman" w:cs="Times New Roman"/>
                <w:sz w:val="28"/>
                <w:szCs w:val="28"/>
              </w:rPr>
              <w:t>31 </w:t>
            </w:r>
            <w:r w:rsidR="00154FA9">
              <w:rPr>
                <w:rFonts w:ascii="Times New Roman" w:hAnsi="Times New Roman" w:cs="Times New Roman"/>
                <w:sz w:val="28"/>
                <w:szCs w:val="28"/>
              </w:rPr>
              <w:t>101</w:t>
            </w:r>
            <w:r w:rsidR="00037B39" w:rsidRPr="00037B39">
              <w:rPr>
                <w:rFonts w:ascii="Times New Roman" w:hAnsi="Times New Roman" w:cs="Times New Roman"/>
                <w:sz w:val="28"/>
                <w:szCs w:val="28"/>
              </w:rPr>
              <w:t>,</w:t>
            </w:r>
            <w:r w:rsidR="00154FA9">
              <w:rPr>
                <w:rFonts w:ascii="Times New Roman" w:hAnsi="Times New Roman" w:cs="Times New Roman"/>
                <w:sz w:val="28"/>
                <w:szCs w:val="28"/>
              </w:rPr>
              <w:t>47</w:t>
            </w:r>
            <w:r w:rsidRPr="00037B39">
              <w:rPr>
                <w:rFonts w:ascii="Times New Roman" w:hAnsi="Times New Roman" w:cs="Times New Roman"/>
                <w:sz w:val="28"/>
                <w:szCs w:val="28"/>
              </w:rPr>
              <w:t xml:space="preserve"> </w:t>
            </w:r>
            <w:r w:rsidRPr="00EE48E7">
              <w:rPr>
                <w:rFonts w:ascii="Times New Roman" w:hAnsi="Times New Roman" w:cs="Times New Roman"/>
                <w:sz w:val="28"/>
                <w:szCs w:val="28"/>
              </w:rPr>
              <w:t>тыс. рублей, в том числе по годам:</w:t>
            </w:r>
          </w:p>
          <w:p w14:paraId="3BD42E5E" w14:textId="45059693" w:rsidR="0092110D" w:rsidRPr="00EE48E7" w:rsidRDefault="00343AC2"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2015 год</w:t>
            </w:r>
            <w:r w:rsidR="0092110D" w:rsidRPr="00EE48E7">
              <w:rPr>
                <w:rFonts w:ascii="Times New Roman" w:hAnsi="Times New Roman" w:cs="Times New Roman"/>
                <w:sz w:val="28"/>
                <w:szCs w:val="28"/>
              </w:rPr>
              <w:t xml:space="preserve"> </w:t>
            </w:r>
            <w:r w:rsidR="00691874">
              <w:rPr>
                <w:rFonts w:ascii="Times New Roman" w:hAnsi="Times New Roman" w:cs="Times New Roman"/>
                <w:sz w:val="28"/>
                <w:szCs w:val="28"/>
              </w:rPr>
              <w:t>–</w:t>
            </w:r>
            <w:r w:rsidR="0092110D" w:rsidRPr="00EE48E7">
              <w:rPr>
                <w:rFonts w:ascii="Times New Roman" w:hAnsi="Times New Roman" w:cs="Times New Roman"/>
                <w:sz w:val="28"/>
                <w:szCs w:val="28"/>
              </w:rPr>
              <w:t xml:space="preserve"> 987,80 тыс. рублей;</w:t>
            </w:r>
          </w:p>
          <w:p w14:paraId="5603AE3B" w14:textId="1A00D275" w:rsidR="0092110D" w:rsidRPr="00EE48E7" w:rsidRDefault="0092110D" w:rsidP="00814D45">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2016 </w:t>
            </w:r>
            <w:r w:rsidR="00343AC2">
              <w:rPr>
                <w:rFonts w:ascii="Times New Roman" w:hAnsi="Times New Roman" w:cs="Times New Roman"/>
                <w:sz w:val="28"/>
                <w:szCs w:val="28"/>
              </w:rPr>
              <w:t>год</w:t>
            </w:r>
            <w:r w:rsidRPr="00EE48E7">
              <w:rPr>
                <w:rFonts w:ascii="Times New Roman" w:hAnsi="Times New Roman" w:cs="Times New Roman"/>
                <w:sz w:val="28"/>
                <w:szCs w:val="28"/>
              </w:rPr>
              <w:t xml:space="preserve"> </w:t>
            </w:r>
            <w:r w:rsidR="00691874">
              <w:rPr>
                <w:rFonts w:ascii="Times New Roman" w:hAnsi="Times New Roman" w:cs="Times New Roman"/>
                <w:sz w:val="28"/>
                <w:szCs w:val="28"/>
              </w:rPr>
              <w:t>–</w:t>
            </w:r>
            <w:r w:rsidRPr="00EE48E7">
              <w:rPr>
                <w:rFonts w:ascii="Times New Roman" w:hAnsi="Times New Roman" w:cs="Times New Roman"/>
                <w:sz w:val="28"/>
                <w:szCs w:val="28"/>
              </w:rPr>
              <w:t xml:space="preserve"> 1</w:t>
            </w:r>
            <w:r w:rsidR="00691874">
              <w:rPr>
                <w:rFonts w:ascii="Times New Roman" w:hAnsi="Times New Roman" w:cs="Times New Roman"/>
                <w:sz w:val="28"/>
                <w:szCs w:val="28"/>
              </w:rPr>
              <w:t xml:space="preserve"> </w:t>
            </w:r>
            <w:r w:rsidRPr="00EE48E7">
              <w:rPr>
                <w:rFonts w:ascii="Times New Roman" w:hAnsi="Times New Roman" w:cs="Times New Roman"/>
                <w:sz w:val="28"/>
                <w:szCs w:val="28"/>
              </w:rPr>
              <w:t>176, 90 тыс. рублей;</w:t>
            </w:r>
          </w:p>
          <w:p w14:paraId="663FDE5B" w14:textId="3F1F75EB" w:rsidR="0092110D" w:rsidRPr="00EE48E7" w:rsidRDefault="0092110D" w:rsidP="00814D45">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2017 </w:t>
            </w:r>
            <w:r w:rsidR="00343AC2">
              <w:rPr>
                <w:rFonts w:ascii="Times New Roman" w:hAnsi="Times New Roman" w:cs="Times New Roman"/>
                <w:sz w:val="28"/>
                <w:szCs w:val="28"/>
              </w:rPr>
              <w:t xml:space="preserve">год </w:t>
            </w:r>
            <w:r w:rsidR="00691874">
              <w:rPr>
                <w:rFonts w:ascii="Times New Roman" w:hAnsi="Times New Roman" w:cs="Times New Roman"/>
                <w:sz w:val="28"/>
                <w:szCs w:val="28"/>
              </w:rPr>
              <w:t>–</w:t>
            </w:r>
            <w:r w:rsidRPr="00EE48E7">
              <w:rPr>
                <w:rFonts w:ascii="Times New Roman" w:hAnsi="Times New Roman" w:cs="Times New Roman"/>
                <w:sz w:val="28"/>
                <w:szCs w:val="28"/>
              </w:rPr>
              <w:t xml:space="preserve"> 941,5</w:t>
            </w:r>
            <w:r w:rsidR="00691874">
              <w:rPr>
                <w:rFonts w:ascii="Times New Roman" w:hAnsi="Times New Roman" w:cs="Times New Roman"/>
                <w:sz w:val="28"/>
                <w:szCs w:val="28"/>
              </w:rPr>
              <w:t>2</w:t>
            </w:r>
            <w:r w:rsidRPr="00EE48E7">
              <w:rPr>
                <w:rFonts w:ascii="Times New Roman" w:hAnsi="Times New Roman" w:cs="Times New Roman"/>
                <w:sz w:val="28"/>
                <w:szCs w:val="28"/>
              </w:rPr>
              <w:t xml:space="preserve"> тыс. рублей,</w:t>
            </w:r>
          </w:p>
          <w:p w14:paraId="3B42297E" w14:textId="5C1EBECE" w:rsidR="0092110D" w:rsidRPr="00EE48E7" w:rsidRDefault="0092110D" w:rsidP="00814D45">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2018 г</w:t>
            </w:r>
            <w:r w:rsidR="00FC5F65">
              <w:rPr>
                <w:rFonts w:ascii="Times New Roman" w:hAnsi="Times New Roman" w:cs="Times New Roman"/>
                <w:sz w:val="28"/>
                <w:szCs w:val="28"/>
              </w:rPr>
              <w:t>од</w:t>
            </w:r>
            <w:r w:rsidRPr="00EE48E7">
              <w:rPr>
                <w:rFonts w:ascii="Times New Roman" w:hAnsi="Times New Roman" w:cs="Times New Roman"/>
                <w:sz w:val="28"/>
                <w:szCs w:val="28"/>
              </w:rPr>
              <w:t xml:space="preserve"> </w:t>
            </w:r>
            <w:r w:rsidR="00691874">
              <w:rPr>
                <w:rFonts w:ascii="Times New Roman" w:hAnsi="Times New Roman" w:cs="Times New Roman"/>
                <w:sz w:val="28"/>
                <w:szCs w:val="28"/>
              </w:rPr>
              <w:t>–</w:t>
            </w:r>
            <w:r w:rsidRPr="00EE48E7">
              <w:rPr>
                <w:rFonts w:ascii="Times New Roman" w:hAnsi="Times New Roman" w:cs="Times New Roman"/>
                <w:sz w:val="28"/>
                <w:szCs w:val="28"/>
              </w:rPr>
              <w:t xml:space="preserve"> 942,15 тыс. рублей;</w:t>
            </w:r>
          </w:p>
          <w:p w14:paraId="743E97D8" w14:textId="3F462A15" w:rsidR="0092110D" w:rsidRPr="00EE48E7" w:rsidRDefault="00FC5F65"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2019 год</w:t>
            </w:r>
            <w:r w:rsidR="0092110D" w:rsidRPr="00EE48E7">
              <w:rPr>
                <w:rFonts w:ascii="Times New Roman" w:hAnsi="Times New Roman" w:cs="Times New Roman"/>
                <w:sz w:val="28"/>
                <w:szCs w:val="28"/>
              </w:rPr>
              <w:t xml:space="preserve"> </w:t>
            </w:r>
            <w:r w:rsidR="00691874">
              <w:rPr>
                <w:rFonts w:ascii="Times New Roman" w:hAnsi="Times New Roman" w:cs="Times New Roman"/>
                <w:sz w:val="28"/>
                <w:szCs w:val="28"/>
              </w:rPr>
              <w:t>–</w:t>
            </w:r>
            <w:r w:rsidR="0092110D" w:rsidRPr="00EE48E7">
              <w:rPr>
                <w:rFonts w:ascii="Times New Roman" w:hAnsi="Times New Roman" w:cs="Times New Roman"/>
                <w:sz w:val="28"/>
                <w:szCs w:val="28"/>
              </w:rPr>
              <w:t xml:space="preserve"> </w:t>
            </w:r>
            <w:r w:rsidR="00691874">
              <w:rPr>
                <w:rFonts w:ascii="Times New Roman" w:hAnsi="Times New Roman" w:cs="Times New Roman"/>
                <w:sz w:val="28"/>
                <w:szCs w:val="28"/>
              </w:rPr>
              <w:t>1 234,55</w:t>
            </w:r>
            <w:r w:rsidR="0092110D" w:rsidRPr="00EE48E7">
              <w:rPr>
                <w:rFonts w:ascii="Times New Roman" w:hAnsi="Times New Roman" w:cs="Times New Roman"/>
                <w:sz w:val="28"/>
                <w:szCs w:val="28"/>
              </w:rPr>
              <w:t xml:space="preserve"> тыс. рублей;</w:t>
            </w:r>
          </w:p>
          <w:p w14:paraId="205427D7" w14:textId="1E9FA443" w:rsidR="0092110D" w:rsidRPr="00EE48E7" w:rsidRDefault="00FC5F65"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2020 год</w:t>
            </w:r>
            <w:r w:rsidR="0092110D" w:rsidRPr="00EE48E7">
              <w:rPr>
                <w:rFonts w:ascii="Times New Roman" w:hAnsi="Times New Roman" w:cs="Times New Roman"/>
                <w:sz w:val="28"/>
                <w:szCs w:val="28"/>
              </w:rPr>
              <w:t xml:space="preserve"> </w:t>
            </w:r>
            <w:r w:rsidR="00691874">
              <w:rPr>
                <w:rFonts w:ascii="Times New Roman" w:hAnsi="Times New Roman" w:cs="Times New Roman"/>
                <w:sz w:val="28"/>
                <w:szCs w:val="28"/>
              </w:rPr>
              <w:t>–</w:t>
            </w:r>
            <w:r w:rsidR="0092110D" w:rsidRPr="00EE48E7">
              <w:rPr>
                <w:rFonts w:ascii="Times New Roman" w:hAnsi="Times New Roman" w:cs="Times New Roman"/>
                <w:sz w:val="28"/>
                <w:szCs w:val="28"/>
              </w:rPr>
              <w:t xml:space="preserve"> </w:t>
            </w:r>
            <w:r w:rsidR="00691874">
              <w:rPr>
                <w:rFonts w:ascii="Times New Roman" w:hAnsi="Times New Roman" w:cs="Times New Roman"/>
                <w:sz w:val="28"/>
                <w:szCs w:val="28"/>
              </w:rPr>
              <w:t>4 503,26</w:t>
            </w:r>
            <w:r w:rsidR="0092110D" w:rsidRPr="00EE48E7">
              <w:rPr>
                <w:rFonts w:ascii="Times New Roman" w:hAnsi="Times New Roman" w:cs="Times New Roman"/>
                <w:sz w:val="28"/>
                <w:szCs w:val="28"/>
              </w:rPr>
              <w:t xml:space="preserve"> тыс. рублей;</w:t>
            </w:r>
          </w:p>
          <w:p w14:paraId="57892C02" w14:textId="193E6132" w:rsidR="0092110D" w:rsidRPr="00EE48E7" w:rsidRDefault="00FC5F65"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2021 год</w:t>
            </w:r>
            <w:r w:rsidR="0092110D" w:rsidRPr="00EE48E7">
              <w:rPr>
                <w:rFonts w:ascii="Times New Roman" w:hAnsi="Times New Roman" w:cs="Times New Roman"/>
                <w:sz w:val="28"/>
                <w:szCs w:val="28"/>
              </w:rPr>
              <w:t xml:space="preserve"> </w:t>
            </w:r>
            <w:r w:rsidR="00691874">
              <w:rPr>
                <w:rFonts w:ascii="Times New Roman" w:hAnsi="Times New Roman" w:cs="Times New Roman"/>
                <w:sz w:val="28"/>
                <w:szCs w:val="28"/>
              </w:rPr>
              <w:t>–</w:t>
            </w:r>
            <w:r w:rsidR="0092110D" w:rsidRPr="00EE48E7">
              <w:rPr>
                <w:rFonts w:ascii="Times New Roman" w:hAnsi="Times New Roman" w:cs="Times New Roman"/>
                <w:sz w:val="28"/>
                <w:szCs w:val="28"/>
              </w:rPr>
              <w:t xml:space="preserve"> </w:t>
            </w:r>
            <w:r w:rsidR="00691874">
              <w:rPr>
                <w:rFonts w:ascii="Times New Roman" w:hAnsi="Times New Roman" w:cs="Times New Roman"/>
                <w:sz w:val="28"/>
                <w:szCs w:val="28"/>
              </w:rPr>
              <w:t>1 413</w:t>
            </w:r>
            <w:r w:rsidR="0092110D" w:rsidRPr="00EE48E7">
              <w:rPr>
                <w:rFonts w:ascii="Times New Roman" w:hAnsi="Times New Roman" w:cs="Times New Roman"/>
                <w:sz w:val="28"/>
                <w:szCs w:val="28"/>
              </w:rPr>
              <w:t>,0</w:t>
            </w:r>
            <w:r w:rsidR="00691874">
              <w:rPr>
                <w:rFonts w:ascii="Times New Roman" w:hAnsi="Times New Roman" w:cs="Times New Roman"/>
                <w:sz w:val="28"/>
                <w:szCs w:val="28"/>
              </w:rPr>
              <w:t>4</w:t>
            </w:r>
            <w:r w:rsidR="0092110D" w:rsidRPr="00EE48E7">
              <w:rPr>
                <w:rFonts w:ascii="Times New Roman" w:hAnsi="Times New Roman" w:cs="Times New Roman"/>
                <w:sz w:val="28"/>
                <w:szCs w:val="28"/>
              </w:rPr>
              <w:t xml:space="preserve"> тыс. рублей;</w:t>
            </w:r>
          </w:p>
          <w:p w14:paraId="446A3ED0" w14:textId="2E7DE515" w:rsidR="0092110D" w:rsidRPr="00EE48E7" w:rsidRDefault="00FC5F65"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2022 год</w:t>
            </w:r>
            <w:r w:rsidR="0092110D" w:rsidRPr="00EE48E7">
              <w:rPr>
                <w:rFonts w:ascii="Times New Roman" w:hAnsi="Times New Roman" w:cs="Times New Roman"/>
                <w:sz w:val="28"/>
                <w:szCs w:val="28"/>
              </w:rPr>
              <w:t xml:space="preserve"> </w:t>
            </w:r>
            <w:r w:rsidR="00691874">
              <w:rPr>
                <w:rFonts w:ascii="Times New Roman" w:hAnsi="Times New Roman" w:cs="Times New Roman"/>
                <w:sz w:val="28"/>
                <w:szCs w:val="28"/>
              </w:rPr>
              <w:t>–</w:t>
            </w:r>
            <w:r w:rsidR="0092110D" w:rsidRPr="00EE48E7">
              <w:rPr>
                <w:rFonts w:ascii="Times New Roman" w:hAnsi="Times New Roman" w:cs="Times New Roman"/>
                <w:sz w:val="28"/>
                <w:szCs w:val="28"/>
              </w:rPr>
              <w:t xml:space="preserve"> </w:t>
            </w:r>
            <w:r w:rsidR="00691874">
              <w:rPr>
                <w:rFonts w:ascii="Times New Roman" w:hAnsi="Times New Roman" w:cs="Times New Roman"/>
                <w:sz w:val="28"/>
                <w:szCs w:val="28"/>
              </w:rPr>
              <w:t>5 304,12</w:t>
            </w:r>
            <w:r w:rsidR="0092110D" w:rsidRPr="00EE48E7">
              <w:rPr>
                <w:rFonts w:ascii="Times New Roman" w:hAnsi="Times New Roman" w:cs="Times New Roman"/>
                <w:sz w:val="28"/>
                <w:szCs w:val="28"/>
              </w:rPr>
              <w:t xml:space="preserve"> тыс. рублей;</w:t>
            </w:r>
          </w:p>
          <w:p w14:paraId="3AF89598" w14:textId="18D2B565" w:rsidR="0092110D" w:rsidRPr="00EE48E7" w:rsidRDefault="00FC5F65"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2023 год</w:t>
            </w:r>
            <w:r w:rsidR="0092110D" w:rsidRPr="00EE48E7">
              <w:rPr>
                <w:rFonts w:ascii="Times New Roman" w:hAnsi="Times New Roman" w:cs="Times New Roman"/>
                <w:sz w:val="28"/>
                <w:szCs w:val="28"/>
              </w:rPr>
              <w:t xml:space="preserve"> </w:t>
            </w:r>
            <w:r w:rsidR="00691874">
              <w:rPr>
                <w:rFonts w:ascii="Times New Roman" w:hAnsi="Times New Roman" w:cs="Times New Roman"/>
                <w:sz w:val="28"/>
                <w:szCs w:val="28"/>
              </w:rPr>
              <w:t>–</w:t>
            </w:r>
            <w:r w:rsidR="0092110D" w:rsidRPr="00EE48E7">
              <w:rPr>
                <w:rFonts w:ascii="Times New Roman" w:hAnsi="Times New Roman" w:cs="Times New Roman"/>
                <w:sz w:val="28"/>
                <w:szCs w:val="28"/>
              </w:rPr>
              <w:t xml:space="preserve"> </w:t>
            </w:r>
            <w:r w:rsidR="00691874">
              <w:rPr>
                <w:rFonts w:ascii="Times New Roman" w:hAnsi="Times New Roman" w:cs="Times New Roman"/>
                <w:sz w:val="28"/>
                <w:szCs w:val="28"/>
              </w:rPr>
              <w:t>1 702,92</w:t>
            </w:r>
            <w:r w:rsidR="0092110D" w:rsidRPr="00EE48E7">
              <w:rPr>
                <w:rFonts w:ascii="Times New Roman" w:hAnsi="Times New Roman" w:cs="Times New Roman"/>
                <w:sz w:val="28"/>
                <w:szCs w:val="28"/>
              </w:rPr>
              <w:t xml:space="preserve"> тыс. рублей;</w:t>
            </w:r>
          </w:p>
          <w:p w14:paraId="6D8FAE80" w14:textId="3185F5F2" w:rsidR="0092110D" w:rsidRPr="00EE48E7" w:rsidRDefault="00FC5F65"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2024 год</w:t>
            </w:r>
            <w:r w:rsidR="0092110D" w:rsidRPr="00EE48E7">
              <w:rPr>
                <w:rFonts w:ascii="Times New Roman" w:hAnsi="Times New Roman" w:cs="Times New Roman"/>
                <w:sz w:val="28"/>
                <w:szCs w:val="28"/>
              </w:rPr>
              <w:t xml:space="preserve"> </w:t>
            </w:r>
            <w:r w:rsidR="00691874">
              <w:rPr>
                <w:rFonts w:ascii="Times New Roman" w:hAnsi="Times New Roman" w:cs="Times New Roman"/>
                <w:sz w:val="28"/>
                <w:szCs w:val="28"/>
              </w:rPr>
              <w:t>–</w:t>
            </w:r>
            <w:r w:rsidR="0092110D" w:rsidRPr="00EE48E7">
              <w:rPr>
                <w:rFonts w:ascii="Times New Roman" w:hAnsi="Times New Roman" w:cs="Times New Roman"/>
                <w:sz w:val="28"/>
                <w:szCs w:val="28"/>
              </w:rPr>
              <w:t xml:space="preserve"> </w:t>
            </w:r>
            <w:r w:rsidR="00691874">
              <w:rPr>
                <w:rFonts w:ascii="Times New Roman" w:hAnsi="Times New Roman" w:cs="Times New Roman"/>
                <w:sz w:val="28"/>
                <w:szCs w:val="28"/>
              </w:rPr>
              <w:t>1 842</w:t>
            </w:r>
            <w:r w:rsidR="0092110D" w:rsidRPr="00EE48E7">
              <w:rPr>
                <w:rFonts w:ascii="Times New Roman" w:hAnsi="Times New Roman" w:cs="Times New Roman"/>
                <w:sz w:val="28"/>
                <w:szCs w:val="28"/>
              </w:rPr>
              <w:t>,0</w:t>
            </w:r>
            <w:r w:rsidR="00691874">
              <w:rPr>
                <w:rFonts w:ascii="Times New Roman" w:hAnsi="Times New Roman" w:cs="Times New Roman"/>
                <w:sz w:val="28"/>
                <w:szCs w:val="28"/>
              </w:rPr>
              <w:t>1</w:t>
            </w:r>
            <w:r w:rsidR="0092110D" w:rsidRPr="00EE48E7">
              <w:rPr>
                <w:rFonts w:ascii="Times New Roman" w:hAnsi="Times New Roman" w:cs="Times New Roman"/>
                <w:sz w:val="28"/>
                <w:szCs w:val="28"/>
              </w:rPr>
              <w:t xml:space="preserve"> тыс. рублей;</w:t>
            </w:r>
          </w:p>
          <w:p w14:paraId="53A8CE99" w14:textId="565586B4" w:rsidR="0092110D" w:rsidRDefault="00FC5F65"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lastRenderedPageBreak/>
              <w:t>2025 год</w:t>
            </w:r>
            <w:r w:rsidR="0092110D" w:rsidRPr="00EE48E7">
              <w:rPr>
                <w:rFonts w:ascii="Times New Roman" w:hAnsi="Times New Roman" w:cs="Times New Roman"/>
                <w:sz w:val="28"/>
                <w:szCs w:val="28"/>
              </w:rPr>
              <w:t xml:space="preserve"> </w:t>
            </w:r>
            <w:r w:rsidR="00691874">
              <w:rPr>
                <w:rFonts w:ascii="Times New Roman" w:hAnsi="Times New Roman" w:cs="Times New Roman"/>
                <w:sz w:val="28"/>
                <w:szCs w:val="28"/>
              </w:rPr>
              <w:t>–</w:t>
            </w:r>
            <w:r w:rsidR="0092110D" w:rsidRPr="00EE48E7">
              <w:rPr>
                <w:rFonts w:ascii="Times New Roman" w:hAnsi="Times New Roman" w:cs="Times New Roman"/>
                <w:sz w:val="28"/>
                <w:szCs w:val="28"/>
              </w:rPr>
              <w:t xml:space="preserve"> </w:t>
            </w:r>
            <w:r w:rsidR="00691874">
              <w:rPr>
                <w:rFonts w:ascii="Times New Roman" w:hAnsi="Times New Roman" w:cs="Times New Roman"/>
                <w:sz w:val="28"/>
                <w:szCs w:val="28"/>
              </w:rPr>
              <w:t>1 842</w:t>
            </w:r>
            <w:r w:rsidR="0092110D" w:rsidRPr="00EE48E7">
              <w:rPr>
                <w:rFonts w:ascii="Times New Roman" w:hAnsi="Times New Roman" w:cs="Times New Roman"/>
                <w:sz w:val="28"/>
                <w:szCs w:val="28"/>
              </w:rPr>
              <w:t>,</w:t>
            </w:r>
            <w:r w:rsidR="00691874">
              <w:rPr>
                <w:rFonts w:ascii="Times New Roman" w:hAnsi="Times New Roman" w:cs="Times New Roman"/>
                <w:sz w:val="28"/>
                <w:szCs w:val="28"/>
              </w:rPr>
              <w:t>2</w:t>
            </w:r>
            <w:r w:rsidR="0092110D" w:rsidRPr="00EE48E7">
              <w:rPr>
                <w:rFonts w:ascii="Times New Roman" w:hAnsi="Times New Roman" w:cs="Times New Roman"/>
                <w:sz w:val="28"/>
                <w:szCs w:val="28"/>
              </w:rPr>
              <w:t>0 тыс. рубл</w:t>
            </w:r>
            <w:r w:rsidR="00F40FB6">
              <w:rPr>
                <w:rFonts w:ascii="Times New Roman" w:hAnsi="Times New Roman" w:cs="Times New Roman"/>
                <w:sz w:val="28"/>
                <w:szCs w:val="28"/>
              </w:rPr>
              <w:t>ей;</w:t>
            </w:r>
          </w:p>
          <w:p w14:paraId="0E0AAAFD" w14:textId="48E8069F" w:rsidR="00F40FB6" w:rsidRPr="00037B39" w:rsidRDefault="00FC5F65"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2026 год</w:t>
            </w:r>
            <w:r w:rsidR="00F40FB6" w:rsidRPr="00037B39">
              <w:rPr>
                <w:rFonts w:ascii="Times New Roman" w:hAnsi="Times New Roman" w:cs="Times New Roman"/>
                <w:sz w:val="28"/>
                <w:szCs w:val="28"/>
              </w:rPr>
              <w:t xml:space="preserve"> – </w:t>
            </w:r>
            <w:r w:rsidR="000A3DE7">
              <w:rPr>
                <w:rFonts w:ascii="Times New Roman" w:hAnsi="Times New Roman" w:cs="Times New Roman"/>
                <w:sz w:val="28"/>
                <w:szCs w:val="28"/>
              </w:rPr>
              <w:t>1 842</w:t>
            </w:r>
            <w:r w:rsidR="000A3DE7" w:rsidRPr="00EE48E7">
              <w:rPr>
                <w:rFonts w:ascii="Times New Roman" w:hAnsi="Times New Roman" w:cs="Times New Roman"/>
                <w:sz w:val="28"/>
                <w:szCs w:val="28"/>
              </w:rPr>
              <w:t>,</w:t>
            </w:r>
            <w:r w:rsidR="000A3DE7">
              <w:rPr>
                <w:rFonts w:ascii="Times New Roman" w:hAnsi="Times New Roman" w:cs="Times New Roman"/>
                <w:sz w:val="28"/>
                <w:szCs w:val="28"/>
              </w:rPr>
              <w:t>2</w:t>
            </w:r>
            <w:r w:rsidR="000A3DE7" w:rsidRPr="00EE48E7">
              <w:rPr>
                <w:rFonts w:ascii="Times New Roman" w:hAnsi="Times New Roman" w:cs="Times New Roman"/>
                <w:sz w:val="28"/>
                <w:szCs w:val="28"/>
              </w:rPr>
              <w:t xml:space="preserve">0 </w:t>
            </w:r>
            <w:r w:rsidR="00CD585F" w:rsidRPr="00037B39">
              <w:rPr>
                <w:rFonts w:ascii="Times New Roman" w:hAnsi="Times New Roman" w:cs="Times New Roman"/>
                <w:sz w:val="28"/>
                <w:szCs w:val="28"/>
              </w:rPr>
              <w:t>тыс. рублей;</w:t>
            </w:r>
          </w:p>
          <w:p w14:paraId="4480500E" w14:textId="702698F0" w:rsidR="00F40FB6" w:rsidRPr="00037B39" w:rsidRDefault="00FC5F65"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2027 год</w:t>
            </w:r>
            <w:r w:rsidR="00F40FB6" w:rsidRPr="00037B39">
              <w:rPr>
                <w:rFonts w:ascii="Times New Roman" w:hAnsi="Times New Roman" w:cs="Times New Roman"/>
                <w:sz w:val="28"/>
                <w:szCs w:val="28"/>
              </w:rPr>
              <w:t xml:space="preserve"> – </w:t>
            </w:r>
            <w:r w:rsidR="000A3DE7">
              <w:rPr>
                <w:rFonts w:ascii="Times New Roman" w:hAnsi="Times New Roman" w:cs="Times New Roman"/>
                <w:sz w:val="28"/>
                <w:szCs w:val="28"/>
              </w:rPr>
              <w:t>1 842</w:t>
            </w:r>
            <w:r w:rsidR="000A3DE7" w:rsidRPr="00EE48E7">
              <w:rPr>
                <w:rFonts w:ascii="Times New Roman" w:hAnsi="Times New Roman" w:cs="Times New Roman"/>
                <w:sz w:val="28"/>
                <w:szCs w:val="28"/>
              </w:rPr>
              <w:t>,</w:t>
            </w:r>
            <w:r w:rsidR="000A3DE7">
              <w:rPr>
                <w:rFonts w:ascii="Times New Roman" w:hAnsi="Times New Roman" w:cs="Times New Roman"/>
                <w:sz w:val="28"/>
                <w:szCs w:val="28"/>
              </w:rPr>
              <w:t>2</w:t>
            </w:r>
            <w:r w:rsidR="000A3DE7" w:rsidRPr="00EE48E7">
              <w:rPr>
                <w:rFonts w:ascii="Times New Roman" w:hAnsi="Times New Roman" w:cs="Times New Roman"/>
                <w:sz w:val="28"/>
                <w:szCs w:val="28"/>
              </w:rPr>
              <w:t xml:space="preserve">0 </w:t>
            </w:r>
            <w:r w:rsidR="000A3DE7">
              <w:rPr>
                <w:rFonts w:ascii="Times New Roman" w:hAnsi="Times New Roman" w:cs="Times New Roman"/>
                <w:sz w:val="28"/>
                <w:szCs w:val="28"/>
              </w:rPr>
              <w:t xml:space="preserve">тыс. </w:t>
            </w:r>
            <w:r w:rsidR="00CD585F" w:rsidRPr="00037B39">
              <w:rPr>
                <w:rFonts w:ascii="Times New Roman" w:hAnsi="Times New Roman" w:cs="Times New Roman"/>
                <w:sz w:val="28"/>
                <w:szCs w:val="28"/>
              </w:rPr>
              <w:t>рублей;</w:t>
            </w:r>
          </w:p>
          <w:p w14:paraId="15D94E3F" w14:textId="3514E113" w:rsidR="00F40FB6" w:rsidRPr="00037B39" w:rsidRDefault="00FC5F65"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2028 год</w:t>
            </w:r>
            <w:r w:rsidR="00F40FB6" w:rsidRPr="00037B39">
              <w:rPr>
                <w:rFonts w:ascii="Times New Roman" w:hAnsi="Times New Roman" w:cs="Times New Roman"/>
                <w:sz w:val="28"/>
                <w:szCs w:val="28"/>
              </w:rPr>
              <w:t xml:space="preserve"> –</w:t>
            </w:r>
            <w:r w:rsidR="00CD585F" w:rsidRPr="00037B39">
              <w:rPr>
                <w:rFonts w:ascii="Times New Roman" w:hAnsi="Times New Roman" w:cs="Times New Roman"/>
                <w:sz w:val="28"/>
                <w:szCs w:val="28"/>
              </w:rPr>
              <w:t xml:space="preserve"> </w:t>
            </w:r>
            <w:r w:rsidR="000A3DE7">
              <w:rPr>
                <w:rFonts w:ascii="Times New Roman" w:hAnsi="Times New Roman" w:cs="Times New Roman"/>
                <w:sz w:val="28"/>
                <w:szCs w:val="28"/>
              </w:rPr>
              <w:t>1 842</w:t>
            </w:r>
            <w:r w:rsidR="000A3DE7" w:rsidRPr="00EE48E7">
              <w:rPr>
                <w:rFonts w:ascii="Times New Roman" w:hAnsi="Times New Roman" w:cs="Times New Roman"/>
                <w:sz w:val="28"/>
                <w:szCs w:val="28"/>
              </w:rPr>
              <w:t>,</w:t>
            </w:r>
            <w:r w:rsidR="000A3DE7">
              <w:rPr>
                <w:rFonts w:ascii="Times New Roman" w:hAnsi="Times New Roman" w:cs="Times New Roman"/>
                <w:sz w:val="28"/>
                <w:szCs w:val="28"/>
              </w:rPr>
              <w:t>2</w:t>
            </w:r>
            <w:r w:rsidR="000A3DE7" w:rsidRPr="00EE48E7">
              <w:rPr>
                <w:rFonts w:ascii="Times New Roman" w:hAnsi="Times New Roman" w:cs="Times New Roman"/>
                <w:sz w:val="28"/>
                <w:szCs w:val="28"/>
              </w:rPr>
              <w:t xml:space="preserve">0 </w:t>
            </w:r>
            <w:r w:rsidR="00CD585F" w:rsidRPr="00037B39">
              <w:rPr>
                <w:rFonts w:ascii="Times New Roman" w:hAnsi="Times New Roman" w:cs="Times New Roman"/>
                <w:sz w:val="28"/>
                <w:szCs w:val="28"/>
              </w:rPr>
              <w:t>тыс. рублей;</w:t>
            </w:r>
          </w:p>
          <w:p w14:paraId="1A9943C8" w14:textId="3BC4B272" w:rsidR="00F40FB6" w:rsidRPr="00037B39" w:rsidRDefault="00FC5F65"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2029 год</w:t>
            </w:r>
            <w:r w:rsidR="00F40FB6" w:rsidRPr="00037B39">
              <w:rPr>
                <w:rFonts w:ascii="Times New Roman" w:hAnsi="Times New Roman" w:cs="Times New Roman"/>
                <w:sz w:val="28"/>
                <w:szCs w:val="28"/>
              </w:rPr>
              <w:t xml:space="preserve"> –</w:t>
            </w:r>
            <w:r w:rsidR="00CD585F" w:rsidRPr="00037B39">
              <w:rPr>
                <w:rFonts w:ascii="Times New Roman" w:hAnsi="Times New Roman" w:cs="Times New Roman"/>
                <w:sz w:val="28"/>
                <w:szCs w:val="28"/>
              </w:rPr>
              <w:t xml:space="preserve"> </w:t>
            </w:r>
            <w:r w:rsidR="000A3DE7">
              <w:rPr>
                <w:rFonts w:ascii="Times New Roman" w:hAnsi="Times New Roman" w:cs="Times New Roman"/>
                <w:sz w:val="28"/>
                <w:szCs w:val="28"/>
              </w:rPr>
              <w:t>1 842</w:t>
            </w:r>
            <w:r w:rsidR="000A3DE7" w:rsidRPr="00EE48E7">
              <w:rPr>
                <w:rFonts w:ascii="Times New Roman" w:hAnsi="Times New Roman" w:cs="Times New Roman"/>
                <w:sz w:val="28"/>
                <w:szCs w:val="28"/>
              </w:rPr>
              <w:t>,</w:t>
            </w:r>
            <w:r w:rsidR="000A3DE7">
              <w:rPr>
                <w:rFonts w:ascii="Times New Roman" w:hAnsi="Times New Roman" w:cs="Times New Roman"/>
                <w:sz w:val="28"/>
                <w:szCs w:val="28"/>
              </w:rPr>
              <w:t>2</w:t>
            </w:r>
            <w:r w:rsidR="000A3DE7" w:rsidRPr="00EE48E7">
              <w:rPr>
                <w:rFonts w:ascii="Times New Roman" w:hAnsi="Times New Roman" w:cs="Times New Roman"/>
                <w:sz w:val="28"/>
                <w:szCs w:val="28"/>
              </w:rPr>
              <w:t xml:space="preserve">0 </w:t>
            </w:r>
            <w:r w:rsidR="00CD585F" w:rsidRPr="00037B39">
              <w:rPr>
                <w:rFonts w:ascii="Times New Roman" w:hAnsi="Times New Roman" w:cs="Times New Roman"/>
                <w:sz w:val="28"/>
                <w:szCs w:val="28"/>
              </w:rPr>
              <w:t>тыс. рублей;</w:t>
            </w:r>
          </w:p>
          <w:p w14:paraId="3C264CE0" w14:textId="573EFBD2" w:rsidR="00F40FB6" w:rsidRPr="00EE48E7" w:rsidRDefault="00FC5F65"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2030 год</w:t>
            </w:r>
            <w:r w:rsidR="00F40FB6" w:rsidRPr="00037B39">
              <w:rPr>
                <w:rFonts w:ascii="Times New Roman" w:hAnsi="Times New Roman" w:cs="Times New Roman"/>
                <w:sz w:val="28"/>
                <w:szCs w:val="28"/>
              </w:rPr>
              <w:t xml:space="preserve"> </w:t>
            </w:r>
            <w:r w:rsidR="00691874" w:rsidRPr="00037B39">
              <w:rPr>
                <w:rFonts w:ascii="Times New Roman" w:hAnsi="Times New Roman" w:cs="Times New Roman"/>
                <w:sz w:val="28"/>
                <w:szCs w:val="28"/>
              </w:rPr>
              <w:t>–</w:t>
            </w:r>
            <w:r w:rsidR="00F40FB6" w:rsidRPr="00037B39">
              <w:rPr>
                <w:rFonts w:ascii="Times New Roman" w:hAnsi="Times New Roman" w:cs="Times New Roman"/>
                <w:sz w:val="28"/>
                <w:szCs w:val="28"/>
              </w:rPr>
              <w:t xml:space="preserve"> </w:t>
            </w:r>
            <w:r w:rsidR="000A3DE7">
              <w:rPr>
                <w:rFonts w:ascii="Times New Roman" w:hAnsi="Times New Roman" w:cs="Times New Roman"/>
                <w:sz w:val="28"/>
                <w:szCs w:val="28"/>
              </w:rPr>
              <w:t>1 842</w:t>
            </w:r>
            <w:r w:rsidR="000A3DE7" w:rsidRPr="00EE48E7">
              <w:rPr>
                <w:rFonts w:ascii="Times New Roman" w:hAnsi="Times New Roman" w:cs="Times New Roman"/>
                <w:sz w:val="28"/>
                <w:szCs w:val="28"/>
              </w:rPr>
              <w:t>,</w:t>
            </w:r>
            <w:r w:rsidR="000A3DE7">
              <w:rPr>
                <w:rFonts w:ascii="Times New Roman" w:hAnsi="Times New Roman" w:cs="Times New Roman"/>
                <w:sz w:val="28"/>
                <w:szCs w:val="28"/>
              </w:rPr>
              <w:t>2</w:t>
            </w:r>
            <w:r w:rsidR="000A3DE7" w:rsidRPr="00EE48E7">
              <w:rPr>
                <w:rFonts w:ascii="Times New Roman" w:hAnsi="Times New Roman" w:cs="Times New Roman"/>
                <w:sz w:val="28"/>
                <w:szCs w:val="28"/>
              </w:rPr>
              <w:t xml:space="preserve">0 </w:t>
            </w:r>
            <w:r w:rsidR="00CD585F" w:rsidRPr="00037B39">
              <w:rPr>
                <w:rFonts w:ascii="Times New Roman" w:hAnsi="Times New Roman" w:cs="Times New Roman"/>
                <w:sz w:val="28"/>
                <w:szCs w:val="28"/>
              </w:rPr>
              <w:t>тыс. рублей.</w:t>
            </w:r>
          </w:p>
        </w:tc>
      </w:tr>
      <w:tr w:rsidR="0092110D" w:rsidRPr="00EE48E7" w14:paraId="55E75CF4" w14:textId="77777777" w:rsidTr="000960B1">
        <w:tc>
          <w:tcPr>
            <w:tcW w:w="1286" w:type="pct"/>
            <w:vMerge/>
          </w:tcPr>
          <w:p w14:paraId="1329D8D8" w14:textId="04CA07DB" w:rsidR="0092110D" w:rsidRPr="00EE48E7" w:rsidRDefault="0092110D" w:rsidP="00C87D15">
            <w:pPr>
              <w:pStyle w:val="ConsPlusNormal"/>
              <w:contextualSpacing/>
              <w:rPr>
                <w:rFonts w:ascii="Times New Roman" w:hAnsi="Times New Roman" w:cs="Times New Roman"/>
                <w:sz w:val="28"/>
                <w:szCs w:val="28"/>
              </w:rPr>
            </w:pPr>
          </w:p>
        </w:tc>
        <w:tc>
          <w:tcPr>
            <w:tcW w:w="3714" w:type="pct"/>
          </w:tcPr>
          <w:p w14:paraId="47709C87" w14:textId="44006102" w:rsidR="0092110D" w:rsidRPr="00EE48E7" w:rsidRDefault="0092110D" w:rsidP="00814D45">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За счет средств федерального бюджета </w:t>
            </w:r>
            <w:r w:rsidR="00BE11B3">
              <w:rPr>
                <w:rFonts w:ascii="Times New Roman" w:hAnsi="Times New Roman" w:cs="Times New Roman"/>
                <w:sz w:val="28"/>
                <w:szCs w:val="28"/>
              </w:rPr>
              <w:t>–</w:t>
            </w:r>
            <w:r w:rsidRPr="00EE48E7">
              <w:rPr>
                <w:rFonts w:ascii="Times New Roman" w:hAnsi="Times New Roman" w:cs="Times New Roman"/>
                <w:sz w:val="28"/>
                <w:szCs w:val="28"/>
              </w:rPr>
              <w:t xml:space="preserve"> </w:t>
            </w:r>
            <w:r w:rsidR="00BE11B3" w:rsidRPr="00CD585F">
              <w:rPr>
                <w:rFonts w:ascii="Times New Roman" w:hAnsi="Times New Roman" w:cs="Times New Roman"/>
                <w:sz w:val="28"/>
                <w:szCs w:val="28"/>
              </w:rPr>
              <w:t>2 054,48</w:t>
            </w:r>
            <w:r w:rsidRPr="00CD585F">
              <w:rPr>
                <w:rFonts w:ascii="Times New Roman" w:hAnsi="Times New Roman" w:cs="Times New Roman"/>
                <w:sz w:val="28"/>
                <w:szCs w:val="28"/>
              </w:rPr>
              <w:t xml:space="preserve"> </w:t>
            </w:r>
            <w:r w:rsidRPr="00EE48E7">
              <w:rPr>
                <w:rFonts w:ascii="Times New Roman" w:hAnsi="Times New Roman" w:cs="Times New Roman"/>
                <w:sz w:val="28"/>
                <w:szCs w:val="28"/>
              </w:rPr>
              <w:t>тыс. рублей, в том числе по годам:</w:t>
            </w:r>
          </w:p>
          <w:p w14:paraId="4631BA83" w14:textId="5632FCF7" w:rsidR="0092110D" w:rsidRPr="00EE48E7" w:rsidRDefault="00FC5F65"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2015 год</w:t>
            </w:r>
            <w:r w:rsidR="0092110D" w:rsidRPr="00EE48E7">
              <w:rPr>
                <w:rFonts w:ascii="Times New Roman" w:hAnsi="Times New Roman" w:cs="Times New Roman"/>
                <w:sz w:val="28"/>
                <w:szCs w:val="28"/>
              </w:rPr>
              <w:t xml:space="preserve"> </w:t>
            </w:r>
            <w:r w:rsidR="00BE11B3">
              <w:rPr>
                <w:rFonts w:ascii="Times New Roman" w:hAnsi="Times New Roman" w:cs="Times New Roman"/>
                <w:sz w:val="28"/>
                <w:szCs w:val="28"/>
              </w:rPr>
              <w:t>–</w:t>
            </w:r>
            <w:r w:rsidR="0092110D" w:rsidRPr="00EE48E7">
              <w:rPr>
                <w:rFonts w:ascii="Times New Roman" w:hAnsi="Times New Roman" w:cs="Times New Roman"/>
                <w:sz w:val="28"/>
                <w:szCs w:val="28"/>
              </w:rPr>
              <w:t xml:space="preserve"> 0,00 тыс. рублей;</w:t>
            </w:r>
          </w:p>
          <w:p w14:paraId="7CCD1AC3" w14:textId="3B160135" w:rsidR="0092110D" w:rsidRPr="00EE48E7" w:rsidRDefault="00FC5F65"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2016 год</w:t>
            </w:r>
            <w:r w:rsidR="0092110D" w:rsidRPr="00EE48E7">
              <w:rPr>
                <w:rFonts w:ascii="Times New Roman" w:hAnsi="Times New Roman" w:cs="Times New Roman"/>
                <w:sz w:val="28"/>
                <w:szCs w:val="28"/>
              </w:rPr>
              <w:t xml:space="preserve"> </w:t>
            </w:r>
            <w:r w:rsidR="00BE11B3">
              <w:rPr>
                <w:rFonts w:ascii="Times New Roman" w:hAnsi="Times New Roman" w:cs="Times New Roman"/>
                <w:sz w:val="28"/>
                <w:szCs w:val="28"/>
              </w:rPr>
              <w:t>–</w:t>
            </w:r>
            <w:r w:rsidR="0092110D" w:rsidRPr="00EE48E7">
              <w:rPr>
                <w:rFonts w:ascii="Times New Roman" w:hAnsi="Times New Roman" w:cs="Times New Roman"/>
                <w:sz w:val="28"/>
                <w:szCs w:val="28"/>
              </w:rPr>
              <w:t xml:space="preserve"> 300,00 тыс. рублей;</w:t>
            </w:r>
          </w:p>
          <w:p w14:paraId="6388AF9C" w14:textId="6B78DEBB" w:rsidR="0092110D" w:rsidRPr="00EE48E7" w:rsidRDefault="00FC5F65"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2017 год</w:t>
            </w:r>
            <w:r w:rsidR="0092110D" w:rsidRPr="00EE48E7">
              <w:rPr>
                <w:rFonts w:ascii="Times New Roman" w:hAnsi="Times New Roman" w:cs="Times New Roman"/>
                <w:sz w:val="28"/>
                <w:szCs w:val="28"/>
              </w:rPr>
              <w:t xml:space="preserve"> </w:t>
            </w:r>
            <w:r w:rsidR="00BE11B3">
              <w:rPr>
                <w:rFonts w:ascii="Times New Roman" w:hAnsi="Times New Roman" w:cs="Times New Roman"/>
                <w:sz w:val="28"/>
                <w:szCs w:val="28"/>
              </w:rPr>
              <w:t>–</w:t>
            </w:r>
            <w:r w:rsidR="0092110D" w:rsidRPr="00EE48E7">
              <w:rPr>
                <w:rFonts w:ascii="Times New Roman" w:hAnsi="Times New Roman" w:cs="Times New Roman"/>
                <w:sz w:val="28"/>
                <w:szCs w:val="28"/>
              </w:rPr>
              <w:t xml:space="preserve"> 400,00 тыс. рублей.</w:t>
            </w:r>
          </w:p>
          <w:p w14:paraId="0DC5EEC8" w14:textId="4DB562F7" w:rsidR="0092110D" w:rsidRPr="00EE48E7" w:rsidRDefault="00FC5F65"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2018 год</w:t>
            </w:r>
            <w:r w:rsidR="0092110D" w:rsidRPr="00EE48E7">
              <w:rPr>
                <w:rFonts w:ascii="Times New Roman" w:hAnsi="Times New Roman" w:cs="Times New Roman"/>
                <w:sz w:val="28"/>
                <w:szCs w:val="28"/>
              </w:rPr>
              <w:t xml:space="preserve"> </w:t>
            </w:r>
            <w:r w:rsidR="00BE11B3">
              <w:rPr>
                <w:rFonts w:ascii="Times New Roman" w:hAnsi="Times New Roman" w:cs="Times New Roman"/>
                <w:sz w:val="28"/>
                <w:szCs w:val="28"/>
              </w:rPr>
              <w:t>–</w:t>
            </w:r>
            <w:r w:rsidR="0092110D" w:rsidRPr="00EE48E7">
              <w:rPr>
                <w:rFonts w:ascii="Times New Roman" w:hAnsi="Times New Roman" w:cs="Times New Roman"/>
                <w:sz w:val="28"/>
                <w:szCs w:val="28"/>
              </w:rPr>
              <w:t xml:space="preserve"> 319,93 тыс. рублей;</w:t>
            </w:r>
          </w:p>
          <w:p w14:paraId="7D6632D6" w14:textId="6D05D6E4" w:rsidR="0092110D" w:rsidRPr="00EE48E7" w:rsidRDefault="00FC5F65"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2019 год</w:t>
            </w:r>
            <w:r w:rsidR="0092110D" w:rsidRPr="00EE48E7">
              <w:rPr>
                <w:rFonts w:ascii="Times New Roman" w:hAnsi="Times New Roman" w:cs="Times New Roman"/>
                <w:sz w:val="28"/>
                <w:szCs w:val="28"/>
              </w:rPr>
              <w:t xml:space="preserve"> </w:t>
            </w:r>
            <w:r w:rsidR="00BE11B3">
              <w:rPr>
                <w:rFonts w:ascii="Times New Roman" w:hAnsi="Times New Roman" w:cs="Times New Roman"/>
                <w:sz w:val="28"/>
                <w:szCs w:val="28"/>
              </w:rPr>
              <w:t>–</w:t>
            </w:r>
            <w:r w:rsidR="0092110D" w:rsidRPr="00EE48E7">
              <w:rPr>
                <w:rFonts w:ascii="Times New Roman" w:hAnsi="Times New Roman" w:cs="Times New Roman"/>
                <w:sz w:val="28"/>
                <w:szCs w:val="28"/>
              </w:rPr>
              <w:t xml:space="preserve"> </w:t>
            </w:r>
            <w:r w:rsidR="00BE11B3">
              <w:rPr>
                <w:rFonts w:ascii="Times New Roman" w:hAnsi="Times New Roman" w:cs="Times New Roman"/>
                <w:sz w:val="28"/>
                <w:szCs w:val="28"/>
              </w:rPr>
              <w:t>1 034,55</w:t>
            </w:r>
            <w:r w:rsidR="0092110D" w:rsidRPr="00EE48E7">
              <w:rPr>
                <w:rFonts w:ascii="Times New Roman" w:hAnsi="Times New Roman" w:cs="Times New Roman"/>
                <w:sz w:val="28"/>
                <w:szCs w:val="28"/>
              </w:rPr>
              <w:t xml:space="preserve"> тыс. рублей;</w:t>
            </w:r>
          </w:p>
          <w:p w14:paraId="54B9472F" w14:textId="0BEF6335" w:rsidR="0092110D" w:rsidRPr="00EE48E7" w:rsidRDefault="00FC5F65"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2020 год</w:t>
            </w:r>
            <w:r w:rsidR="0092110D" w:rsidRPr="00EE48E7">
              <w:rPr>
                <w:rFonts w:ascii="Times New Roman" w:hAnsi="Times New Roman" w:cs="Times New Roman"/>
                <w:sz w:val="28"/>
                <w:szCs w:val="28"/>
              </w:rPr>
              <w:t xml:space="preserve"> </w:t>
            </w:r>
            <w:r w:rsidR="00BE11B3">
              <w:rPr>
                <w:rFonts w:ascii="Times New Roman" w:hAnsi="Times New Roman" w:cs="Times New Roman"/>
                <w:sz w:val="28"/>
                <w:szCs w:val="28"/>
              </w:rPr>
              <w:t>–</w:t>
            </w:r>
            <w:r w:rsidR="0092110D" w:rsidRPr="00EE48E7">
              <w:rPr>
                <w:rFonts w:ascii="Times New Roman" w:hAnsi="Times New Roman" w:cs="Times New Roman"/>
                <w:sz w:val="28"/>
                <w:szCs w:val="28"/>
              </w:rPr>
              <w:t xml:space="preserve"> 0,00 тыс. рублей;</w:t>
            </w:r>
          </w:p>
          <w:p w14:paraId="62ECB143" w14:textId="7D002497" w:rsidR="0092110D" w:rsidRPr="00EE48E7" w:rsidRDefault="00FC5F65"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2021 год</w:t>
            </w:r>
            <w:r w:rsidR="0092110D" w:rsidRPr="00EE48E7">
              <w:rPr>
                <w:rFonts w:ascii="Times New Roman" w:hAnsi="Times New Roman" w:cs="Times New Roman"/>
                <w:sz w:val="28"/>
                <w:szCs w:val="28"/>
              </w:rPr>
              <w:t xml:space="preserve"> </w:t>
            </w:r>
            <w:r w:rsidR="00BE11B3">
              <w:rPr>
                <w:rFonts w:ascii="Times New Roman" w:hAnsi="Times New Roman" w:cs="Times New Roman"/>
                <w:sz w:val="28"/>
                <w:szCs w:val="28"/>
              </w:rPr>
              <w:t>–</w:t>
            </w:r>
            <w:r w:rsidR="0092110D" w:rsidRPr="00EE48E7">
              <w:rPr>
                <w:rFonts w:ascii="Times New Roman" w:hAnsi="Times New Roman" w:cs="Times New Roman"/>
                <w:sz w:val="28"/>
                <w:szCs w:val="28"/>
              </w:rPr>
              <w:t xml:space="preserve"> 0,0 тыс. рублей;</w:t>
            </w:r>
          </w:p>
          <w:p w14:paraId="2D59335A" w14:textId="5B15A386" w:rsidR="0092110D" w:rsidRPr="00EE48E7" w:rsidRDefault="00FC5F65"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2022 год</w:t>
            </w:r>
            <w:r w:rsidR="0092110D" w:rsidRPr="00EE48E7">
              <w:rPr>
                <w:rFonts w:ascii="Times New Roman" w:hAnsi="Times New Roman" w:cs="Times New Roman"/>
                <w:sz w:val="28"/>
                <w:szCs w:val="28"/>
              </w:rPr>
              <w:t xml:space="preserve"> </w:t>
            </w:r>
            <w:r w:rsidR="00BE11B3">
              <w:rPr>
                <w:rFonts w:ascii="Times New Roman" w:hAnsi="Times New Roman" w:cs="Times New Roman"/>
                <w:sz w:val="28"/>
                <w:szCs w:val="28"/>
              </w:rPr>
              <w:t>–</w:t>
            </w:r>
            <w:r w:rsidR="0092110D" w:rsidRPr="00EE48E7">
              <w:rPr>
                <w:rFonts w:ascii="Times New Roman" w:hAnsi="Times New Roman" w:cs="Times New Roman"/>
                <w:sz w:val="28"/>
                <w:szCs w:val="28"/>
              </w:rPr>
              <w:t xml:space="preserve"> 0,0 тыс. рублей;</w:t>
            </w:r>
          </w:p>
          <w:p w14:paraId="5213DFA2" w14:textId="76FDEB9C" w:rsidR="0092110D" w:rsidRPr="00EE48E7" w:rsidRDefault="00FC5F65"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2023 год</w:t>
            </w:r>
            <w:r w:rsidR="0092110D" w:rsidRPr="00EE48E7">
              <w:rPr>
                <w:rFonts w:ascii="Times New Roman" w:hAnsi="Times New Roman" w:cs="Times New Roman"/>
                <w:sz w:val="28"/>
                <w:szCs w:val="28"/>
              </w:rPr>
              <w:t xml:space="preserve"> </w:t>
            </w:r>
            <w:r w:rsidR="00BE11B3">
              <w:rPr>
                <w:rFonts w:ascii="Times New Roman" w:hAnsi="Times New Roman" w:cs="Times New Roman"/>
                <w:sz w:val="28"/>
                <w:szCs w:val="28"/>
              </w:rPr>
              <w:t>–</w:t>
            </w:r>
            <w:r w:rsidR="0092110D" w:rsidRPr="00EE48E7">
              <w:rPr>
                <w:rFonts w:ascii="Times New Roman" w:hAnsi="Times New Roman" w:cs="Times New Roman"/>
                <w:sz w:val="28"/>
                <w:szCs w:val="28"/>
              </w:rPr>
              <w:t xml:space="preserve"> 0,0 тыс. рублей;</w:t>
            </w:r>
          </w:p>
          <w:p w14:paraId="5F771ED2" w14:textId="162E69F3" w:rsidR="0092110D" w:rsidRPr="00EE48E7" w:rsidRDefault="00FC5F65"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2024 год</w:t>
            </w:r>
            <w:r w:rsidR="0092110D" w:rsidRPr="00EE48E7">
              <w:rPr>
                <w:rFonts w:ascii="Times New Roman" w:hAnsi="Times New Roman" w:cs="Times New Roman"/>
                <w:sz w:val="28"/>
                <w:szCs w:val="28"/>
              </w:rPr>
              <w:t xml:space="preserve"> </w:t>
            </w:r>
            <w:r w:rsidR="00BE11B3">
              <w:rPr>
                <w:rFonts w:ascii="Times New Roman" w:hAnsi="Times New Roman" w:cs="Times New Roman"/>
                <w:sz w:val="28"/>
                <w:szCs w:val="28"/>
              </w:rPr>
              <w:t>–</w:t>
            </w:r>
            <w:r w:rsidR="0092110D" w:rsidRPr="00EE48E7">
              <w:rPr>
                <w:rFonts w:ascii="Times New Roman" w:hAnsi="Times New Roman" w:cs="Times New Roman"/>
                <w:sz w:val="28"/>
                <w:szCs w:val="28"/>
              </w:rPr>
              <w:t xml:space="preserve"> 0,0 тыс. рублей;</w:t>
            </w:r>
          </w:p>
          <w:p w14:paraId="22E17041" w14:textId="2F5FE9E4" w:rsidR="0092110D" w:rsidRPr="00CD585F" w:rsidRDefault="00FC5F65"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2025 год</w:t>
            </w:r>
            <w:r w:rsidR="0092110D" w:rsidRPr="00CD585F">
              <w:rPr>
                <w:rFonts w:ascii="Times New Roman" w:hAnsi="Times New Roman" w:cs="Times New Roman"/>
                <w:sz w:val="28"/>
                <w:szCs w:val="28"/>
              </w:rPr>
              <w:t xml:space="preserve"> </w:t>
            </w:r>
            <w:r w:rsidR="00BE11B3" w:rsidRPr="00CD585F">
              <w:rPr>
                <w:rFonts w:ascii="Times New Roman" w:hAnsi="Times New Roman" w:cs="Times New Roman"/>
                <w:sz w:val="28"/>
                <w:szCs w:val="28"/>
              </w:rPr>
              <w:t>–</w:t>
            </w:r>
            <w:r>
              <w:rPr>
                <w:rFonts w:ascii="Times New Roman" w:hAnsi="Times New Roman" w:cs="Times New Roman"/>
                <w:sz w:val="28"/>
                <w:szCs w:val="28"/>
              </w:rPr>
              <w:t xml:space="preserve"> 0,0 тыс. рублей;</w:t>
            </w:r>
          </w:p>
          <w:p w14:paraId="3D9C3B17" w14:textId="0B8FFE90" w:rsidR="00F40FB6" w:rsidRPr="00CD585F" w:rsidRDefault="00FC5F65" w:rsidP="00F40FB6">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2026 год</w:t>
            </w:r>
            <w:r w:rsidR="00F40FB6" w:rsidRPr="00CD585F">
              <w:rPr>
                <w:rFonts w:ascii="Times New Roman" w:hAnsi="Times New Roman" w:cs="Times New Roman"/>
                <w:sz w:val="28"/>
                <w:szCs w:val="28"/>
              </w:rPr>
              <w:t xml:space="preserve"> – </w:t>
            </w:r>
            <w:r>
              <w:rPr>
                <w:rFonts w:ascii="Times New Roman" w:hAnsi="Times New Roman" w:cs="Times New Roman"/>
                <w:sz w:val="28"/>
                <w:szCs w:val="28"/>
              </w:rPr>
              <w:t>0,0 тыс. рублей;</w:t>
            </w:r>
          </w:p>
          <w:p w14:paraId="2D93B427" w14:textId="6526BE66" w:rsidR="00F40FB6" w:rsidRPr="00CD585F" w:rsidRDefault="00FC5F65" w:rsidP="00F40FB6">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2027 год</w:t>
            </w:r>
            <w:r w:rsidR="00F40FB6" w:rsidRPr="00CD585F">
              <w:rPr>
                <w:rFonts w:ascii="Times New Roman" w:hAnsi="Times New Roman" w:cs="Times New Roman"/>
                <w:sz w:val="28"/>
                <w:szCs w:val="28"/>
              </w:rPr>
              <w:t xml:space="preserve"> – </w:t>
            </w:r>
            <w:r>
              <w:rPr>
                <w:rFonts w:ascii="Times New Roman" w:hAnsi="Times New Roman" w:cs="Times New Roman"/>
                <w:sz w:val="28"/>
                <w:szCs w:val="28"/>
              </w:rPr>
              <w:t>0,0 тыс. рублей;</w:t>
            </w:r>
          </w:p>
          <w:p w14:paraId="16730AFF" w14:textId="5D33D2EF" w:rsidR="00F40FB6" w:rsidRPr="00CD585F" w:rsidRDefault="00FC5F65" w:rsidP="00F40FB6">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2028 год</w:t>
            </w:r>
            <w:r w:rsidR="00F40FB6" w:rsidRPr="00CD585F">
              <w:rPr>
                <w:rFonts w:ascii="Times New Roman" w:hAnsi="Times New Roman" w:cs="Times New Roman"/>
                <w:sz w:val="28"/>
                <w:szCs w:val="28"/>
              </w:rPr>
              <w:t xml:space="preserve"> –</w:t>
            </w:r>
            <w:r>
              <w:rPr>
                <w:rFonts w:ascii="Times New Roman" w:hAnsi="Times New Roman" w:cs="Times New Roman"/>
                <w:sz w:val="28"/>
                <w:szCs w:val="28"/>
              </w:rPr>
              <w:t xml:space="preserve"> 0,0 тыс. рублей;</w:t>
            </w:r>
          </w:p>
          <w:p w14:paraId="56798F69" w14:textId="4C0E13A4" w:rsidR="00F40FB6" w:rsidRPr="00CD585F" w:rsidRDefault="00FC5F65" w:rsidP="00F40FB6">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2029 год</w:t>
            </w:r>
            <w:r w:rsidR="00F40FB6" w:rsidRPr="00CD585F">
              <w:rPr>
                <w:rFonts w:ascii="Times New Roman" w:hAnsi="Times New Roman" w:cs="Times New Roman"/>
                <w:sz w:val="28"/>
                <w:szCs w:val="28"/>
              </w:rPr>
              <w:t xml:space="preserve"> –</w:t>
            </w:r>
            <w:r w:rsidR="0042757D">
              <w:rPr>
                <w:rFonts w:ascii="Times New Roman" w:hAnsi="Times New Roman" w:cs="Times New Roman"/>
                <w:sz w:val="28"/>
                <w:szCs w:val="28"/>
              </w:rPr>
              <w:t xml:space="preserve"> 0,0 тыс. рублей;</w:t>
            </w:r>
          </w:p>
          <w:p w14:paraId="77E63760" w14:textId="2D4EC0FC" w:rsidR="00F40FB6" w:rsidRPr="00EE48E7" w:rsidRDefault="00FC5F65" w:rsidP="00F40FB6">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2030 год</w:t>
            </w:r>
            <w:r w:rsidR="00F40FB6" w:rsidRPr="00CD585F">
              <w:rPr>
                <w:rFonts w:ascii="Times New Roman" w:hAnsi="Times New Roman" w:cs="Times New Roman"/>
                <w:sz w:val="28"/>
                <w:szCs w:val="28"/>
              </w:rPr>
              <w:t xml:space="preserve"> </w:t>
            </w:r>
            <w:r w:rsidR="00BE11B3" w:rsidRPr="00CD585F">
              <w:rPr>
                <w:rFonts w:ascii="Times New Roman" w:hAnsi="Times New Roman" w:cs="Times New Roman"/>
                <w:sz w:val="28"/>
                <w:szCs w:val="28"/>
              </w:rPr>
              <w:t>–</w:t>
            </w:r>
            <w:r w:rsidR="00CD585F" w:rsidRPr="00CD585F">
              <w:rPr>
                <w:rFonts w:ascii="Times New Roman" w:hAnsi="Times New Roman" w:cs="Times New Roman"/>
                <w:sz w:val="28"/>
                <w:szCs w:val="28"/>
              </w:rPr>
              <w:t xml:space="preserve"> 0,0 тыс. рублей. </w:t>
            </w:r>
          </w:p>
        </w:tc>
      </w:tr>
      <w:tr w:rsidR="0092110D" w:rsidRPr="00EE48E7" w14:paraId="3E8CC894" w14:textId="77777777" w:rsidTr="000960B1">
        <w:tc>
          <w:tcPr>
            <w:tcW w:w="1286" w:type="pct"/>
            <w:vMerge/>
          </w:tcPr>
          <w:p w14:paraId="27E5D8E1" w14:textId="77777777" w:rsidR="0092110D" w:rsidRPr="00EE48E7" w:rsidRDefault="0092110D" w:rsidP="00C87D15">
            <w:pPr>
              <w:pStyle w:val="ConsPlusNormal"/>
              <w:contextualSpacing/>
              <w:rPr>
                <w:rFonts w:ascii="Times New Roman" w:hAnsi="Times New Roman" w:cs="Times New Roman"/>
                <w:sz w:val="28"/>
                <w:szCs w:val="28"/>
              </w:rPr>
            </w:pPr>
          </w:p>
        </w:tc>
        <w:tc>
          <w:tcPr>
            <w:tcW w:w="3714" w:type="pct"/>
          </w:tcPr>
          <w:p w14:paraId="37BDFA38" w14:textId="57D00770" w:rsidR="0092110D" w:rsidRPr="00037B39" w:rsidRDefault="0092110D" w:rsidP="00814D45">
            <w:pPr>
              <w:pStyle w:val="ConsPlusNormal"/>
              <w:contextualSpacing/>
              <w:jc w:val="both"/>
              <w:rPr>
                <w:rFonts w:ascii="Times New Roman" w:hAnsi="Times New Roman" w:cs="Times New Roman"/>
                <w:sz w:val="28"/>
                <w:szCs w:val="28"/>
              </w:rPr>
            </w:pPr>
            <w:r w:rsidRPr="00037B39">
              <w:rPr>
                <w:rFonts w:ascii="Times New Roman" w:hAnsi="Times New Roman" w:cs="Times New Roman"/>
                <w:sz w:val="28"/>
                <w:szCs w:val="28"/>
              </w:rPr>
              <w:t xml:space="preserve">За счет средств областного бюджета </w:t>
            </w:r>
            <w:r w:rsidR="00BE11B3" w:rsidRPr="00037B39">
              <w:rPr>
                <w:rFonts w:ascii="Times New Roman" w:hAnsi="Times New Roman" w:cs="Times New Roman"/>
                <w:sz w:val="28"/>
                <w:szCs w:val="28"/>
              </w:rPr>
              <w:t>–</w:t>
            </w:r>
            <w:r w:rsidRPr="00037B39">
              <w:rPr>
                <w:rFonts w:ascii="Times New Roman" w:hAnsi="Times New Roman" w:cs="Times New Roman"/>
                <w:sz w:val="28"/>
                <w:szCs w:val="28"/>
              </w:rPr>
              <w:t xml:space="preserve"> </w:t>
            </w:r>
            <w:r w:rsidR="00037B39" w:rsidRPr="00037B39">
              <w:rPr>
                <w:rFonts w:ascii="Times New Roman" w:hAnsi="Times New Roman" w:cs="Times New Roman"/>
                <w:sz w:val="28"/>
                <w:szCs w:val="28"/>
              </w:rPr>
              <w:t>26 </w:t>
            </w:r>
            <w:r w:rsidR="00154FA9">
              <w:rPr>
                <w:rFonts w:ascii="Times New Roman" w:hAnsi="Times New Roman" w:cs="Times New Roman"/>
                <w:sz w:val="28"/>
                <w:szCs w:val="28"/>
              </w:rPr>
              <w:t>054</w:t>
            </w:r>
            <w:r w:rsidR="00037B39" w:rsidRPr="00037B39">
              <w:rPr>
                <w:rFonts w:ascii="Times New Roman" w:hAnsi="Times New Roman" w:cs="Times New Roman"/>
                <w:sz w:val="28"/>
                <w:szCs w:val="28"/>
              </w:rPr>
              <w:t>,</w:t>
            </w:r>
            <w:r w:rsidR="00154FA9">
              <w:rPr>
                <w:rFonts w:ascii="Times New Roman" w:hAnsi="Times New Roman" w:cs="Times New Roman"/>
                <w:sz w:val="28"/>
                <w:szCs w:val="28"/>
              </w:rPr>
              <w:t>1</w:t>
            </w:r>
            <w:r w:rsidR="00037B39" w:rsidRPr="00037B39">
              <w:rPr>
                <w:rFonts w:ascii="Times New Roman" w:hAnsi="Times New Roman" w:cs="Times New Roman"/>
                <w:sz w:val="28"/>
                <w:szCs w:val="28"/>
              </w:rPr>
              <w:t>3</w:t>
            </w:r>
            <w:r w:rsidRPr="00037B39">
              <w:rPr>
                <w:rFonts w:ascii="Times New Roman" w:hAnsi="Times New Roman" w:cs="Times New Roman"/>
                <w:sz w:val="28"/>
                <w:szCs w:val="28"/>
              </w:rPr>
              <w:t xml:space="preserve"> тыс. рублей, в том числе по годам:</w:t>
            </w:r>
          </w:p>
          <w:p w14:paraId="0E34FEF4" w14:textId="076DE305" w:rsidR="0092110D" w:rsidRPr="00037B39" w:rsidRDefault="0092110D" w:rsidP="00814D45">
            <w:pPr>
              <w:pStyle w:val="ConsPlusNormal"/>
              <w:contextualSpacing/>
              <w:jc w:val="both"/>
              <w:rPr>
                <w:rFonts w:ascii="Times New Roman" w:hAnsi="Times New Roman" w:cs="Times New Roman"/>
                <w:sz w:val="28"/>
                <w:szCs w:val="28"/>
              </w:rPr>
            </w:pPr>
            <w:r w:rsidRPr="00037B39">
              <w:rPr>
                <w:rFonts w:ascii="Times New Roman" w:hAnsi="Times New Roman" w:cs="Times New Roman"/>
                <w:sz w:val="28"/>
                <w:szCs w:val="28"/>
              </w:rPr>
              <w:t>2015 г</w:t>
            </w:r>
            <w:r w:rsidR="0042757D">
              <w:rPr>
                <w:rFonts w:ascii="Times New Roman" w:hAnsi="Times New Roman" w:cs="Times New Roman"/>
                <w:sz w:val="28"/>
                <w:szCs w:val="28"/>
              </w:rPr>
              <w:t>од</w:t>
            </w:r>
            <w:r w:rsidRPr="00037B39">
              <w:rPr>
                <w:rFonts w:ascii="Times New Roman" w:hAnsi="Times New Roman" w:cs="Times New Roman"/>
                <w:sz w:val="28"/>
                <w:szCs w:val="28"/>
              </w:rPr>
              <w:t xml:space="preserve"> </w:t>
            </w:r>
            <w:r w:rsidR="00BE11B3" w:rsidRPr="00037B39">
              <w:rPr>
                <w:rFonts w:ascii="Times New Roman" w:hAnsi="Times New Roman" w:cs="Times New Roman"/>
                <w:sz w:val="28"/>
                <w:szCs w:val="28"/>
              </w:rPr>
              <w:t>–</w:t>
            </w:r>
            <w:r w:rsidRPr="00037B39">
              <w:rPr>
                <w:rFonts w:ascii="Times New Roman" w:hAnsi="Times New Roman" w:cs="Times New Roman"/>
                <w:sz w:val="28"/>
                <w:szCs w:val="28"/>
              </w:rPr>
              <w:t xml:space="preserve"> 587,80 тыс. рублей;</w:t>
            </w:r>
          </w:p>
          <w:p w14:paraId="22258A7E" w14:textId="434C7580" w:rsidR="0092110D" w:rsidRPr="00037B39" w:rsidRDefault="0042757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2016 год</w:t>
            </w:r>
            <w:r w:rsidR="0092110D" w:rsidRPr="00037B39">
              <w:rPr>
                <w:rFonts w:ascii="Times New Roman" w:hAnsi="Times New Roman" w:cs="Times New Roman"/>
                <w:sz w:val="28"/>
                <w:szCs w:val="28"/>
              </w:rPr>
              <w:t xml:space="preserve"> </w:t>
            </w:r>
            <w:r w:rsidR="00BE11B3" w:rsidRPr="00037B39">
              <w:rPr>
                <w:rFonts w:ascii="Times New Roman" w:hAnsi="Times New Roman" w:cs="Times New Roman"/>
                <w:sz w:val="28"/>
                <w:szCs w:val="28"/>
              </w:rPr>
              <w:t>–</w:t>
            </w:r>
            <w:r w:rsidR="0092110D" w:rsidRPr="00037B39">
              <w:rPr>
                <w:rFonts w:ascii="Times New Roman" w:hAnsi="Times New Roman" w:cs="Times New Roman"/>
                <w:sz w:val="28"/>
                <w:szCs w:val="28"/>
              </w:rPr>
              <w:t xml:space="preserve"> 476,90 тыс. рублей;</w:t>
            </w:r>
          </w:p>
          <w:p w14:paraId="153ED1ED" w14:textId="4C91D20D" w:rsidR="0092110D" w:rsidRPr="00037B39" w:rsidRDefault="0042757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2017 год</w:t>
            </w:r>
            <w:r w:rsidR="0092110D" w:rsidRPr="00037B39">
              <w:rPr>
                <w:rFonts w:ascii="Times New Roman" w:hAnsi="Times New Roman" w:cs="Times New Roman"/>
                <w:sz w:val="28"/>
                <w:szCs w:val="28"/>
              </w:rPr>
              <w:t xml:space="preserve"> </w:t>
            </w:r>
            <w:r w:rsidR="00BE11B3" w:rsidRPr="00037B39">
              <w:rPr>
                <w:rFonts w:ascii="Times New Roman" w:hAnsi="Times New Roman" w:cs="Times New Roman"/>
                <w:sz w:val="28"/>
                <w:szCs w:val="28"/>
              </w:rPr>
              <w:t>–</w:t>
            </w:r>
            <w:r w:rsidR="0092110D" w:rsidRPr="00037B39">
              <w:rPr>
                <w:rFonts w:ascii="Times New Roman" w:hAnsi="Times New Roman" w:cs="Times New Roman"/>
                <w:sz w:val="28"/>
                <w:szCs w:val="28"/>
              </w:rPr>
              <w:t xml:space="preserve"> 341,5</w:t>
            </w:r>
            <w:r w:rsidR="00BE11B3" w:rsidRPr="00037B39">
              <w:rPr>
                <w:rFonts w:ascii="Times New Roman" w:hAnsi="Times New Roman" w:cs="Times New Roman"/>
                <w:sz w:val="28"/>
                <w:szCs w:val="28"/>
              </w:rPr>
              <w:t>2</w:t>
            </w:r>
            <w:r w:rsidR="0092110D" w:rsidRPr="00037B39">
              <w:rPr>
                <w:rFonts w:ascii="Times New Roman" w:hAnsi="Times New Roman" w:cs="Times New Roman"/>
                <w:sz w:val="28"/>
                <w:szCs w:val="28"/>
              </w:rPr>
              <w:t xml:space="preserve"> тыс. рублей;</w:t>
            </w:r>
          </w:p>
          <w:p w14:paraId="260835E2" w14:textId="174F589B" w:rsidR="0092110D" w:rsidRPr="00037B39" w:rsidRDefault="0042757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2018 год</w:t>
            </w:r>
            <w:r w:rsidR="0092110D" w:rsidRPr="00037B39">
              <w:rPr>
                <w:rFonts w:ascii="Times New Roman" w:hAnsi="Times New Roman" w:cs="Times New Roman"/>
                <w:sz w:val="28"/>
                <w:szCs w:val="28"/>
              </w:rPr>
              <w:t xml:space="preserve"> </w:t>
            </w:r>
            <w:r w:rsidR="00BE11B3" w:rsidRPr="00037B39">
              <w:rPr>
                <w:rFonts w:ascii="Times New Roman" w:hAnsi="Times New Roman" w:cs="Times New Roman"/>
                <w:sz w:val="28"/>
                <w:szCs w:val="28"/>
              </w:rPr>
              <w:t>–</w:t>
            </w:r>
            <w:r w:rsidR="0092110D" w:rsidRPr="00037B39">
              <w:rPr>
                <w:rFonts w:ascii="Times New Roman" w:hAnsi="Times New Roman" w:cs="Times New Roman"/>
                <w:sz w:val="28"/>
                <w:szCs w:val="28"/>
              </w:rPr>
              <w:t xml:space="preserve"> 422,22 тыс. рублей;</w:t>
            </w:r>
          </w:p>
          <w:p w14:paraId="2407EF34" w14:textId="58BDBE41" w:rsidR="0092110D" w:rsidRPr="00037B39" w:rsidRDefault="0042757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2019 год</w:t>
            </w:r>
            <w:r w:rsidR="0092110D" w:rsidRPr="00037B39">
              <w:rPr>
                <w:rFonts w:ascii="Times New Roman" w:hAnsi="Times New Roman" w:cs="Times New Roman"/>
                <w:sz w:val="28"/>
                <w:szCs w:val="28"/>
              </w:rPr>
              <w:t xml:space="preserve"> </w:t>
            </w:r>
            <w:r w:rsidR="00BE11B3" w:rsidRPr="00037B39">
              <w:rPr>
                <w:rFonts w:ascii="Times New Roman" w:hAnsi="Times New Roman" w:cs="Times New Roman"/>
                <w:sz w:val="28"/>
                <w:szCs w:val="28"/>
              </w:rPr>
              <w:t>–</w:t>
            </w:r>
            <w:r w:rsidR="0092110D" w:rsidRPr="00037B39">
              <w:rPr>
                <w:rFonts w:ascii="Times New Roman" w:hAnsi="Times New Roman" w:cs="Times New Roman"/>
                <w:sz w:val="28"/>
                <w:szCs w:val="28"/>
              </w:rPr>
              <w:t xml:space="preserve"> 0,00 тыс. рублей;</w:t>
            </w:r>
          </w:p>
          <w:p w14:paraId="5F705809" w14:textId="542D9815" w:rsidR="0092110D" w:rsidRPr="00037B39" w:rsidRDefault="0042757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2020 год</w:t>
            </w:r>
            <w:r w:rsidR="0092110D" w:rsidRPr="00037B39">
              <w:rPr>
                <w:rFonts w:ascii="Times New Roman" w:hAnsi="Times New Roman" w:cs="Times New Roman"/>
                <w:sz w:val="28"/>
                <w:szCs w:val="28"/>
              </w:rPr>
              <w:t xml:space="preserve"> </w:t>
            </w:r>
            <w:r w:rsidR="00BE11B3" w:rsidRPr="00037B39">
              <w:rPr>
                <w:rFonts w:ascii="Times New Roman" w:hAnsi="Times New Roman" w:cs="Times New Roman"/>
                <w:sz w:val="28"/>
                <w:szCs w:val="28"/>
              </w:rPr>
              <w:t>–</w:t>
            </w:r>
            <w:r w:rsidR="0092110D" w:rsidRPr="00037B39">
              <w:rPr>
                <w:rFonts w:ascii="Times New Roman" w:hAnsi="Times New Roman" w:cs="Times New Roman"/>
                <w:sz w:val="28"/>
                <w:szCs w:val="28"/>
              </w:rPr>
              <w:t xml:space="preserve"> </w:t>
            </w:r>
            <w:r w:rsidR="00BE11B3" w:rsidRPr="00037B39">
              <w:rPr>
                <w:rFonts w:ascii="Times New Roman" w:hAnsi="Times New Roman" w:cs="Times New Roman"/>
                <w:sz w:val="28"/>
                <w:szCs w:val="28"/>
              </w:rPr>
              <w:t>4 265,03</w:t>
            </w:r>
            <w:r w:rsidR="0092110D" w:rsidRPr="00037B39">
              <w:rPr>
                <w:rFonts w:ascii="Times New Roman" w:hAnsi="Times New Roman" w:cs="Times New Roman"/>
                <w:sz w:val="28"/>
                <w:szCs w:val="28"/>
              </w:rPr>
              <w:t xml:space="preserve"> тыс. рублей;</w:t>
            </w:r>
          </w:p>
          <w:p w14:paraId="73EE294F" w14:textId="7B8FFF73" w:rsidR="0092110D" w:rsidRPr="00037B39" w:rsidRDefault="0042757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2021 год</w:t>
            </w:r>
            <w:r w:rsidR="0092110D" w:rsidRPr="00037B39">
              <w:rPr>
                <w:rFonts w:ascii="Times New Roman" w:hAnsi="Times New Roman" w:cs="Times New Roman"/>
                <w:sz w:val="28"/>
                <w:szCs w:val="28"/>
              </w:rPr>
              <w:t xml:space="preserve"> </w:t>
            </w:r>
            <w:r w:rsidR="00BE11B3" w:rsidRPr="00037B39">
              <w:rPr>
                <w:rFonts w:ascii="Times New Roman" w:hAnsi="Times New Roman" w:cs="Times New Roman"/>
                <w:sz w:val="28"/>
                <w:szCs w:val="28"/>
              </w:rPr>
              <w:t>–</w:t>
            </w:r>
            <w:r w:rsidR="0092110D" w:rsidRPr="00037B39">
              <w:rPr>
                <w:rFonts w:ascii="Times New Roman" w:hAnsi="Times New Roman" w:cs="Times New Roman"/>
                <w:sz w:val="28"/>
                <w:szCs w:val="28"/>
              </w:rPr>
              <w:t xml:space="preserve"> </w:t>
            </w:r>
            <w:r w:rsidR="00967CC0" w:rsidRPr="00037B39">
              <w:rPr>
                <w:rFonts w:ascii="Times New Roman" w:hAnsi="Times New Roman" w:cs="Times New Roman"/>
                <w:sz w:val="28"/>
                <w:szCs w:val="28"/>
              </w:rPr>
              <w:t>1 182,47</w:t>
            </w:r>
            <w:r w:rsidR="0092110D" w:rsidRPr="00037B39">
              <w:rPr>
                <w:rFonts w:ascii="Times New Roman" w:hAnsi="Times New Roman" w:cs="Times New Roman"/>
                <w:sz w:val="28"/>
                <w:szCs w:val="28"/>
              </w:rPr>
              <w:t xml:space="preserve"> тыс. рублей;</w:t>
            </w:r>
          </w:p>
          <w:p w14:paraId="12B3A5F3" w14:textId="0824FF35" w:rsidR="0092110D" w:rsidRPr="00037B39" w:rsidRDefault="0042757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2022 год</w:t>
            </w:r>
            <w:r w:rsidR="0092110D" w:rsidRPr="00037B39">
              <w:rPr>
                <w:rFonts w:ascii="Times New Roman" w:hAnsi="Times New Roman" w:cs="Times New Roman"/>
                <w:sz w:val="28"/>
                <w:szCs w:val="28"/>
              </w:rPr>
              <w:t xml:space="preserve"> </w:t>
            </w:r>
            <w:r w:rsidR="00BE11B3" w:rsidRPr="00037B39">
              <w:rPr>
                <w:rFonts w:ascii="Times New Roman" w:hAnsi="Times New Roman" w:cs="Times New Roman"/>
                <w:sz w:val="28"/>
                <w:szCs w:val="28"/>
              </w:rPr>
              <w:t>–</w:t>
            </w:r>
            <w:r w:rsidR="0092110D" w:rsidRPr="00037B39">
              <w:rPr>
                <w:rFonts w:ascii="Times New Roman" w:hAnsi="Times New Roman" w:cs="Times New Roman"/>
                <w:sz w:val="28"/>
                <w:szCs w:val="28"/>
              </w:rPr>
              <w:t xml:space="preserve"> </w:t>
            </w:r>
            <w:r w:rsidR="00967CC0" w:rsidRPr="00037B39">
              <w:rPr>
                <w:rFonts w:ascii="Times New Roman" w:hAnsi="Times New Roman" w:cs="Times New Roman"/>
                <w:sz w:val="28"/>
                <w:szCs w:val="28"/>
              </w:rPr>
              <w:t>5 038,91</w:t>
            </w:r>
            <w:r w:rsidR="0092110D" w:rsidRPr="00037B39">
              <w:rPr>
                <w:rFonts w:ascii="Times New Roman" w:hAnsi="Times New Roman" w:cs="Times New Roman"/>
                <w:sz w:val="28"/>
                <w:szCs w:val="28"/>
              </w:rPr>
              <w:t xml:space="preserve"> тыс. рублей;</w:t>
            </w:r>
          </w:p>
          <w:p w14:paraId="10F224A3" w14:textId="7904BA74" w:rsidR="0092110D" w:rsidRPr="00037B39" w:rsidRDefault="0042757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2023 год</w:t>
            </w:r>
            <w:r w:rsidR="0092110D" w:rsidRPr="00037B39">
              <w:rPr>
                <w:rFonts w:ascii="Times New Roman" w:hAnsi="Times New Roman" w:cs="Times New Roman"/>
                <w:sz w:val="28"/>
                <w:szCs w:val="28"/>
              </w:rPr>
              <w:t xml:space="preserve"> </w:t>
            </w:r>
            <w:r w:rsidR="00BE11B3" w:rsidRPr="00037B39">
              <w:rPr>
                <w:rFonts w:ascii="Times New Roman" w:hAnsi="Times New Roman" w:cs="Times New Roman"/>
                <w:sz w:val="28"/>
                <w:szCs w:val="28"/>
              </w:rPr>
              <w:t>–</w:t>
            </w:r>
            <w:r w:rsidR="0092110D" w:rsidRPr="00037B39">
              <w:rPr>
                <w:rFonts w:ascii="Times New Roman" w:hAnsi="Times New Roman" w:cs="Times New Roman"/>
                <w:sz w:val="28"/>
                <w:szCs w:val="28"/>
              </w:rPr>
              <w:t xml:space="preserve"> </w:t>
            </w:r>
            <w:r w:rsidR="00967CC0" w:rsidRPr="00037B39">
              <w:rPr>
                <w:rFonts w:ascii="Times New Roman" w:hAnsi="Times New Roman" w:cs="Times New Roman"/>
                <w:sz w:val="28"/>
                <w:szCs w:val="28"/>
              </w:rPr>
              <w:t>1 617,78</w:t>
            </w:r>
            <w:r w:rsidR="0092110D" w:rsidRPr="00037B39">
              <w:rPr>
                <w:rFonts w:ascii="Times New Roman" w:hAnsi="Times New Roman" w:cs="Times New Roman"/>
                <w:sz w:val="28"/>
                <w:szCs w:val="28"/>
              </w:rPr>
              <w:t xml:space="preserve"> тыс. рублей;</w:t>
            </w:r>
          </w:p>
          <w:p w14:paraId="34742E06" w14:textId="40FC7707" w:rsidR="0092110D" w:rsidRPr="00037B39" w:rsidRDefault="0042757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2024 год</w:t>
            </w:r>
            <w:r w:rsidR="0092110D" w:rsidRPr="00037B39">
              <w:rPr>
                <w:rFonts w:ascii="Times New Roman" w:hAnsi="Times New Roman" w:cs="Times New Roman"/>
                <w:sz w:val="28"/>
                <w:szCs w:val="28"/>
              </w:rPr>
              <w:t xml:space="preserve"> </w:t>
            </w:r>
            <w:r w:rsidR="00BE11B3" w:rsidRPr="00037B39">
              <w:rPr>
                <w:rFonts w:ascii="Times New Roman" w:hAnsi="Times New Roman" w:cs="Times New Roman"/>
                <w:sz w:val="28"/>
                <w:szCs w:val="28"/>
              </w:rPr>
              <w:t>–</w:t>
            </w:r>
            <w:r w:rsidR="0092110D" w:rsidRPr="00037B39">
              <w:rPr>
                <w:rFonts w:ascii="Times New Roman" w:hAnsi="Times New Roman" w:cs="Times New Roman"/>
                <w:sz w:val="28"/>
                <w:szCs w:val="28"/>
              </w:rPr>
              <w:t xml:space="preserve"> </w:t>
            </w:r>
            <w:r w:rsidR="00967CC0" w:rsidRPr="00037B39">
              <w:rPr>
                <w:rFonts w:ascii="Times New Roman" w:hAnsi="Times New Roman" w:cs="Times New Roman"/>
                <w:sz w:val="28"/>
                <w:szCs w:val="28"/>
              </w:rPr>
              <w:t>1 731,49</w:t>
            </w:r>
            <w:r w:rsidR="0092110D" w:rsidRPr="00037B39">
              <w:rPr>
                <w:rFonts w:ascii="Times New Roman" w:hAnsi="Times New Roman" w:cs="Times New Roman"/>
                <w:sz w:val="28"/>
                <w:szCs w:val="28"/>
              </w:rPr>
              <w:t xml:space="preserve"> тыс. рублей;</w:t>
            </w:r>
          </w:p>
          <w:p w14:paraId="06722BD6" w14:textId="3183283C" w:rsidR="0092110D" w:rsidRPr="00037B39" w:rsidRDefault="0042757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2025 год</w:t>
            </w:r>
            <w:r w:rsidR="0092110D" w:rsidRPr="00037B39">
              <w:rPr>
                <w:rFonts w:ascii="Times New Roman" w:hAnsi="Times New Roman" w:cs="Times New Roman"/>
                <w:sz w:val="28"/>
                <w:szCs w:val="28"/>
              </w:rPr>
              <w:t xml:space="preserve"> </w:t>
            </w:r>
            <w:r w:rsidR="00BE11B3" w:rsidRPr="00037B39">
              <w:rPr>
                <w:rFonts w:ascii="Times New Roman" w:hAnsi="Times New Roman" w:cs="Times New Roman"/>
                <w:sz w:val="28"/>
                <w:szCs w:val="28"/>
              </w:rPr>
              <w:t>–</w:t>
            </w:r>
            <w:r w:rsidR="0092110D" w:rsidRPr="00037B39">
              <w:rPr>
                <w:rFonts w:ascii="Times New Roman" w:hAnsi="Times New Roman" w:cs="Times New Roman"/>
                <w:sz w:val="28"/>
                <w:szCs w:val="28"/>
              </w:rPr>
              <w:t xml:space="preserve"> </w:t>
            </w:r>
            <w:r w:rsidR="00967CC0" w:rsidRPr="00037B39">
              <w:rPr>
                <w:rFonts w:ascii="Times New Roman" w:hAnsi="Times New Roman" w:cs="Times New Roman"/>
                <w:sz w:val="28"/>
                <w:szCs w:val="28"/>
              </w:rPr>
              <w:t>1 731,67</w:t>
            </w:r>
            <w:r w:rsidR="0093373A" w:rsidRPr="00037B39">
              <w:rPr>
                <w:rFonts w:ascii="Times New Roman" w:hAnsi="Times New Roman" w:cs="Times New Roman"/>
                <w:sz w:val="28"/>
                <w:szCs w:val="28"/>
              </w:rPr>
              <w:t xml:space="preserve"> тыс. рублей;</w:t>
            </w:r>
          </w:p>
          <w:p w14:paraId="65086916" w14:textId="383F52E7" w:rsidR="00F40FB6" w:rsidRPr="00037B39" w:rsidRDefault="0042757D" w:rsidP="00F40FB6">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2026 год</w:t>
            </w:r>
            <w:r w:rsidR="00F40FB6" w:rsidRPr="00037B39">
              <w:rPr>
                <w:rFonts w:ascii="Times New Roman" w:hAnsi="Times New Roman" w:cs="Times New Roman"/>
                <w:sz w:val="28"/>
                <w:szCs w:val="28"/>
              </w:rPr>
              <w:t xml:space="preserve"> – </w:t>
            </w:r>
            <w:r w:rsidR="00154FA9" w:rsidRPr="00037B39">
              <w:rPr>
                <w:rFonts w:ascii="Times New Roman" w:hAnsi="Times New Roman" w:cs="Times New Roman"/>
                <w:sz w:val="28"/>
                <w:szCs w:val="28"/>
              </w:rPr>
              <w:t xml:space="preserve">1 731,67 </w:t>
            </w:r>
            <w:r w:rsidR="0093373A" w:rsidRPr="00037B39">
              <w:rPr>
                <w:rFonts w:ascii="Times New Roman" w:hAnsi="Times New Roman" w:cs="Times New Roman"/>
                <w:sz w:val="28"/>
                <w:szCs w:val="28"/>
              </w:rPr>
              <w:t>тыс. рублей;</w:t>
            </w:r>
          </w:p>
          <w:p w14:paraId="0EB4619D" w14:textId="1C9BB4F0" w:rsidR="00F40FB6" w:rsidRPr="00037B39" w:rsidRDefault="0042757D" w:rsidP="00F40FB6">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 xml:space="preserve">2027 год </w:t>
            </w:r>
            <w:r w:rsidR="00F40FB6" w:rsidRPr="00037B39">
              <w:rPr>
                <w:rFonts w:ascii="Times New Roman" w:hAnsi="Times New Roman" w:cs="Times New Roman"/>
                <w:sz w:val="28"/>
                <w:szCs w:val="28"/>
              </w:rPr>
              <w:t xml:space="preserve">– </w:t>
            </w:r>
            <w:r w:rsidR="00154FA9" w:rsidRPr="00037B39">
              <w:rPr>
                <w:rFonts w:ascii="Times New Roman" w:hAnsi="Times New Roman" w:cs="Times New Roman"/>
                <w:sz w:val="28"/>
                <w:szCs w:val="28"/>
              </w:rPr>
              <w:t xml:space="preserve">1 731,67 </w:t>
            </w:r>
            <w:r w:rsidR="0093373A" w:rsidRPr="00037B39">
              <w:rPr>
                <w:rFonts w:ascii="Times New Roman" w:hAnsi="Times New Roman" w:cs="Times New Roman"/>
                <w:sz w:val="28"/>
                <w:szCs w:val="28"/>
              </w:rPr>
              <w:t>тыс. рублей;</w:t>
            </w:r>
          </w:p>
          <w:p w14:paraId="391177BD" w14:textId="6DA7053C" w:rsidR="00F40FB6" w:rsidRPr="00037B39" w:rsidRDefault="0042757D" w:rsidP="00F40FB6">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2028 год</w:t>
            </w:r>
            <w:r w:rsidR="00F40FB6" w:rsidRPr="00037B39">
              <w:rPr>
                <w:rFonts w:ascii="Times New Roman" w:hAnsi="Times New Roman" w:cs="Times New Roman"/>
                <w:sz w:val="28"/>
                <w:szCs w:val="28"/>
              </w:rPr>
              <w:t xml:space="preserve"> –</w:t>
            </w:r>
            <w:r w:rsidR="0093373A" w:rsidRPr="00037B39">
              <w:rPr>
                <w:rFonts w:ascii="Times New Roman" w:hAnsi="Times New Roman" w:cs="Times New Roman"/>
                <w:sz w:val="28"/>
                <w:szCs w:val="28"/>
              </w:rPr>
              <w:t xml:space="preserve"> </w:t>
            </w:r>
            <w:r w:rsidR="00154FA9" w:rsidRPr="00037B39">
              <w:rPr>
                <w:rFonts w:ascii="Times New Roman" w:hAnsi="Times New Roman" w:cs="Times New Roman"/>
                <w:sz w:val="28"/>
                <w:szCs w:val="28"/>
              </w:rPr>
              <w:t xml:space="preserve">1 731,67 </w:t>
            </w:r>
            <w:r w:rsidR="0093373A" w:rsidRPr="00037B39">
              <w:rPr>
                <w:rFonts w:ascii="Times New Roman" w:hAnsi="Times New Roman" w:cs="Times New Roman"/>
                <w:sz w:val="28"/>
                <w:szCs w:val="28"/>
              </w:rPr>
              <w:t>тыс. рублей;</w:t>
            </w:r>
          </w:p>
          <w:p w14:paraId="6E2B4DDF" w14:textId="5519A133" w:rsidR="00F40FB6" w:rsidRPr="00037B39" w:rsidRDefault="0042757D" w:rsidP="00F40FB6">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2029 год</w:t>
            </w:r>
            <w:r w:rsidR="00F40FB6" w:rsidRPr="00037B39">
              <w:rPr>
                <w:rFonts w:ascii="Times New Roman" w:hAnsi="Times New Roman" w:cs="Times New Roman"/>
                <w:sz w:val="28"/>
                <w:szCs w:val="28"/>
              </w:rPr>
              <w:t xml:space="preserve"> –</w:t>
            </w:r>
            <w:r w:rsidR="0093373A" w:rsidRPr="00037B39">
              <w:rPr>
                <w:rFonts w:ascii="Times New Roman" w:hAnsi="Times New Roman" w:cs="Times New Roman"/>
                <w:sz w:val="28"/>
                <w:szCs w:val="28"/>
              </w:rPr>
              <w:t xml:space="preserve"> </w:t>
            </w:r>
            <w:r w:rsidR="00154FA9" w:rsidRPr="00037B39">
              <w:rPr>
                <w:rFonts w:ascii="Times New Roman" w:hAnsi="Times New Roman" w:cs="Times New Roman"/>
                <w:sz w:val="28"/>
                <w:szCs w:val="28"/>
              </w:rPr>
              <w:t xml:space="preserve">1 731,67 </w:t>
            </w:r>
            <w:r w:rsidR="0093373A" w:rsidRPr="00037B39">
              <w:rPr>
                <w:rFonts w:ascii="Times New Roman" w:hAnsi="Times New Roman" w:cs="Times New Roman"/>
                <w:sz w:val="28"/>
                <w:szCs w:val="28"/>
              </w:rPr>
              <w:t>тыс. рублей;</w:t>
            </w:r>
          </w:p>
          <w:p w14:paraId="6816677B" w14:textId="571AC3E2" w:rsidR="00F40FB6" w:rsidRPr="00EE48E7" w:rsidRDefault="0042757D" w:rsidP="00F40FB6">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2030 год</w:t>
            </w:r>
            <w:r w:rsidR="00F40FB6" w:rsidRPr="00037B39">
              <w:rPr>
                <w:rFonts w:ascii="Times New Roman" w:hAnsi="Times New Roman" w:cs="Times New Roman"/>
                <w:sz w:val="28"/>
                <w:szCs w:val="28"/>
              </w:rPr>
              <w:t xml:space="preserve"> </w:t>
            </w:r>
            <w:r w:rsidR="00967CC0" w:rsidRPr="00037B39">
              <w:rPr>
                <w:rFonts w:ascii="Times New Roman" w:hAnsi="Times New Roman" w:cs="Times New Roman"/>
                <w:sz w:val="28"/>
                <w:szCs w:val="28"/>
              </w:rPr>
              <w:t>–</w:t>
            </w:r>
            <w:r w:rsidR="0093373A" w:rsidRPr="00037B39">
              <w:rPr>
                <w:rFonts w:ascii="Times New Roman" w:hAnsi="Times New Roman" w:cs="Times New Roman"/>
                <w:sz w:val="28"/>
                <w:szCs w:val="28"/>
              </w:rPr>
              <w:t xml:space="preserve"> </w:t>
            </w:r>
            <w:r w:rsidR="00154FA9" w:rsidRPr="00037B39">
              <w:rPr>
                <w:rFonts w:ascii="Times New Roman" w:hAnsi="Times New Roman" w:cs="Times New Roman"/>
                <w:sz w:val="28"/>
                <w:szCs w:val="28"/>
              </w:rPr>
              <w:t xml:space="preserve">1 731,67 </w:t>
            </w:r>
            <w:r>
              <w:rPr>
                <w:rFonts w:ascii="Times New Roman" w:hAnsi="Times New Roman" w:cs="Times New Roman"/>
                <w:sz w:val="28"/>
                <w:szCs w:val="28"/>
              </w:rPr>
              <w:t>тыс. рублей.</w:t>
            </w:r>
          </w:p>
        </w:tc>
      </w:tr>
      <w:tr w:rsidR="0092110D" w:rsidRPr="00EE48E7" w14:paraId="2EF8B587" w14:textId="77777777" w:rsidTr="000960B1">
        <w:tc>
          <w:tcPr>
            <w:tcW w:w="1286" w:type="pct"/>
            <w:vMerge/>
          </w:tcPr>
          <w:p w14:paraId="39F7A903" w14:textId="77777777" w:rsidR="0092110D" w:rsidRPr="00EE48E7" w:rsidRDefault="0092110D" w:rsidP="00C87D15">
            <w:pPr>
              <w:pStyle w:val="ConsPlusNormal"/>
              <w:contextualSpacing/>
              <w:rPr>
                <w:rFonts w:ascii="Times New Roman" w:hAnsi="Times New Roman" w:cs="Times New Roman"/>
                <w:sz w:val="28"/>
                <w:szCs w:val="28"/>
              </w:rPr>
            </w:pPr>
          </w:p>
        </w:tc>
        <w:tc>
          <w:tcPr>
            <w:tcW w:w="3714" w:type="pct"/>
          </w:tcPr>
          <w:p w14:paraId="6D1BAA5C" w14:textId="333E3519" w:rsidR="0092110D" w:rsidRPr="00037B39" w:rsidRDefault="0092110D" w:rsidP="00814D45">
            <w:pPr>
              <w:pStyle w:val="ConsPlusNormal"/>
              <w:contextualSpacing/>
              <w:jc w:val="both"/>
              <w:rPr>
                <w:rFonts w:ascii="Times New Roman" w:hAnsi="Times New Roman" w:cs="Times New Roman"/>
                <w:sz w:val="28"/>
                <w:szCs w:val="28"/>
              </w:rPr>
            </w:pPr>
            <w:r w:rsidRPr="00037B39">
              <w:rPr>
                <w:rFonts w:ascii="Times New Roman" w:hAnsi="Times New Roman" w:cs="Times New Roman"/>
                <w:sz w:val="28"/>
                <w:szCs w:val="28"/>
              </w:rPr>
              <w:t xml:space="preserve">За счет средств местного бюджета </w:t>
            </w:r>
            <w:r w:rsidR="00967CC0" w:rsidRPr="00037B39">
              <w:rPr>
                <w:rFonts w:ascii="Times New Roman" w:hAnsi="Times New Roman" w:cs="Times New Roman"/>
                <w:sz w:val="28"/>
                <w:szCs w:val="28"/>
              </w:rPr>
              <w:t>–</w:t>
            </w:r>
            <w:r w:rsidRPr="00037B39">
              <w:rPr>
                <w:rFonts w:ascii="Times New Roman" w:hAnsi="Times New Roman" w:cs="Times New Roman"/>
                <w:sz w:val="28"/>
                <w:szCs w:val="28"/>
              </w:rPr>
              <w:t xml:space="preserve"> </w:t>
            </w:r>
            <w:r w:rsidR="00967CC0" w:rsidRPr="00037B39">
              <w:rPr>
                <w:rFonts w:ascii="Times New Roman" w:hAnsi="Times New Roman" w:cs="Times New Roman"/>
                <w:sz w:val="28"/>
                <w:szCs w:val="28"/>
              </w:rPr>
              <w:t xml:space="preserve">2 </w:t>
            </w:r>
            <w:r w:rsidR="00037B39" w:rsidRPr="00037B39">
              <w:rPr>
                <w:rFonts w:ascii="Times New Roman" w:hAnsi="Times New Roman" w:cs="Times New Roman"/>
                <w:sz w:val="28"/>
                <w:szCs w:val="28"/>
              </w:rPr>
              <w:t>992,8</w:t>
            </w:r>
            <w:r w:rsidR="00037B39">
              <w:rPr>
                <w:rFonts w:ascii="Times New Roman" w:hAnsi="Times New Roman" w:cs="Times New Roman"/>
                <w:sz w:val="28"/>
                <w:szCs w:val="28"/>
              </w:rPr>
              <w:t>6</w:t>
            </w:r>
            <w:r w:rsidRPr="00037B39">
              <w:rPr>
                <w:rFonts w:ascii="Times New Roman" w:hAnsi="Times New Roman" w:cs="Times New Roman"/>
                <w:sz w:val="28"/>
                <w:szCs w:val="28"/>
              </w:rPr>
              <w:t xml:space="preserve"> тыс. рублей, в том числе по годам:</w:t>
            </w:r>
          </w:p>
          <w:p w14:paraId="59637632" w14:textId="236494E3" w:rsidR="0092110D" w:rsidRPr="00037B39" w:rsidRDefault="002774F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2015 год</w:t>
            </w:r>
            <w:r w:rsidR="0092110D" w:rsidRPr="00037B39">
              <w:rPr>
                <w:rFonts w:ascii="Times New Roman" w:hAnsi="Times New Roman" w:cs="Times New Roman"/>
                <w:sz w:val="28"/>
                <w:szCs w:val="28"/>
              </w:rPr>
              <w:t xml:space="preserve"> </w:t>
            </w:r>
            <w:r w:rsidR="00967CC0" w:rsidRPr="00037B39">
              <w:rPr>
                <w:rFonts w:ascii="Times New Roman" w:hAnsi="Times New Roman" w:cs="Times New Roman"/>
                <w:sz w:val="28"/>
                <w:szCs w:val="28"/>
              </w:rPr>
              <w:t>–</w:t>
            </w:r>
            <w:r w:rsidR="0092110D" w:rsidRPr="00037B39">
              <w:rPr>
                <w:rFonts w:ascii="Times New Roman" w:hAnsi="Times New Roman" w:cs="Times New Roman"/>
                <w:sz w:val="28"/>
                <w:szCs w:val="28"/>
              </w:rPr>
              <w:t xml:space="preserve"> 400,00 тыс. рублей;</w:t>
            </w:r>
          </w:p>
          <w:p w14:paraId="57BA2FDC" w14:textId="6250358E" w:rsidR="0092110D" w:rsidRPr="00037B39" w:rsidRDefault="002774F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2016 год</w:t>
            </w:r>
            <w:r w:rsidR="0092110D" w:rsidRPr="00037B39">
              <w:rPr>
                <w:rFonts w:ascii="Times New Roman" w:hAnsi="Times New Roman" w:cs="Times New Roman"/>
                <w:sz w:val="28"/>
                <w:szCs w:val="28"/>
              </w:rPr>
              <w:t xml:space="preserve"> </w:t>
            </w:r>
            <w:r w:rsidR="00967CC0" w:rsidRPr="00037B39">
              <w:rPr>
                <w:rFonts w:ascii="Times New Roman" w:hAnsi="Times New Roman" w:cs="Times New Roman"/>
                <w:sz w:val="28"/>
                <w:szCs w:val="28"/>
              </w:rPr>
              <w:t>–</w:t>
            </w:r>
            <w:r w:rsidR="0092110D" w:rsidRPr="00037B39">
              <w:rPr>
                <w:rFonts w:ascii="Times New Roman" w:hAnsi="Times New Roman" w:cs="Times New Roman"/>
                <w:sz w:val="28"/>
                <w:szCs w:val="28"/>
              </w:rPr>
              <w:t xml:space="preserve"> 400,00 тыс. рублей;</w:t>
            </w:r>
          </w:p>
          <w:p w14:paraId="1CCAE0A4" w14:textId="7F0FECE4" w:rsidR="0092110D" w:rsidRPr="00037B39" w:rsidRDefault="002774F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 xml:space="preserve">2017 год </w:t>
            </w:r>
            <w:r w:rsidR="00967CC0" w:rsidRPr="00037B39">
              <w:rPr>
                <w:rFonts w:ascii="Times New Roman" w:hAnsi="Times New Roman" w:cs="Times New Roman"/>
                <w:sz w:val="28"/>
                <w:szCs w:val="28"/>
              </w:rPr>
              <w:t>–</w:t>
            </w:r>
            <w:r w:rsidR="0092110D" w:rsidRPr="00037B39">
              <w:rPr>
                <w:rFonts w:ascii="Times New Roman" w:hAnsi="Times New Roman" w:cs="Times New Roman"/>
                <w:sz w:val="28"/>
                <w:szCs w:val="28"/>
              </w:rPr>
              <w:t xml:space="preserve"> 200,00 тыс. рублей;</w:t>
            </w:r>
          </w:p>
          <w:p w14:paraId="2E18C5A0" w14:textId="11553201" w:rsidR="0092110D" w:rsidRPr="00037B39" w:rsidRDefault="002774F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2018 год</w:t>
            </w:r>
            <w:r w:rsidR="0092110D" w:rsidRPr="00037B39">
              <w:rPr>
                <w:rFonts w:ascii="Times New Roman" w:hAnsi="Times New Roman" w:cs="Times New Roman"/>
                <w:sz w:val="28"/>
                <w:szCs w:val="28"/>
              </w:rPr>
              <w:t xml:space="preserve"> </w:t>
            </w:r>
            <w:r w:rsidR="00967CC0" w:rsidRPr="00037B39">
              <w:rPr>
                <w:rFonts w:ascii="Times New Roman" w:hAnsi="Times New Roman" w:cs="Times New Roman"/>
                <w:sz w:val="28"/>
                <w:szCs w:val="28"/>
              </w:rPr>
              <w:t>–</w:t>
            </w:r>
            <w:r w:rsidR="0092110D" w:rsidRPr="00037B39">
              <w:rPr>
                <w:rFonts w:ascii="Times New Roman" w:hAnsi="Times New Roman" w:cs="Times New Roman"/>
                <w:sz w:val="28"/>
                <w:szCs w:val="28"/>
              </w:rPr>
              <w:t xml:space="preserve"> 200,00 тыс. рублей;</w:t>
            </w:r>
          </w:p>
          <w:p w14:paraId="076260FF" w14:textId="25D0CCCE" w:rsidR="0092110D" w:rsidRPr="00037B39" w:rsidRDefault="002774F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2019 год</w:t>
            </w:r>
            <w:r w:rsidR="0092110D" w:rsidRPr="00037B39">
              <w:rPr>
                <w:rFonts w:ascii="Times New Roman" w:hAnsi="Times New Roman" w:cs="Times New Roman"/>
                <w:sz w:val="28"/>
                <w:szCs w:val="28"/>
              </w:rPr>
              <w:t xml:space="preserve"> </w:t>
            </w:r>
            <w:r w:rsidR="00967CC0" w:rsidRPr="00037B39">
              <w:rPr>
                <w:rFonts w:ascii="Times New Roman" w:hAnsi="Times New Roman" w:cs="Times New Roman"/>
                <w:sz w:val="28"/>
                <w:szCs w:val="28"/>
              </w:rPr>
              <w:t>–</w:t>
            </w:r>
            <w:r w:rsidR="0092110D" w:rsidRPr="00037B39">
              <w:rPr>
                <w:rFonts w:ascii="Times New Roman" w:hAnsi="Times New Roman" w:cs="Times New Roman"/>
                <w:sz w:val="28"/>
                <w:szCs w:val="28"/>
              </w:rPr>
              <w:t xml:space="preserve"> 200,00 тыс. рублей;</w:t>
            </w:r>
          </w:p>
          <w:p w14:paraId="642FD041" w14:textId="02C523F2" w:rsidR="0092110D" w:rsidRPr="00037B39" w:rsidRDefault="002774F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2020 год</w:t>
            </w:r>
            <w:r w:rsidR="0092110D" w:rsidRPr="00037B39">
              <w:rPr>
                <w:rFonts w:ascii="Times New Roman" w:hAnsi="Times New Roman" w:cs="Times New Roman"/>
                <w:sz w:val="28"/>
                <w:szCs w:val="28"/>
              </w:rPr>
              <w:t xml:space="preserve"> </w:t>
            </w:r>
            <w:r w:rsidR="00967CC0" w:rsidRPr="00037B39">
              <w:rPr>
                <w:rFonts w:ascii="Times New Roman" w:hAnsi="Times New Roman" w:cs="Times New Roman"/>
                <w:sz w:val="28"/>
                <w:szCs w:val="28"/>
              </w:rPr>
              <w:t>–</w:t>
            </w:r>
            <w:r w:rsidR="0092110D" w:rsidRPr="00037B39">
              <w:rPr>
                <w:rFonts w:ascii="Times New Roman" w:hAnsi="Times New Roman" w:cs="Times New Roman"/>
                <w:sz w:val="28"/>
                <w:szCs w:val="28"/>
              </w:rPr>
              <w:t xml:space="preserve"> 2</w:t>
            </w:r>
            <w:r w:rsidR="00967CC0" w:rsidRPr="00037B39">
              <w:rPr>
                <w:rFonts w:ascii="Times New Roman" w:hAnsi="Times New Roman" w:cs="Times New Roman"/>
                <w:sz w:val="28"/>
                <w:szCs w:val="28"/>
              </w:rPr>
              <w:t>38,23</w:t>
            </w:r>
            <w:r w:rsidR="0092110D" w:rsidRPr="00037B39">
              <w:rPr>
                <w:rFonts w:ascii="Times New Roman" w:hAnsi="Times New Roman" w:cs="Times New Roman"/>
                <w:sz w:val="28"/>
                <w:szCs w:val="28"/>
              </w:rPr>
              <w:t xml:space="preserve"> тыс. рублей;</w:t>
            </w:r>
          </w:p>
          <w:p w14:paraId="1955419B" w14:textId="162918C1" w:rsidR="0092110D" w:rsidRPr="00037B39" w:rsidRDefault="002774F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2021 год</w:t>
            </w:r>
            <w:r w:rsidR="0092110D" w:rsidRPr="00037B39">
              <w:rPr>
                <w:rFonts w:ascii="Times New Roman" w:hAnsi="Times New Roman" w:cs="Times New Roman"/>
                <w:sz w:val="28"/>
                <w:szCs w:val="28"/>
              </w:rPr>
              <w:t xml:space="preserve"> </w:t>
            </w:r>
            <w:r w:rsidR="00967CC0" w:rsidRPr="00037B39">
              <w:rPr>
                <w:rFonts w:ascii="Times New Roman" w:hAnsi="Times New Roman" w:cs="Times New Roman"/>
                <w:sz w:val="28"/>
                <w:szCs w:val="28"/>
              </w:rPr>
              <w:t>–</w:t>
            </w:r>
            <w:r w:rsidR="0092110D" w:rsidRPr="00037B39">
              <w:rPr>
                <w:rFonts w:ascii="Times New Roman" w:hAnsi="Times New Roman" w:cs="Times New Roman"/>
                <w:sz w:val="28"/>
                <w:szCs w:val="28"/>
              </w:rPr>
              <w:t xml:space="preserve"> 2</w:t>
            </w:r>
            <w:r w:rsidR="00967CC0" w:rsidRPr="00037B39">
              <w:rPr>
                <w:rFonts w:ascii="Times New Roman" w:hAnsi="Times New Roman" w:cs="Times New Roman"/>
                <w:sz w:val="28"/>
                <w:szCs w:val="28"/>
              </w:rPr>
              <w:t>30,57</w:t>
            </w:r>
            <w:r w:rsidR="0092110D" w:rsidRPr="00037B39">
              <w:rPr>
                <w:rFonts w:ascii="Times New Roman" w:hAnsi="Times New Roman" w:cs="Times New Roman"/>
                <w:sz w:val="28"/>
                <w:szCs w:val="28"/>
              </w:rPr>
              <w:t xml:space="preserve"> тыс. рублей;</w:t>
            </w:r>
          </w:p>
          <w:p w14:paraId="76C291AD" w14:textId="4D3C7D7E" w:rsidR="0092110D" w:rsidRPr="00037B39" w:rsidRDefault="002774F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2022 год</w:t>
            </w:r>
            <w:r w:rsidR="0092110D" w:rsidRPr="00037B39">
              <w:rPr>
                <w:rFonts w:ascii="Times New Roman" w:hAnsi="Times New Roman" w:cs="Times New Roman"/>
                <w:sz w:val="28"/>
                <w:szCs w:val="28"/>
              </w:rPr>
              <w:t xml:space="preserve"> </w:t>
            </w:r>
            <w:r w:rsidR="00967CC0" w:rsidRPr="00037B39">
              <w:rPr>
                <w:rFonts w:ascii="Times New Roman" w:hAnsi="Times New Roman" w:cs="Times New Roman"/>
                <w:sz w:val="28"/>
                <w:szCs w:val="28"/>
              </w:rPr>
              <w:t>–</w:t>
            </w:r>
            <w:r w:rsidR="0092110D" w:rsidRPr="00037B39">
              <w:rPr>
                <w:rFonts w:ascii="Times New Roman" w:hAnsi="Times New Roman" w:cs="Times New Roman"/>
                <w:sz w:val="28"/>
                <w:szCs w:val="28"/>
              </w:rPr>
              <w:t xml:space="preserve"> 2</w:t>
            </w:r>
            <w:r w:rsidR="00967CC0" w:rsidRPr="00037B39">
              <w:rPr>
                <w:rFonts w:ascii="Times New Roman" w:hAnsi="Times New Roman" w:cs="Times New Roman"/>
                <w:sz w:val="28"/>
                <w:szCs w:val="28"/>
              </w:rPr>
              <w:t>65</w:t>
            </w:r>
            <w:r w:rsidR="0092110D" w:rsidRPr="00037B39">
              <w:rPr>
                <w:rFonts w:ascii="Times New Roman" w:hAnsi="Times New Roman" w:cs="Times New Roman"/>
                <w:sz w:val="28"/>
                <w:szCs w:val="28"/>
              </w:rPr>
              <w:t>,</w:t>
            </w:r>
            <w:r w:rsidR="00967CC0" w:rsidRPr="00037B39">
              <w:rPr>
                <w:rFonts w:ascii="Times New Roman" w:hAnsi="Times New Roman" w:cs="Times New Roman"/>
                <w:sz w:val="28"/>
                <w:szCs w:val="28"/>
              </w:rPr>
              <w:t>21</w:t>
            </w:r>
            <w:r w:rsidR="0092110D" w:rsidRPr="00037B39">
              <w:rPr>
                <w:rFonts w:ascii="Times New Roman" w:hAnsi="Times New Roman" w:cs="Times New Roman"/>
                <w:sz w:val="28"/>
                <w:szCs w:val="28"/>
              </w:rPr>
              <w:t xml:space="preserve"> тыс. рублей;</w:t>
            </w:r>
          </w:p>
          <w:p w14:paraId="215B86CC" w14:textId="394BC2B1" w:rsidR="0092110D" w:rsidRPr="00037B39" w:rsidRDefault="002774F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2023 год</w:t>
            </w:r>
            <w:r w:rsidR="0092110D" w:rsidRPr="00037B39">
              <w:rPr>
                <w:rFonts w:ascii="Times New Roman" w:hAnsi="Times New Roman" w:cs="Times New Roman"/>
                <w:sz w:val="28"/>
                <w:szCs w:val="28"/>
              </w:rPr>
              <w:t xml:space="preserve"> </w:t>
            </w:r>
            <w:r w:rsidR="00967CC0" w:rsidRPr="00037B39">
              <w:rPr>
                <w:rFonts w:ascii="Times New Roman" w:hAnsi="Times New Roman" w:cs="Times New Roman"/>
                <w:sz w:val="28"/>
                <w:szCs w:val="28"/>
              </w:rPr>
              <w:t>–</w:t>
            </w:r>
            <w:r w:rsidR="0092110D" w:rsidRPr="00037B39">
              <w:rPr>
                <w:rFonts w:ascii="Times New Roman" w:hAnsi="Times New Roman" w:cs="Times New Roman"/>
                <w:sz w:val="28"/>
                <w:szCs w:val="28"/>
              </w:rPr>
              <w:t xml:space="preserve"> </w:t>
            </w:r>
            <w:r w:rsidR="00967CC0" w:rsidRPr="00037B39">
              <w:rPr>
                <w:rFonts w:ascii="Times New Roman" w:hAnsi="Times New Roman" w:cs="Times New Roman"/>
                <w:sz w:val="28"/>
                <w:szCs w:val="28"/>
              </w:rPr>
              <w:t>85,15</w:t>
            </w:r>
            <w:r w:rsidR="0092110D" w:rsidRPr="00037B39">
              <w:rPr>
                <w:rFonts w:ascii="Times New Roman" w:hAnsi="Times New Roman" w:cs="Times New Roman"/>
                <w:sz w:val="28"/>
                <w:szCs w:val="28"/>
              </w:rPr>
              <w:t xml:space="preserve"> тыс. рублей;</w:t>
            </w:r>
          </w:p>
          <w:p w14:paraId="4F4EF7C8" w14:textId="7AC55831" w:rsidR="0092110D" w:rsidRPr="00037B39" w:rsidRDefault="002774F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2024 год</w:t>
            </w:r>
            <w:r w:rsidR="0092110D" w:rsidRPr="00037B39">
              <w:rPr>
                <w:rFonts w:ascii="Times New Roman" w:hAnsi="Times New Roman" w:cs="Times New Roman"/>
                <w:sz w:val="28"/>
                <w:szCs w:val="28"/>
              </w:rPr>
              <w:t xml:space="preserve"> </w:t>
            </w:r>
            <w:r w:rsidR="00967CC0" w:rsidRPr="00037B39">
              <w:rPr>
                <w:rFonts w:ascii="Times New Roman" w:hAnsi="Times New Roman" w:cs="Times New Roman"/>
                <w:sz w:val="28"/>
                <w:szCs w:val="28"/>
              </w:rPr>
              <w:t>– 11</w:t>
            </w:r>
            <w:r w:rsidR="0092110D" w:rsidRPr="00037B39">
              <w:rPr>
                <w:rFonts w:ascii="Times New Roman" w:hAnsi="Times New Roman" w:cs="Times New Roman"/>
                <w:sz w:val="28"/>
                <w:szCs w:val="28"/>
              </w:rPr>
              <w:t>0,</w:t>
            </w:r>
            <w:r w:rsidR="00967CC0" w:rsidRPr="00037B39">
              <w:rPr>
                <w:rFonts w:ascii="Times New Roman" w:hAnsi="Times New Roman" w:cs="Times New Roman"/>
                <w:sz w:val="28"/>
                <w:szCs w:val="28"/>
              </w:rPr>
              <w:t>52</w:t>
            </w:r>
            <w:r w:rsidR="0092110D" w:rsidRPr="00037B39">
              <w:rPr>
                <w:rFonts w:ascii="Times New Roman" w:hAnsi="Times New Roman" w:cs="Times New Roman"/>
                <w:sz w:val="28"/>
                <w:szCs w:val="28"/>
              </w:rPr>
              <w:t xml:space="preserve"> тыс. рублей;</w:t>
            </w:r>
          </w:p>
          <w:p w14:paraId="47C0D9C4" w14:textId="36C9B855" w:rsidR="0092110D" w:rsidRPr="00037B39" w:rsidRDefault="002774F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2025 год</w:t>
            </w:r>
            <w:r w:rsidR="0092110D" w:rsidRPr="00037B39">
              <w:rPr>
                <w:rFonts w:ascii="Times New Roman" w:hAnsi="Times New Roman" w:cs="Times New Roman"/>
                <w:sz w:val="28"/>
                <w:szCs w:val="28"/>
              </w:rPr>
              <w:t xml:space="preserve"> </w:t>
            </w:r>
            <w:r w:rsidR="00967CC0" w:rsidRPr="00037B39">
              <w:rPr>
                <w:rFonts w:ascii="Times New Roman" w:hAnsi="Times New Roman" w:cs="Times New Roman"/>
                <w:sz w:val="28"/>
                <w:szCs w:val="28"/>
              </w:rPr>
              <w:t>–</w:t>
            </w:r>
            <w:r w:rsidR="0092110D" w:rsidRPr="00037B39">
              <w:rPr>
                <w:rFonts w:ascii="Times New Roman" w:hAnsi="Times New Roman" w:cs="Times New Roman"/>
                <w:sz w:val="28"/>
                <w:szCs w:val="28"/>
              </w:rPr>
              <w:t xml:space="preserve"> </w:t>
            </w:r>
            <w:r w:rsidR="00967CC0" w:rsidRPr="00037B39">
              <w:rPr>
                <w:rFonts w:ascii="Times New Roman" w:hAnsi="Times New Roman" w:cs="Times New Roman"/>
                <w:sz w:val="28"/>
                <w:szCs w:val="28"/>
              </w:rPr>
              <w:t>110,53</w:t>
            </w:r>
            <w:r w:rsidR="0093373A" w:rsidRPr="00037B39">
              <w:rPr>
                <w:rFonts w:ascii="Times New Roman" w:hAnsi="Times New Roman" w:cs="Times New Roman"/>
                <w:sz w:val="28"/>
                <w:szCs w:val="28"/>
              </w:rPr>
              <w:t xml:space="preserve"> тыс. рублей;</w:t>
            </w:r>
          </w:p>
          <w:p w14:paraId="4C6F1BC1" w14:textId="7953161E" w:rsidR="00F40FB6" w:rsidRPr="00037B39" w:rsidRDefault="002774FD" w:rsidP="00F40FB6">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2026 год</w:t>
            </w:r>
            <w:r w:rsidR="00F40FB6" w:rsidRPr="00037B39">
              <w:rPr>
                <w:rFonts w:ascii="Times New Roman" w:hAnsi="Times New Roman" w:cs="Times New Roman"/>
                <w:sz w:val="28"/>
                <w:szCs w:val="28"/>
              </w:rPr>
              <w:t xml:space="preserve"> – </w:t>
            </w:r>
            <w:r w:rsidR="0093373A" w:rsidRPr="00037B39">
              <w:rPr>
                <w:rFonts w:ascii="Times New Roman" w:hAnsi="Times New Roman" w:cs="Times New Roman"/>
                <w:sz w:val="28"/>
                <w:szCs w:val="28"/>
              </w:rPr>
              <w:t>110,53 тыс. рублей;</w:t>
            </w:r>
          </w:p>
          <w:p w14:paraId="5D889600" w14:textId="08EECC2B" w:rsidR="00F40FB6" w:rsidRPr="00037B39" w:rsidRDefault="002774FD" w:rsidP="00F40FB6">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2027 год</w:t>
            </w:r>
            <w:r w:rsidR="00F40FB6" w:rsidRPr="00037B39">
              <w:rPr>
                <w:rFonts w:ascii="Times New Roman" w:hAnsi="Times New Roman" w:cs="Times New Roman"/>
                <w:sz w:val="28"/>
                <w:szCs w:val="28"/>
              </w:rPr>
              <w:t xml:space="preserve"> – </w:t>
            </w:r>
            <w:r w:rsidR="0093373A" w:rsidRPr="00037B39">
              <w:rPr>
                <w:rFonts w:ascii="Times New Roman" w:hAnsi="Times New Roman" w:cs="Times New Roman"/>
                <w:sz w:val="28"/>
                <w:szCs w:val="28"/>
              </w:rPr>
              <w:t>110,53 тыс. рублей;</w:t>
            </w:r>
          </w:p>
          <w:p w14:paraId="5BEF6480" w14:textId="4AD9E20F" w:rsidR="00F40FB6" w:rsidRPr="00037B39" w:rsidRDefault="002774FD" w:rsidP="00F40FB6">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2028 год</w:t>
            </w:r>
            <w:r w:rsidR="00F40FB6" w:rsidRPr="00037B39">
              <w:rPr>
                <w:rFonts w:ascii="Times New Roman" w:hAnsi="Times New Roman" w:cs="Times New Roman"/>
                <w:sz w:val="28"/>
                <w:szCs w:val="28"/>
              </w:rPr>
              <w:t xml:space="preserve"> –</w:t>
            </w:r>
            <w:r w:rsidR="0093373A" w:rsidRPr="00037B39">
              <w:rPr>
                <w:rFonts w:ascii="Times New Roman" w:hAnsi="Times New Roman" w:cs="Times New Roman"/>
                <w:sz w:val="28"/>
                <w:szCs w:val="28"/>
              </w:rPr>
              <w:t xml:space="preserve"> 110,53 тыс. рублей;</w:t>
            </w:r>
          </w:p>
          <w:p w14:paraId="09EF6EED" w14:textId="6B5ED940" w:rsidR="00F40FB6" w:rsidRPr="00037B39" w:rsidRDefault="002774FD" w:rsidP="00F40FB6">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2029 год</w:t>
            </w:r>
            <w:r w:rsidR="00F40FB6" w:rsidRPr="00037B39">
              <w:rPr>
                <w:rFonts w:ascii="Times New Roman" w:hAnsi="Times New Roman" w:cs="Times New Roman"/>
                <w:sz w:val="28"/>
                <w:szCs w:val="28"/>
              </w:rPr>
              <w:t xml:space="preserve"> –</w:t>
            </w:r>
            <w:r w:rsidR="0093373A" w:rsidRPr="00037B39">
              <w:rPr>
                <w:rFonts w:ascii="Times New Roman" w:hAnsi="Times New Roman" w:cs="Times New Roman"/>
                <w:sz w:val="28"/>
                <w:szCs w:val="28"/>
              </w:rPr>
              <w:t xml:space="preserve"> 110,53 тыс. рублей;</w:t>
            </w:r>
          </w:p>
          <w:p w14:paraId="23848BED" w14:textId="07AC8CFE" w:rsidR="00F40FB6" w:rsidRPr="00EE48E7" w:rsidRDefault="002774FD" w:rsidP="00F40FB6">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2030 год</w:t>
            </w:r>
            <w:r w:rsidR="00F40FB6" w:rsidRPr="00037B39">
              <w:rPr>
                <w:rFonts w:ascii="Times New Roman" w:hAnsi="Times New Roman" w:cs="Times New Roman"/>
                <w:sz w:val="28"/>
                <w:szCs w:val="28"/>
              </w:rPr>
              <w:t xml:space="preserve"> </w:t>
            </w:r>
            <w:r w:rsidR="00967CC0" w:rsidRPr="00037B39">
              <w:rPr>
                <w:rFonts w:ascii="Times New Roman" w:hAnsi="Times New Roman" w:cs="Times New Roman"/>
                <w:sz w:val="28"/>
                <w:szCs w:val="28"/>
              </w:rPr>
              <w:t>–</w:t>
            </w:r>
            <w:r w:rsidR="0093373A" w:rsidRPr="00037B39">
              <w:rPr>
                <w:rFonts w:ascii="Times New Roman" w:hAnsi="Times New Roman" w:cs="Times New Roman"/>
                <w:sz w:val="28"/>
                <w:szCs w:val="28"/>
              </w:rPr>
              <w:t xml:space="preserve"> </w:t>
            </w:r>
            <w:r w:rsidR="00E93CAE">
              <w:rPr>
                <w:rFonts w:ascii="Times New Roman" w:hAnsi="Times New Roman" w:cs="Times New Roman"/>
                <w:sz w:val="28"/>
                <w:szCs w:val="28"/>
              </w:rPr>
              <w:t>110,53 тыс. рублей.</w:t>
            </w:r>
          </w:p>
        </w:tc>
      </w:tr>
      <w:tr w:rsidR="0092110D" w:rsidRPr="00EE48E7" w14:paraId="0CB52E2D" w14:textId="77777777" w:rsidTr="000960B1">
        <w:tc>
          <w:tcPr>
            <w:tcW w:w="1286" w:type="pct"/>
            <w:vMerge/>
          </w:tcPr>
          <w:p w14:paraId="1658B8E3" w14:textId="77777777" w:rsidR="0092110D" w:rsidRPr="00EE48E7" w:rsidRDefault="0092110D" w:rsidP="00C87D15">
            <w:pPr>
              <w:pStyle w:val="ConsPlusNormal"/>
              <w:contextualSpacing/>
              <w:rPr>
                <w:rFonts w:ascii="Times New Roman" w:hAnsi="Times New Roman" w:cs="Times New Roman"/>
                <w:sz w:val="28"/>
                <w:szCs w:val="28"/>
              </w:rPr>
            </w:pPr>
          </w:p>
        </w:tc>
        <w:tc>
          <w:tcPr>
            <w:tcW w:w="3714" w:type="pct"/>
          </w:tcPr>
          <w:p w14:paraId="64B9A2D2" w14:textId="77777777" w:rsidR="0092110D" w:rsidRPr="00EE48E7" w:rsidRDefault="0092110D" w:rsidP="00814D45">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Планируемый объем финансирования за счет собственных (заемных) средств граждан в сумме 0 рублей, в том числе по годам:</w:t>
            </w:r>
          </w:p>
          <w:p w14:paraId="40A841A2" w14:textId="4A99C799" w:rsidR="0092110D" w:rsidRPr="00EE48E7" w:rsidRDefault="002774F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2015 год</w:t>
            </w:r>
            <w:r w:rsidR="0092110D" w:rsidRPr="00EE48E7">
              <w:rPr>
                <w:rFonts w:ascii="Times New Roman" w:hAnsi="Times New Roman" w:cs="Times New Roman"/>
                <w:sz w:val="28"/>
                <w:szCs w:val="28"/>
              </w:rPr>
              <w:t xml:space="preserve"> </w:t>
            </w:r>
            <w:r w:rsidRPr="00037B39">
              <w:rPr>
                <w:rFonts w:ascii="Times New Roman" w:hAnsi="Times New Roman" w:cs="Times New Roman"/>
                <w:sz w:val="28"/>
                <w:szCs w:val="28"/>
              </w:rPr>
              <w:t>–</w:t>
            </w:r>
            <w:r w:rsidR="0092110D" w:rsidRPr="00EE48E7">
              <w:rPr>
                <w:rFonts w:ascii="Times New Roman" w:hAnsi="Times New Roman" w:cs="Times New Roman"/>
                <w:sz w:val="28"/>
                <w:szCs w:val="28"/>
              </w:rPr>
              <w:t xml:space="preserve"> 0,0 тыс. рублей;</w:t>
            </w:r>
          </w:p>
          <w:p w14:paraId="11EABA8C" w14:textId="5AFB0325" w:rsidR="0092110D" w:rsidRPr="00EE48E7" w:rsidRDefault="002774F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2016 год</w:t>
            </w:r>
            <w:r w:rsidR="0092110D" w:rsidRPr="00EE48E7">
              <w:rPr>
                <w:rFonts w:ascii="Times New Roman" w:hAnsi="Times New Roman" w:cs="Times New Roman"/>
                <w:sz w:val="28"/>
                <w:szCs w:val="28"/>
              </w:rPr>
              <w:t xml:space="preserve"> </w:t>
            </w:r>
            <w:r w:rsidRPr="00037B39">
              <w:rPr>
                <w:rFonts w:ascii="Times New Roman" w:hAnsi="Times New Roman" w:cs="Times New Roman"/>
                <w:sz w:val="28"/>
                <w:szCs w:val="28"/>
              </w:rPr>
              <w:t>–</w:t>
            </w:r>
            <w:r w:rsidR="0092110D" w:rsidRPr="00EE48E7">
              <w:rPr>
                <w:rFonts w:ascii="Times New Roman" w:hAnsi="Times New Roman" w:cs="Times New Roman"/>
                <w:sz w:val="28"/>
                <w:szCs w:val="28"/>
              </w:rPr>
              <w:t xml:space="preserve"> 0,0 тыс. рублей;</w:t>
            </w:r>
          </w:p>
          <w:p w14:paraId="75034667" w14:textId="7B589E0E" w:rsidR="0092110D" w:rsidRPr="00EE48E7" w:rsidRDefault="002774F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2017 год</w:t>
            </w:r>
            <w:r w:rsidR="0092110D" w:rsidRPr="00EE48E7">
              <w:rPr>
                <w:rFonts w:ascii="Times New Roman" w:hAnsi="Times New Roman" w:cs="Times New Roman"/>
                <w:sz w:val="28"/>
                <w:szCs w:val="28"/>
              </w:rPr>
              <w:t xml:space="preserve"> </w:t>
            </w:r>
            <w:r w:rsidRPr="00037B39">
              <w:rPr>
                <w:rFonts w:ascii="Times New Roman" w:hAnsi="Times New Roman" w:cs="Times New Roman"/>
                <w:sz w:val="28"/>
                <w:szCs w:val="28"/>
              </w:rPr>
              <w:t>–</w:t>
            </w:r>
            <w:r>
              <w:rPr>
                <w:rFonts w:ascii="Times New Roman" w:hAnsi="Times New Roman" w:cs="Times New Roman"/>
                <w:sz w:val="28"/>
                <w:szCs w:val="28"/>
              </w:rPr>
              <w:t xml:space="preserve"> </w:t>
            </w:r>
            <w:r w:rsidR="0092110D" w:rsidRPr="00EE48E7">
              <w:rPr>
                <w:rFonts w:ascii="Times New Roman" w:hAnsi="Times New Roman" w:cs="Times New Roman"/>
                <w:sz w:val="28"/>
                <w:szCs w:val="28"/>
              </w:rPr>
              <w:t>0,0 тыс. рублей;</w:t>
            </w:r>
          </w:p>
          <w:p w14:paraId="19B0CA71" w14:textId="34533981" w:rsidR="0092110D" w:rsidRPr="00EE48E7" w:rsidRDefault="002774FD" w:rsidP="00814D4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2018 год</w:t>
            </w:r>
            <w:r w:rsidR="0092110D" w:rsidRPr="00EE48E7">
              <w:rPr>
                <w:rFonts w:ascii="Times New Roman" w:hAnsi="Times New Roman" w:cs="Times New Roman"/>
                <w:sz w:val="28"/>
                <w:szCs w:val="28"/>
              </w:rPr>
              <w:t xml:space="preserve"> </w:t>
            </w:r>
            <w:r w:rsidRPr="00037B39">
              <w:rPr>
                <w:rFonts w:ascii="Times New Roman" w:hAnsi="Times New Roman" w:cs="Times New Roman"/>
                <w:sz w:val="28"/>
                <w:szCs w:val="28"/>
              </w:rPr>
              <w:t>–</w:t>
            </w:r>
            <w:r w:rsidR="0092110D" w:rsidRPr="00EE48E7">
              <w:rPr>
                <w:rFonts w:ascii="Times New Roman" w:hAnsi="Times New Roman" w:cs="Times New Roman"/>
                <w:sz w:val="28"/>
                <w:szCs w:val="28"/>
              </w:rPr>
              <w:t xml:space="preserve"> 0,0 тыс. рублей;</w:t>
            </w:r>
          </w:p>
          <w:p w14:paraId="2E530F9E" w14:textId="646D38FD" w:rsidR="0092110D" w:rsidRPr="00EE48E7" w:rsidRDefault="0092110D" w:rsidP="00814D45">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2019 г</w:t>
            </w:r>
            <w:r w:rsidR="002774FD">
              <w:rPr>
                <w:rFonts w:ascii="Times New Roman" w:hAnsi="Times New Roman" w:cs="Times New Roman"/>
                <w:sz w:val="28"/>
                <w:szCs w:val="28"/>
              </w:rPr>
              <w:t>од</w:t>
            </w:r>
            <w:r w:rsidRPr="00EE48E7">
              <w:rPr>
                <w:rFonts w:ascii="Times New Roman" w:hAnsi="Times New Roman" w:cs="Times New Roman"/>
                <w:sz w:val="28"/>
                <w:szCs w:val="28"/>
              </w:rPr>
              <w:t xml:space="preserve"> </w:t>
            </w:r>
            <w:r w:rsidR="002774FD" w:rsidRPr="00037B39">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438AED93" w14:textId="4F616D51" w:rsidR="0092110D" w:rsidRPr="00EE48E7" w:rsidRDefault="0092110D" w:rsidP="00814D45">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2020 г</w:t>
            </w:r>
            <w:r w:rsidR="002774FD">
              <w:rPr>
                <w:rFonts w:ascii="Times New Roman" w:hAnsi="Times New Roman" w:cs="Times New Roman"/>
                <w:sz w:val="28"/>
                <w:szCs w:val="28"/>
              </w:rPr>
              <w:t>од</w:t>
            </w:r>
            <w:r w:rsidRPr="00EE48E7">
              <w:rPr>
                <w:rFonts w:ascii="Times New Roman" w:hAnsi="Times New Roman" w:cs="Times New Roman"/>
                <w:sz w:val="28"/>
                <w:szCs w:val="28"/>
              </w:rPr>
              <w:t xml:space="preserve"> </w:t>
            </w:r>
            <w:r w:rsidR="002774FD" w:rsidRPr="00037B39">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43C8FDB0" w14:textId="46E11F3E" w:rsidR="0092110D" w:rsidRPr="00EE48E7" w:rsidRDefault="0092110D" w:rsidP="00814D45">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2021 г</w:t>
            </w:r>
            <w:r w:rsidR="002774FD">
              <w:rPr>
                <w:rFonts w:ascii="Times New Roman" w:hAnsi="Times New Roman" w:cs="Times New Roman"/>
                <w:sz w:val="28"/>
                <w:szCs w:val="28"/>
              </w:rPr>
              <w:t>од</w:t>
            </w:r>
            <w:r w:rsidRPr="00EE48E7">
              <w:rPr>
                <w:rFonts w:ascii="Times New Roman" w:hAnsi="Times New Roman" w:cs="Times New Roman"/>
                <w:sz w:val="28"/>
                <w:szCs w:val="28"/>
              </w:rPr>
              <w:t xml:space="preserve"> </w:t>
            </w:r>
            <w:r w:rsidR="002774FD" w:rsidRPr="00037B39">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10B92840" w14:textId="00C7638E" w:rsidR="0092110D" w:rsidRPr="00EE48E7" w:rsidRDefault="0092110D" w:rsidP="00814D45">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2022 г</w:t>
            </w:r>
            <w:r w:rsidR="002774FD">
              <w:rPr>
                <w:rFonts w:ascii="Times New Roman" w:hAnsi="Times New Roman" w:cs="Times New Roman"/>
                <w:sz w:val="28"/>
                <w:szCs w:val="28"/>
              </w:rPr>
              <w:t>од</w:t>
            </w:r>
            <w:r w:rsidRPr="00EE48E7">
              <w:rPr>
                <w:rFonts w:ascii="Times New Roman" w:hAnsi="Times New Roman" w:cs="Times New Roman"/>
                <w:sz w:val="28"/>
                <w:szCs w:val="28"/>
              </w:rPr>
              <w:t xml:space="preserve"> </w:t>
            </w:r>
            <w:r w:rsidR="002774FD" w:rsidRPr="00037B39">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2A49D487" w14:textId="4078D0F7" w:rsidR="0092110D" w:rsidRPr="00EE48E7" w:rsidRDefault="0092110D" w:rsidP="00814D45">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2023 г</w:t>
            </w:r>
            <w:r w:rsidR="002774FD">
              <w:rPr>
                <w:rFonts w:ascii="Times New Roman" w:hAnsi="Times New Roman" w:cs="Times New Roman"/>
                <w:sz w:val="28"/>
                <w:szCs w:val="28"/>
              </w:rPr>
              <w:t>од</w:t>
            </w:r>
            <w:r w:rsidRPr="00EE48E7">
              <w:rPr>
                <w:rFonts w:ascii="Times New Roman" w:hAnsi="Times New Roman" w:cs="Times New Roman"/>
                <w:sz w:val="28"/>
                <w:szCs w:val="28"/>
              </w:rPr>
              <w:t xml:space="preserve"> </w:t>
            </w:r>
            <w:r w:rsidR="002774FD" w:rsidRPr="00037B39">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6D6AF823" w14:textId="38807AC5" w:rsidR="0092110D" w:rsidRPr="00EE48E7" w:rsidRDefault="0092110D" w:rsidP="00814D45">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2024 г</w:t>
            </w:r>
            <w:r w:rsidR="002774FD">
              <w:rPr>
                <w:rFonts w:ascii="Times New Roman" w:hAnsi="Times New Roman" w:cs="Times New Roman"/>
                <w:sz w:val="28"/>
                <w:szCs w:val="28"/>
              </w:rPr>
              <w:t>од</w:t>
            </w:r>
            <w:r w:rsidRPr="00EE48E7">
              <w:rPr>
                <w:rFonts w:ascii="Times New Roman" w:hAnsi="Times New Roman" w:cs="Times New Roman"/>
                <w:sz w:val="28"/>
                <w:szCs w:val="28"/>
              </w:rPr>
              <w:t xml:space="preserve"> </w:t>
            </w:r>
            <w:r w:rsidR="002774FD" w:rsidRPr="00037B39">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460FDD11" w14:textId="06A3523B" w:rsidR="0092110D" w:rsidRDefault="0092110D" w:rsidP="00814D45">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2025 г</w:t>
            </w:r>
            <w:r w:rsidR="002774FD">
              <w:rPr>
                <w:rFonts w:ascii="Times New Roman" w:hAnsi="Times New Roman" w:cs="Times New Roman"/>
                <w:sz w:val="28"/>
                <w:szCs w:val="28"/>
              </w:rPr>
              <w:t>од</w:t>
            </w:r>
            <w:r w:rsidRPr="00EE48E7">
              <w:rPr>
                <w:rFonts w:ascii="Times New Roman" w:hAnsi="Times New Roman" w:cs="Times New Roman"/>
                <w:sz w:val="28"/>
                <w:szCs w:val="28"/>
              </w:rPr>
              <w:t xml:space="preserve"> </w:t>
            </w:r>
            <w:r w:rsidR="002774FD" w:rsidRPr="00037B39">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69A0B395" w14:textId="4014681D" w:rsidR="00F40FB6" w:rsidRDefault="002774FD" w:rsidP="00F40FB6">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2026 год</w:t>
            </w:r>
            <w:r w:rsidR="00F40FB6">
              <w:rPr>
                <w:rFonts w:ascii="Times New Roman" w:hAnsi="Times New Roman" w:cs="Times New Roman"/>
                <w:sz w:val="28"/>
                <w:szCs w:val="28"/>
              </w:rPr>
              <w:t xml:space="preserve"> </w:t>
            </w:r>
            <w:r w:rsidRPr="00037B39">
              <w:rPr>
                <w:rFonts w:ascii="Times New Roman" w:hAnsi="Times New Roman" w:cs="Times New Roman"/>
                <w:sz w:val="28"/>
                <w:szCs w:val="28"/>
              </w:rPr>
              <w:t>–</w:t>
            </w:r>
            <w:r w:rsidR="00F40FB6">
              <w:rPr>
                <w:rFonts w:ascii="Times New Roman" w:hAnsi="Times New Roman" w:cs="Times New Roman"/>
                <w:sz w:val="28"/>
                <w:szCs w:val="28"/>
              </w:rPr>
              <w:t xml:space="preserve"> </w:t>
            </w:r>
            <w:r w:rsidR="00F40FB6" w:rsidRPr="00EE48E7">
              <w:rPr>
                <w:rFonts w:ascii="Times New Roman" w:hAnsi="Times New Roman" w:cs="Times New Roman"/>
                <w:sz w:val="28"/>
                <w:szCs w:val="28"/>
              </w:rPr>
              <w:t>0,0 тыс. рублей;</w:t>
            </w:r>
          </w:p>
          <w:p w14:paraId="5516563C" w14:textId="49E23642" w:rsidR="00F40FB6" w:rsidRDefault="002774FD" w:rsidP="00F40FB6">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2027 год</w:t>
            </w:r>
            <w:r w:rsidR="00F40FB6">
              <w:rPr>
                <w:rFonts w:ascii="Times New Roman" w:hAnsi="Times New Roman" w:cs="Times New Roman"/>
                <w:sz w:val="28"/>
                <w:szCs w:val="28"/>
              </w:rPr>
              <w:t xml:space="preserve"> </w:t>
            </w:r>
            <w:r w:rsidRPr="00037B39">
              <w:rPr>
                <w:rFonts w:ascii="Times New Roman" w:hAnsi="Times New Roman" w:cs="Times New Roman"/>
                <w:sz w:val="28"/>
                <w:szCs w:val="28"/>
              </w:rPr>
              <w:t>–</w:t>
            </w:r>
            <w:r w:rsidR="00F40FB6">
              <w:rPr>
                <w:rFonts w:ascii="Times New Roman" w:hAnsi="Times New Roman" w:cs="Times New Roman"/>
                <w:sz w:val="28"/>
                <w:szCs w:val="28"/>
              </w:rPr>
              <w:t xml:space="preserve"> </w:t>
            </w:r>
            <w:r w:rsidR="00F40FB6" w:rsidRPr="00EE48E7">
              <w:rPr>
                <w:rFonts w:ascii="Times New Roman" w:hAnsi="Times New Roman" w:cs="Times New Roman"/>
                <w:sz w:val="28"/>
                <w:szCs w:val="28"/>
              </w:rPr>
              <w:t>0,0 тыс. рублей;</w:t>
            </w:r>
          </w:p>
          <w:p w14:paraId="54F72658" w14:textId="7AF6D609" w:rsidR="00F40FB6" w:rsidRDefault="002774FD" w:rsidP="00F40FB6">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2028 год</w:t>
            </w:r>
            <w:r w:rsidR="00F40FB6">
              <w:rPr>
                <w:rFonts w:ascii="Times New Roman" w:hAnsi="Times New Roman" w:cs="Times New Roman"/>
                <w:sz w:val="28"/>
                <w:szCs w:val="28"/>
              </w:rPr>
              <w:t xml:space="preserve"> </w:t>
            </w:r>
            <w:r w:rsidRPr="00037B39">
              <w:rPr>
                <w:rFonts w:ascii="Times New Roman" w:hAnsi="Times New Roman" w:cs="Times New Roman"/>
                <w:sz w:val="28"/>
                <w:szCs w:val="28"/>
              </w:rPr>
              <w:t>–</w:t>
            </w:r>
            <w:r w:rsidR="00691874">
              <w:rPr>
                <w:rFonts w:ascii="Times New Roman" w:hAnsi="Times New Roman" w:cs="Times New Roman"/>
                <w:sz w:val="28"/>
                <w:szCs w:val="28"/>
              </w:rPr>
              <w:t xml:space="preserve"> </w:t>
            </w:r>
            <w:r w:rsidR="00F40FB6" w:rsidRPr="00EE48E7">
              <w:rPr>
                <w:rFonts w:ascii="Times New Roman" w:hAnsi="Times New Roman" w:cs="Times New Roman"/>
                <w:sz w:val="28"/>
                <w:szCs w:val="28"/>
              </w:rPr>
              <w:t>0,0 тыс. рублей;</w:t>
            </w:r>
          </w:p>
          <w:p w14:paraId="2886E30C" w14:textId="1F6C9CB6" w:rsidR="00F40FB6" w:rsidRDefault="002774FD" w:rsidP="00F40FB6">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2029 год</w:t>
            </w:r>
            <w:r w:rsidR="00F40FB6">
              <w:rPr>
                <w:rFonts w:ascii="Times New Roman" w:hAnsi="Times New Roman" w:cs="Times New Roman"/>
                <w:sz w:val="28"/>
                <w:szCs w:val="28"/>
              </w:rPr>
              <w:t xml:space="preserve"> </w:t>
            </w:r>
            <w:r w:rsidRPr="00037B39">
              <w:rPr>
                <w:rFonts w:ascii="Times New Roman" w:hAnsi="Times New Roman" w:cs="Times New Roman"/>
                <w:sz w:val="28"/>
                <w:szCs w:val="28"/>
              </w:rPr>
              <w:t>–</w:t>
            </w:r>
            <w:r w:rsidR="00F40FB6">
              <w:rPr>
                <w:rFonts w:ascii="Times New Roman" w:hAnsi="Times New Roman" w:cs="Times New Roman"/>
                <w:sz w:val="28"/>
                <w:szCs w:val="28"/>
              </w:rPr>
              <w:t xml:space="preserve"> </w:t>
            </w:r>
            <w:r w:rsidR="00F40FB6" w:rsidRPr="00EE48E7">
              <w:rPr>
                <w:rFonts w:ascii="Times New Roman" w:hAnsi="Times New Roman" w:cs="Times New Roman"/>
                <w:sz w:val="28"/>
                <w:szCs w:val="28"/>
              </w:rPr>
              <w:t>0,0 тыс. рублей;</w:t>
            </w:r>
          </w:p>
          <w:p w14:paraId="3BBE404A" w14:textId="73DF31E8" w:rsidR="00F40FB6" w:rsidRPr="00EE48E7" w:rsidRDefault="002774FD" w:rsidP="00F40FB6">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2030 год</w:t>
            </w:r>
            <w:r w:rsidR="00F40FB6">
              <w:rPr>
                <w:rFonts w:ascii="Times New Roman" w:hAnsi="Times New Roman" w:cs="Times New Roman"/>
                <w:sz w:val="28"/>
                <w:szCs w:val="28"/>
              </w:rPr>
              <w:t xml:space="preserve"> </w:t>
            </w:r>
            <w:r w:rsidRPr="00037B39">
              <w:rPr>
                <w:rFonts w:ascii="Times New Roman" w:hAnsi="Times New Roman" w:cs="Times New Roman"/>
                <w:sz w:val="28"/>
                <w:szCs w:val="28"/>
              </w:rPr>
              <w:t>–</w:t>
            </w:r>
            <w:r w:rsidR="00F40FB6">
              <w:rPr>
                <w:rFonts w:ascii="Times New Roman" w:hAnsi="Times New Roman" w:cs="Times New Roman"/>
                <w:sz w:val="28"/>
                <w:szCs w:val="28"/>
              </w:rPr>
              <w:t xml:space="preserve"> 0,0 тыс. рублей.</w:t>
            </w:r>
          </w:p>
        </w:tc>
      </w:tr>
      <w:tr w:rsidR="0092110D" w:rsidRPr="00EE48E7" w14:paraId="08201053" w14:textId="77777777" w:rsidTr="000960B1">
        <w:tc>
          <w:tcPr>
            <w:tcW w:w="1286" w:type="pct"/>
            <w:vMerge/>
          </w:tcPr>
          <w:p w14:paraId="1DB93F47" w14:textId="77777777" w:rsidR="0092110D" w:rsidRPr="00EE48E7" w:rsidRDefault="0092110D" w:rsidP="00C87D15">
            <w:pPr>
              <w:pStyle w:val="ConsPlusNormal"/>
              <w:contextualSpacing/>
              <w:rPr>
                <w:rFonts w:ascii="Times New Roman" w:hAnsi="Times New Roman" w:cs="Times New Roman"/>
                <w:sz w:val="28"/>
                <w:szCs w:val="28"/>
              </w:rPr>
            </w:pPr>
          </w:p>
        </w:tc>
        <w:tc>
          <w:tcPr>
            <w:tcW w:w="3714" w:type="pct"/>
          </w:tcPr>
          <w:p w14:paraId="66BD52D8" w14:textId="77777777" w:rsidR="0092110D" w:rsidRPr="00EE48E7" w:rsidRDefault="0092110D" w:rsidP="00814D45">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Планируется привлечение средств федерального бюджета</w:t>
            </w:r>
          </w:p>
        </w:tc>
      </w:tr>
      <w:tr w:rsidR="0092110D" w:rsidRPr="00EE48E7" w14:paraId="04769510" w14:textId="77777777" w:rsidTr="000960B1">
        <w:tc>
          <w:tcPr>
            <w:tcW w:w="1286" w:type="pct"/>
          </w:tcPr>
          <w:p w14:paraId="511EEA30"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Ожидаемые конечные результаты </w:t>
            </w:r>
            <w:r w:rsidRPr="00EE48E7">
              <w:rPr>
                <w:rFonts w:ascii="Times New Roman" w:hAnsi="Times New Roman" w:cs="Times New Roman"/>
                <w:sz w:val="28"/>
                <w:szCs w:val="28"/>
              </w:rPr>
              <w:lastRenderedPageBreak/>
              <w:t>реализации подпрограммы</w:t>
            </w:r>
          </w:p>
        </w:tc>
        <w:tc>
          <w:tcPr>
            <w:tcW w:w="3714" w:type="pct"/>
          </w:tcPr>
          <w:p w14:paraId="2A0B0975" w14:textId="143A31CE" w:rsidR="0092110D" w:rsidRPr="00EE48E7" w:rsidRDefault="0092110D" w:rsidP="00AC5418">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lastRenderedPageBreak/>
              <w:t xml:space="preserve">Доля молодых семей, улучшивших жилищные условия (в том числе с использованием ипотечных жилищных кредитов и займов), в общем количестве молодых семей, </w:t>
            </w:r>
            <w:r w:rsidRPr="00EE48E7">
              <w:rPr>
                <w:rFonts w:ascii="Times New Roman" w:hAnsi="Times New Roman" w:cs="Times New Roman"/>
                <w:sz w:val="28"/>
                <w:szCs w:val="28"/>
              </w:rPr>
              <w:lastRenderedPageBreak/>
              <w:t>признанных в установленном порядке нуждающимис</w:t>
            </w:r>
            <w:r w:rsidR="00753E16">
              <w:rPr>
                <w:rFonts w:ascii="Times New Roman" w:hAnsi="Times New Roman" w:cs="Times New Roman"/>
                <w:sz w:val="28"/>
                <w:szCs w:val="28"/>
              </w:rPr>
              <w:t xml:space="preserve">я в улучшении жилищных условий. К 2030 году необходимо </w:t>
            </w:r>
            <w:r w:rsidR="00753E16" w:rsidRPr="00EE48E7">
              <w:rPr>
                <w:rFonts w:ascii="Times New Roman" w:hAnsi="Times New Roman" w:cs="Times New Roman"/>
                <w:sz w:val="28"/>
                <w:szCs w:val="28"/>
              </w:rPr>
              <w:t xml:space="preserve">обеспечить жильем </w:t>
            </w:r>
            <w:r w:rsidR="00AC5418">
              <w:rPr>
                <w:rFonts w:ascii="Times New Roman" w:hAnsi="Times New Roman" w:cs="Times New Roman"/>
                <w:sz w:val="28"/>
                <w:szCs w:val="28"/>
              </w:rPr>
              <w:t>20</w:t>
            </w:r>
            <w:r w:rsidR="00753E16" w:rsidRPr="00EE48E7">
              <w:rPr>
                <w:rFonts w:ascii="Times New Roman" w:hAnsi="Times New Roman" w:cs="Times New Roman"/>
                <w:sz w:val="28"/>
                <w:szCs w:val="28"/>
              </w:rPr>
              <w:t xml:space="preserve"> молоды</w:t>
            </w:r>
            <w:r w:rsidR="00753E16">
              <w:rPr>
                <w:rFonts w:ascii="Times New Roman" w:hAnsi="Times New Roman" w:cs="Times New Roman"/>
                <w:sz w:val="28"/>
                <w:szCs w:val="28"/>
              </w:rPr>
              <w:t>х</w:t>
            </w:r>
            <w:r w:rsidR="00753E16" w:rsidRPr="00EE48E7">
              <w:rPr>
                <w:rFonts w:ascii="Times New Roman" w:hAnsi="Times New Roman" w:cs="Times New Roman"/>
                <w:sz w:val="28"/>
                <w:szCs w:val="28"/>
              </w:rPr>
              <w:t xml:space="preserve"> сем</w:t>
            </w:r>
            <w:r w:rsidR="00753E16">
              <w:rPr>
                <w:rFonts w:ascii="Times New Roman" w:hAnsi="Times New Roman" w:cs="Times New Roman"/>
                <w:sz w:val="28"/>
                <w:szCs w:val="28"/>
              </w:rPr>
              <w:t>ей.</w:t>
            </w:r>
          </w:p>
        </w:tc>
      </w:tr>
    </w:tbl>
    <w:p w14:paraId="54414C32"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6814FBA5"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2. Характеристика сферы реализации подпрограммы</w:t>
      </w:r>
    </w:p>
    <w:p w14:paraId="0806CED9"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083A0F83" w14:textId="12396352"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Разработка и реализация подпрограммы на территории муниципального образования </w:t>
      </w:r>
      <w:r w:rsidR="00814D45">
        <w:rPr>
          <w:rFonts w:ascii="Times New Roman" w:hAnsi="Times New Roman" w:cs="Times New Roman"/>
          <w:sz w:val="28"/>
          <w:szCs w:val="28"/>
        </w:rPr>
        <w:t>«</w:t>
      </w:r>
      <w:r w:rsidRPr="00EE48E7">
        <w:rPr>
          <w:rFonts w:ascii="Times New Roman" w:hAnsi="Times New Roman" w:cs="Times New Roman"/>
          <w:sz w:val="28"/>
          <w:szCs w:val="28"/>
        </w:rPr>
        <w:t>Город Свободный</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Амурской области осуществляется в соответствии с подпрограммой </w:t>
      </w:r>
      <w:r w:rsidR="00814D45">
        <w:rPr>
          <w:rFonts w:ascii="Times New Roman" w:hAnsi="Times New Roman" w:cs="Times New Roman"/>
          <w:sz w:val="28"/>
          <w:szCs w:val="28"/>
        </w:rPr>
        <w:t>«</w:t>
      </w:r>
      <w:r w:rsidRPr="00EE48E7">
        <w:rPr>
          <w:rFonts w:ascii="Times New Roman" w:hAnsi="Times New Roman" w:cs="Times New Roman"/>
          <w:sz w:val="28"/>
          <w:szCs w:val="28"/>
        </w:rPr>
        <w:t>Обеспечение жильем молодых семей</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федеральной целевой </w:t>
      </w:r>
      <w:hyperlink r:id="rId6">
        <w:r w:rsidRPr="00967CC0">
          <w:rPr>
            <w:rFonts w:ascii="Times New Roman" w:hAnsi="Times New Roman" w:cs="Times New Roman"/>
            <w:sz w:val="28"/>
            <w:szCs w:val="28"/>
          </w:rPr>
          <w:t>программы</w:t>
        </w:r>
      </w:hyperlink>
      <w:r w:rsidRPr="00EE48E7">
        <w:rPr>
          <w:rFonts w:ascii="Times New Roman" w:hAnsi="Times New Roman" w:cs="Times New Roman"/>
          <w:sz w:val="28"/>
          <w:szCs w:val="28"/>
        </w:rPr>
        <w:t xml:space="preserve"> </w:t>
      </w:r>
      <w:r w:rsidR="00814D45">
        <w:rPr>
          <w:rFonts w:ascii="Times New Roman" w:hAnsi="Times New Roman" w:cs="Times New Roman"/>
          <w:sz w:val="28"/>
          <w:szCs w:val="28"/>
        </w:rPr>
        <w:t>«</w:t>
      </w:r>
      <w:r w:rsidRPr="00EE48E7">
        <w:rPr>
          <w:rFonts w:ascii="Times New Roman" w:hAnsi="Times New Roman" w:cs="Times New Roman"/>
          <w:sz w:val="28"/>
          <w:szCs w:val="28"/>
        </w:rPr>
        <w:t>Жилище</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на 2011 - 2015 годы, утвержденной постановлением Правительства Российской Федерации от 17 декабря 2010 г.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1050 </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О Федеральной целевой программе </w:t>
      </w:r>
      <w:r w:rsidR="00814D45">
        <w:rPr>
          <w:rFonts w:ascii="Times New Roman" w:hAnsi="Times New Roman" w:cs="Times New Roman"/>
          <w:sz w:val="28"/>
          <w:szCs w:val="28"/>
        </w:rPr>
        <w:t>«</w:t>
      </w:r>
      <w:r w:rsidRPr="00EE48E7">
        <w:rPr>
          <w:rFonts w:ascii="Times New Roman" w:hAnsi="Times New Roman" w:cs="Times New Roman"/>
          <w:sz w:val="28"/>
          <w:szCs w:val="28"/>
        </w:rPr>
        <w:t>Жилище</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на 2011 - 2015, федеральной целевой </w:t>
      </w:r>
      <w:hyperlink r:id="rId7">
        <w:r w:rsidRPr="00967CC0">
          <w:rPr>
            <w:rFonts w:ascii="Times New Roman" w:hAnsi="Times New Roman" w:cs="Times New Roman"/>
            <w:sz w:val="28"/>
            <w:szCs w:val="28"/>
          </w:rPr>
          <w:t>программы</w:t>
        </w:r>
      </w:hyperlink>
      <w:r w:rsidRPr="00EE48E7">
        <w:rPr>
          <w:rFonts w:ascii="Times New Roman" w:hAnsi="Times New Roman" w:cs="Times New Roman"/>
          <w:sz w:val="28"/>
          <w:szCs w:val="28"/>
        </w:rPr>
        <w:t xml:space="preserve"> </w:t>
      </w:r>
      <w:r w:rsidR="00814D45">
        <w:rPr>
          <w:rFonts w:ascii="Times New Roman" w:hAnsi="Times New Roman" w:cs="Times New Roman"/>
          <w:sz w:val="28"/>
          <w:szCs w:val="28"/>
        </w:rPr>
        <w:t>«</w:t>
      </w:r>
      <w:r w:rsidRPr="00EE48E7">
        <w:rPr>
          <w:rFonts w:ascii="Times New Roman" w:hAnsi="Times New Roman" w:cs="Times New Roman"/>
          <w:sz w:val="28"/>
          <w:szCs w:val="28"/>
        </w:rPr>
        <w:t>Жилище</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на 2016 - 2020 годы, входящей в состав государственной </w:t>
      </w:r>
      <w:hyperlink r:id="rId8">
        <w:r w:rsidRPr="00967CC0">
          <w:rPr>
            <w:rFonts w:ascii="Times New Roman" w:hAnsi="Times New Roman" w:cs="Times New Roman"/>
            <w:sz w:val="28"/>
            <w:szCs w:val="28"/>
          </w:rPr>
          <w:t>программы</w:t>
        </w:r>
      </w:hyperlink>
      <w:r w:rsidRPr="00EE48E7">
        <w:rPr>
          <w:rFonts w:ascii="Times New Roman" w:hAnsi="Times New Roman" w:cs="Times New Roman"/>
          <w:sz w:val="28"/>
          <w:szCs w:val="28"/>
        </w:rPr>
        <w:t xml:space="preserve"> Российской Федерации </w:t>
      </w:r>
      <w:r w:rsidR="00814D45">
        <w:rPr>
          <w:rFonts w:ascii="Times New Roman" w:hAnsi="Times New Roman" w:cs="Times New Roman"/>
          <w:sz w:val="28"/>
          <w:szCs w:val="28"/>
        </w:rPr>
        <w:t>«</w:t>
      </w:r>
      <w:r w:rsidRPr="00EE48E7">
        <w:rPr>
          <w:rFonts w:ascii="Times New Roman" w:hAnsi="Times New Roman" w:cs="Times New Roman"/>
          <w:sz w:val="28"/>
          <w:szCs w:val="28"/>
        </w:rPr>
        <w:t>Обеспечение доступным и комфортным жильем и коммунальными услугами граждан Российской Федерации</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утвержденной постановлением Правительства Российской Федерации от 30 ноября 2012 г.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2227-р, </w:t>
      </w:r>
      <w:hyperlink r:id="rId9">
        <w:r w:rsidRPr="00967CC0">
          <w:rPr>
            <w:rFonts w:ascii="Times New Roman" w:hAnsi="Times New Roman" w:cs="Times New Roman"/>
            <w:sz w:val="28"/>
            <w:szCs w:val="28"/>
          </w:rPr>
          <w:t>подпрограммой</w:t>
        </w:r>
      </w:hyperlink>
      <w:r w:rsidRPr="00EE48E7">
        <w:rPr>
          <w:rFonts w:ascii="Times New Roman" w:hAnsi="Times New Roman" w:cs="Times New Roman"/>
          <w:sz w:val="28"/>
          <w:szCs w:val="28"/>
        </w:rPr>
        <w:t xml:space="preserve"> </w:t>
      </w:r>
      <w:r w:rsidR="00814D45">
        <w:rPr>
          <w:rFonts w:ascii="Times New Roman" w:hAnsi="Times New Roman" w:cs="Times New Roman"/>
          <w:sz w:val="28"/>
          <w:szCs w:val="28"/>
        </w:rPr>
        <w:t>«</w:t>
      </w:r>
      <w:r w:rsidRPr="00EE48E7">
        <w:rPr>
          <w:rFonts w:ascii="Times New Roman" w:hAnsi="Times New Roman" w:cs="Times New Roman"/>
          <w:sz w:val="28"/>
          <w:szCs w:val="28"/>
        </w:rPr>
        <w:t>Обеспечение жильем молодых семей</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государственной программы Амурской области </w:t>
      </w:r>
      <w:r w:rsidR="00814D45">
        <w:rPr>
          <w:rFonts w:ascii="Times New Roman" w:hAnsi="Times New Roman" w:cs="Times New Roman"/>
          <w:sz w:val="28"/>
          <w:szCs w:val="28"/>
        </w:rPr>
        <w:t>«</w:t>
      </w:r>
      <w:r w:rsidRPr="00EE48E7">
        <w:rPr>
          <w:rFonts w:ascii="Times New Roman" w:hAnsi="Times New Roman" w:cs="Times New Roman"/>
          <w:sz w:val="28"/>
          <w:szCs w:val="28"/>
        </w:rPr>
        <w:t>Обеспечение доступным и качественным жильем населения Амурской области</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утвержденной постановлением Правительства Амурской области от 25 сентября 2013 г.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446.</w:t>
      </w:r>
    </w:p>
    <w:p w14:paraId="3671BC4E"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Ключевыми направлениями подпрограммы являются укрепление института семьи как основы стабильности общества, создание системы комплексной поддержки семьи, в том числе путем решения жилищной проблемы молодых семей.</w:t>
      </w:r>
    </w:p>
    <w:p w14:paraId="4451BA27"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Подпрограмма ориентирована на такую социальную категорию населения, нуждающуюся в улучшении жилищных условий и требующую бюджетной поддержки, как молодые семьи с учетом активного использования ипотечного жилищного кредитования. Актуальность данной проблемы определяется низкой доступностью жилья и ипотечных жилищных кредитов. Как правило, молодые семьи не могут получить доступ на рынок жилья без бюджетной поддержки. Даже имея достаточный уровень дохода, они не в состоянии внести первоначальный взнос при получении ипотечного жилищного кредита. Большинство молодых семей впервые приобретают собственное жилье, поэтому они не могут использовать его в качестве обеспечения уплаты первоначального взноса при получении ипотечного жилищного кредита или займа. Также они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14:paraId="0E5F3E64"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Прогноз обеспечения молодых семей жильем основан на предоставлении </w:t>
      </w:r>
      <w:r w:rsidRPr="00EE48E7">
        <w:rPr>
          <w:rFonts w:ascii="Times New Roman" w:hAnsi="Times New Roman" w:cs="Times New Roman"/>
          <w:sz w:val="28"/>
          <w:szCs w:val="28"/>
        </w:rPr>
        <w:lastRenderedPageBreak/>
        <w:t>мер государственной поддержки в форме социальных выплат.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Возможность решения жилищной проблемы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граждан позволит сформировать экономически активный слой населения.</w:t>
      </w:r>
    </w:p>
    <w:p w14:paraId="76E93C18"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Поддержка молодых семей в улучшении жилищных условий является одним из направлений жилищной политики в города Свободного.</w:t>
      </w:r>
    </w:p>
    <w:p w14:paraId="6CB366A4"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Решать обозначенные проблемы целесообразно программно-целевым методом, что позволит разработать и реализовать комплекс взаимоувязанных по ресурсам, исполнителям и срокам мероприятий, направленных на совершенствование системного подхода к решению жилищной проблемы молодых семей города Свободного.</w:t>
      </w:r>
    </w:p>
    <w:p w14:paraId="3975A095"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709E4978"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3. Приоритеты, цели и задачи подпрограммы</w:t>
      </w:r>
    </w:p>
    <w:p w14:paraId="03757C87"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4D370B4D"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Реализация мероприятий подпрограммы направлена на социальную поддержку молодых семей в решении жилищных проблем, а также создание предпосылок к последующему демографическому росту, повышению уровня рождаемости путем формирования подходов к решению жилищной проблемы молодых семей.</w:t>
      </w:r>
    </w:p>
    <w:p w14:paraId="53B97505" w14:textId="344E95D3"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Приоритеты государственной политики в сфере реализации подпрограммы определяются целями и задачами приоритетного национального проекта </w:t>
      </w:r>
      <w:r w:rsidR="00814D45">
        <w:rPr>
          <w:rFonts w:ascii="Times New Roman" w:hAnsi="Times New Roman" w:cs="Times New Roman"/>
          <w:sz w:val="28"/>
          <w:szCs w:val="28"/>
        </w:rPr>
        <w:t>«</w:t>
      </w:r>
      <w:r w:rsidRPr="00EE48E7">
        <w:rPr>
          <w:rFonts w:ascii="Times New Roman" w:hAnsi="Times New Roman" w:cs="Times New Roman"/>
          <w:sz w:val="28"/>
          <w:szCs w:val="28"/>
        </w:rPr>
        <w:t>Доступное и комфортное жилье - гражданам России</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и федеральной целевой программы </w:t>
      </w:r>
      <w:r w:rsidR="00814D45">
        <w:rPr>
          <w:rFonts w:ascii="Times New Roman" w:hAnsi="Times New Roman" w:cs="Times New Roman"/>
          <w:sz w:val="28"/>
          <w:szCs w:val="28"/>
        </w:rPr>
        <w:t>«</w:t>
      </w:r>
      <w:r w:rsidRPr="00EE48E7">
        <w:rPr>
          <w:rFonts w:ascii="Times New Roman" w:hAnsi="Times New Roman" w:cs="Times New Roman"/>
          <w:sz w:val="28"/>
          <w:szCs w:val="28"/>
        </w:rPr>
        <w:t>Жилище</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w:t>
      </w:r>
      <w:hyperlink r:id="rId10">
        <w:r w:rsidRPr="00967CC0">
          <w:rPr>
            <w:rFonts w:ascii="Times New Roman" w:hAnsi="Times New Roman" w:cs="Times New Roman"/>
            <w:sz w:val="28"/>
            <w:szCs w:val="28"/>
          </w:rPr>
          <w:t>Указом</w:t>
        </w:r>
      </w:hyperlink>
      <w:r w:rsidRPr="00967CC0">
        <w:rPr>
          <w:rFonts w:ascii="Times New Roman" w:hAnsi="Times New Roman" w:cs="Times New Roman"/>
          <w:sz w:val="28"/>
          <w:szCs w:val="28"/>
        </w:rPr>
        <w:t xml:space="preserve"> </w:t>
      </w:r>
      <w:r w:rsidRPr="00EE48E7">
        <w:rPr>
          <w:rFonts w:ascii="Times New Roman" w:hAnsi="Times New Roman" w:cs="Times New Roman"/>
          <w:sz w:val="28"/>
          <w:szCs w:val="28"/>
        </w:rPr>
        <w:t xml:space="preserve">Президента Российской Федерации от 7 мая 2012 г.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600 </w:t>
      </w:r>
      <w:r w:rsidR="00814D45">
        <w:rPr>
          <w:rFonts w:ascii="Times New Roman" w:hAnsi="Times New Roman" w:cs="Times New Roman"/>
          <w:sz w:val="28"/>
          <w:szCs w:val="28"/>
        </w:rPr>
        <w:t>«</w:t>
      </w:r>
      <w:r w:rsidRPr="00EE48E7">
        <w:rPr>
          <w:rFonts w:ascii="Times New Roman" w:hAnsi="Times New Roman" w:cs="Times New Roman"/>
          <w:sz w:val="28"/>
          <w:szCs w:val="28"/>
        </w:rPr>
        <w:t>О мерах по обеспечению граждан Российской Федерации доступным и комфортным жильем и повышению качества жилищно-коммунальных услуг.</w:t>
      </w:r>
    </w:p>
    <w:p w14:paraId="0CCB17D0"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Исходя из этих документов целью подпрограммы является предоставление государственной поддержки в решении жилищной проблемы молодым семьям, признанным в установленном порядке нуждающимися в улучшении жилищных условий.</w:t>
      </w:r>
    </w:p>
    <w:p w14:paraId="665D359E"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Для достижения поставленной цели предусмотрено решение следующей задачи:</w:t>
      </w:r>
    </w:p>
    <w:p w14:paraId="20DECAF0"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14:paraId="1E1C192E"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Основными принципами реализации подпрограммы являются:</w:t>
      </w:r>
    </w:p>
    <w:p w14:paraId="36FEB1D5" w14:textId="3E7FEB5D" w:rsidR="0092110D" w:rsidRPr="00EE48E7" w:rsidRDefault="00967CC0"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добровольность участия в программе молодых семей;</w:t>
      </w:r>
    </w:p>
    <w:p w14:paraId="63F91417" w14:textId="07D82313" w:rsidR="0092110D" w:rsidRPr="00EE48E7" w:rsidRDefault="00967CC0"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 xml:space="preserve">признание </w:t>
      </w:r>
      <w:r w:rsidR="00786DE4" w:rsidRPr="00EE48E7">
        <w:rPr>
          <w:rFonts w:ascii="Times New Roman" w:hAnsi="Times New Roman" w:cs="Times New Roman"/>
          <w:sz w:val="28"/>
          <w:szCs w:val="28"/>
        </w:rPr>
        <w:t>молодой семьи,</w:t>
      </w:r>
      <w:r w:rsidR="0092110D" w:rsidRPr="00EE48E7">
        <w:rPr>
          <w:rFonts w:ascii="Times New Roman" w:hAnsi="Times New Roman" w:cs="Times New Roman"/>
          <w:sz w:val="28"/>
          <w:szCs w:val="28"/>
        </w:rPr>
        <w:t xml:space="preserve"> нуждающейся в улучшении жилищных условий в соответствии с требованиями программы;</w:t>
      </w:r>
    </w:p>
    <w:p w14:paraId="65849CC8" w14:textId="46596BA6" w:rsidR="0092110D" w:rsidRPr="00EE48E7" w:rsidRDefault="00967CC0"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2110D" w:rsidRPr="00EE48E7">
        <w:rPr>
          <w:rFonts w:ascii="Times New Roman" w:hAnsi="Times New Roman" w:cs="Times New Roman"/>
          <w:sz w:val="28"/>
          <w:szCs w:val="28"/>
        </w:rPr>
        <w:t>возможность для молодых семей реализовать свое право на получение поддержки за счет средств бюджетов всех уровней при улучшении жилищных условий в рамках программы только один раз.</w:t>
      </w:r>
    </w:p>
    <w:p w14:paraId="2B7F8A1C" w14:textId="34E7D9A5"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Реализация программы рассчитана на 2015 - 20</w:t>
      </w:r>
      <w:r w:rsidR="00967CC0">
        <w:rPr>
          <w:rFonts w:ascii="Times New Roman" w:hAnsi="Times New Roman" w:cs="Times New Roman"/>
          <w:sz w:val="28"/>
          <w:szCs w:val="28"/>
        </w:rPr>
        <w:t>30</w:t>
      </w:r>
      <w:r w:rsidRPr="00EE48E7">
        <w:rPr>
          <w:rFonts w:ascii="Times New Roman" w:hAnsi="Times New Roman" w:cs="Times New Roman"/>
          <w:sz w:val="28"/>
          <w:szCs w:val="28"/>
        </w:rPr>
        <w:t xml:space="preserve"> годы.</w:t>
      </w:r>
    </w:p>
    <w:p w14:paraId="56E22BC3"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3DB5BEA4"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4. Описание системы основных мероприятий подпрограммы</w:t>
      </w:r>
    </w:p>
    <w:p w14:paraId="005F7B83"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6A121393"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На решение задач и достижение цели подпрограммы ориентированы следующие основные мероприятия:</w:t>
      </w:r>
    </w:p>
    <w:p w14:paraId="5285D714" w14:textId="05CFBFA9" w:rsidR="0092110D" w:rsidRPr="00EE48E7" w:rsidRDefault="003D631C"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предоставление социальных выплат молодым семьям на приобретение (строительство) жилья;</w:t>
      </w:r>
    </w:p>
    <w:p w14:paraId="7398F8F9" w14:textId="0DF87C02" w:rsidR="0092110D" w:rsidRPr="00EE48E7" w:rsidRDefault="003D631C"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предоставление социальных выплат молодым семьям при рождении (усыновлении) ребенка для компенсации расходов на приобретение (строительство) жилья.</w:t>
      </w:r>
    </w:p>
    <w:p w14:paraId="4E945913"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Реализация системы мероприятий программы осуществляется по следующим направлениям:</w:t>
      </w:r>
    </w:p>
    <w:p w14:paraId="2C2A080B" w14:textId="10BA0264" w:rsidR="0092110D" w:rsidRPr="00EE48E7" w:rsidRDefault="003D631C"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нормативное правовое и методологическое обеспечение реализации программы;</w:t>
      </w:r>
    </w:p>
    <w:p w14:paraId="6383552D" w14:textId="4AFA6981" w:rsidR="0092110D" w:rsidRPr="00EE48E7" w:rsidRDefault="003D631C"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финансовое обеспечение реализации программы;</w:t>
      </w:r>
    </w:p>
    <w:p w14:paraId="40678E9E" w14:textId="03AE5607" w:rsidR="0092110D" w:rsidRPr="00EE48E7" w:rsidRDefault="003D631C"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организационное обеспечение реализации программы;</w:t>
      </w:r>
    </w:p>
    <w:p w14:paraId="5FD7131F" w14:textId="52270E0D" w:rsidR="0092110D" w:rsidRPr="00EE48E7" w:rsidRDefault="003D631C"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признание молодых семей нуждающимися в улучшении жилищных условий в порядке, установленном требованиями программы;</w:t>
      </w:r>
    </w:p>
    <w:p w14:paraId="5905704A" w14:textId="3F52FBD0" w:rsidR="0092110D" w:rsidRPr="00EE48E7" w:rsidRDefault="003D631C"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формирование списков молодых семей для участия в программе;</w:t>
      </w:r>
    </w:p>
    <w:p w14:paraId="40B1B387" w14:textId="6D933466" w:rsidR="0092110D" w:rsidRPr="00EE48E7" w:rsidRDefault="003D631C"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определение ежегодного объема средств, выделяемых из местного бюджета на реализацию мероприятий программы;</w:t>
      </w:r>
    </w:p>
    <w:p w14:paraId="7C412A6A" w14:textId="434E2517" w:rsidR="0092110D" w:rsidRPr="00EE48E7" w:rsidRDefault="003D631C"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выдача в установленном порядке молодым семьям свидетельств на строительство (приобретение) жилья исходя из объемов финансирования, предусмотренных на эти цели в местном бюджете, в том числе за счет субсидий областного и федерального бюджетов;</w:t>
      </w:r>
    </w:p>
    <w:p w14:paraId="6B0525AF" w14:textId="27F1BCE6" w:rsidR="0092110D" w:rsidRPr="00EE48E7" w:rsidRDefault="003D631C"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обеспечение освещения целей и задач программы в местных средствах массовой информации;</w:t>
      </w:r>
    </w:p>
    <w:p w14:paraId="3F838A1C" w14:textId="7FE8795A" w:rsidR="0092110D" w:rsidRPr="00EE48E7" w:rsidRDefault="003D631C"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информирование молодых семей, состоящих на учете в муниципальных образованиях, об изменениях в программе по предоставлению социальных выплат на приобретение жилья эконом-класса или строительство индивидуального жилья эконом-класса.</w:t>
      </w:r>
    </w:p>
    <w:p w14:paraId="34561E6D"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66DA15A9"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5. Ресурсное обеспечение подпрограммы</w:t>
      </w:r>
    </w:p>
    <w:p w14:paraId="577DDAF8"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7401E445" w14:textId="77777777" w:rsidR="00154FA9" w:rsidRPr="00EE48E7" w:rsidRDefault="00154FA9" w:rsidP="00154FA9">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Объем финансового обеспечения муниципальной подпрограммы </w:t>
      </w:r>
      <w:r w:rsidRPr="00037B39">
        <w:rPr>
          <w:rFonts w:ascii="Times New Roman" w:hAnsi="Times New Roman" w:cs="Times New Roman"/>
          <w:sz w:val="28"/>
          <w:szCs w:val="28"/>
        </w:rPr>
        <w:t>составит 31 </w:t>
      </w:r>
      <w:r>
        <w:rPr>
          <w:rFonts w:ascii="Times New Roman" w:hAnsi="Times New Roman" w:cs="Times New Roman"/>
          <w:sz w:val="28"/>
          <w:szCs w:val="28"/>
        </w:rPr>
        <w:t>101</w:t>
      </w:r>
      <w:r w:rsidRPr="00037B39">
        <w:rPr>
          <w:rFonts w:ascii="Times New Roman" w:hAnsi="Times New Roman" w:cs="Times New Roman"/>
          <w:sz w:val="28"/>
          <w:szCs w:val="28"/>
        </w:rPr>
        <w:t>,</w:t>
      </w:r>
      <w:r>
        <w:rPr>
          <w:rFonts w:ascii="Times New Roman" w:hAnsi="Times New Roman" w:cs="Times New Roman"/>
          <w:sz w:val="28"/>
          <w:szCs w:val="28"/>
        </w:rPr>
        <w:t>47</w:t>
      </w:r>
      <w:r w:rsidRPr="00037B39">
        <w:rPr>
          <w:rFonts w:ascii="Times New Roman" w:hAnsi="Times New Roman" w:cs="Times New Roman"/>
          <w:sz w:val="28"/>
          <w:szCs w:val="28"/>
        </w:rPr>
        <w:t xml:space="preserve"> </w:t>
      </w:r>
      <w:r w:rsidRPr="00EE48E7">
        <w:rPr>
          <w:rFonts w:ascii="Times New Roman" w:hAnsi="Times New Roman" w:cs="Times New Roman"/>
          <w:sz w:val="28"/>
          <w:szCs w:val="28"/>
        </w:rPr>
        <w:t>тыс. рублей, в том числе по годам:</w:t>
      </w:r>
    </w:p>
    <w:p w14:paraId="66532F97"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2015 год – 987,80 тыс. рублей;</w:t>
      </w:r>
    </w:p>
    <w:p w14:paraId="205597E3"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2016 год – 1 176, 90 тыс. рублей;</w:t>
      </w:r>
    </w:p>
    <w:p w14:paraId="0EB0A5C0"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2017 год – 941,52 тыс. рублей,</w:t>
      </w:r>
    </w:p>
    <w:p w14:paraId="29D378C3"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2018 год – 942,15 тыс. рублей;</w:t>
      </w:r>
    </w:p>
    <w:p w14:paraId="30CCABA7"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2019 год – 1 234,55 тыс. рублей;</w:t>
      </w:r>
    </w:p>
    <w:p w14:paraId="36E20534"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lastRenderedPageBreak/>
        <w:t>2020 год – 4 503,26 тыс. рублей;</w:t>
      </w:r>
    </w:p>
    <w:p w14:paraId="17EE6613"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2021 год – 1 413,04 тыс. рублей;</w:t>
      </w:r>
    </w:p>
    <w:p w14:paraId="2FCE93A3"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2022 год – 5 304,12 тыс. рублей;</w:t>
      </w:r>
    </w:p>
    <w:p w14:paraId="2302988D"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2023 год – 1 702,92 тыс. рублей;</w:t>
      </w:r>
    </w:p>
    <w:p w14:paraId="35A325E0"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2024 год – 1 842,01 тыс. рублей;</w:t>
      </w:r>
    </w:p>
    <w:p w14:paraId="4EF0D53F"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2025 год – 1 842,20 тыс. рублей;</w:t>
      </w:r>
    </w:p>
    <w:p w14:paraId="0831A7AF"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2026 год – 1 842,20 тыс. рублей;</w:t>
      </w:r>
    </w:p>
    <w:p w14:paraId="73FA9739"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2027 год – 1 842,20 тыс. рублей;</w:t>
      </w:r>
    </w:p>
    <w:p w14:paraId="6F885DD1"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2028 год – 1 842,20 тыс. рублей;</w:t>
      </w:r>
    </w:p>
    <w:p w14:paraId="5D83FB5B"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2029 год – 1 842,20 тыс. рублей;</w:t>
      </w:r>
    </w:p>
    <w:p w14:paraId="3355A133" w14:textId="2B4EC992" w:rsidR="00154FA9" w:rsidRDefault="002774FD" w:rsidP="002774FD">
      <w:pPr>
        <w:pStyle w:val="ConsPlusNormal"/>
        <w:ind w:firstLine="708"/>
        <w:contextualSpacing/>
        <w:jc w:val="both"/>
        <w:rPr>
          <w:rFonts w:ascii="Times New Roman" w:hAnsi="Times New Roman" w:cs="Times New Roman"/>
          <w:sz w:val="28"/>
          <w:szCs w:val="28"/>
        </w:rPr>
      </w:pPr>
      <w:r w:rsidRPr="002774FD">
        <w:rPr>
          <w:rFonts w:ascii="Times New Roman" w:hAnsi="Times New Roman" w:cs="Times New Roman"/>
          <w:sz w:val="28"/>
          <w:szCs w:val="28"/>
        </w:rPr>
        <w:t>2030 год – 1 842,20 тыс. рублей.</w:t>
      </w:r>
    </w:p>
    <w:p w14:paraId="1DCBAEFB" w14:textId="7715EA34" w:rsidR="00717A7F" w:rsidRPr="00EE48E7" w:rsidRDefault="00717A7F" w:rsidP="00343AC2">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За счет средств федерального бюджета </w:t>
      </w:r>
      <w:r>
        <w:rPr>
          <w:rFonts w:ascii="Times New Roman" w:hAnsi="Times New Roman" w:cs="Times New Roman"/>
          <w:sz w:val="28"/>
          <w:szCs w:val="28"/>
        </w:rPr>
        <w:t>–</w:t>
      </w:r>
      <w:r w:rsidRPr="00EE48E7">
        <w:rPr>
          <w:rFonts w:ascii="Times New Roman" w:hAnsi="Times New Roman" w:cs="Times New Roman"/>
          <w:sz w:val="28"/>
          <w:szCs w:val="28"/>
        </w:rPr>
        <w:t xml:space="preserve"> </w:t>
      </w:r>
      <w:r w:rsidRPr="00CD585F">
        <w:rPr>
          <w:rFonts w:ascii="Times New Roman" w:hAnsi="Times New Roman" w:cs="Times New Roman"/>
          <w:sz w:val="28"/>
          <w:szCs w:val="28"/>
        </w:rPr>
        <w:t xml:space="preserve">2 054,48 </w:t>
      </w:r>
      <w:r w:rsidRPr="00EE48E7">
        <w:rPr>
          <w:rFonts w:ascii="Times New Roman" w:hAnsi="Times New Roman" w:cs="Times New Roman"/>
          <w:sz w:val="28"/>
          <w:szCs w:val="28"/>
        </w:rPr>
        <w:t>тыс. рублей, в том числе по годам:</w:t>
      </w:r>
    </w:p>
    <w:p w14:paraId="29A763AC"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2015 год – 0,00 тыс. рублей;</w:t>
      </w:r>
    </w:p>
    <w:p w14:paraId="15A78711"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2016 год – 300,00 тыс. рублей;</w:t>
      </w:r>
    </w:p>
    <w:p w14:paraId="56F558E3"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2017 год – 400,00 тыс. рублей.</w:t>
      </w:r>
    </w:p>
    <w:p w14:paraId="1D5FE1C5"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2018 год – 319,93 тыс. рублей;</w:t>
      </w:r>
    </w:p>
    <w:p w14:paraId="02650C3A"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2019 год – 1 034,55 тыс. рублей;</w:t>
      </w:r>
    </w:p>
    <w:p w14:paraId="7992AF62"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2020 год – 0,00 тыс. рублей;</w:t>
      </w:r>
    </w:p>
    <w:p w14:paraId="0B5F4A27"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2021 год – 0,0 тыс. рублей;</w:t>
      </w:r>
    </w:p>
    <w:p w14:paraId="61AC74D6"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2022 год – 0,0 тыс. рублей;</w:t>
      </w:r>
    </w:p>
    <w:p w14:paraId="300B1833"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2023 год – 0,0 тыс. рублей;</w:t>
      </w:r>
    </w:p>
    <w:p w14:paraId="34AC29EE"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2024 год – 0,0 тыс. рублей;</w:t>
      </w:r>
    </w:p>
    <w:p w14:paraId="4BD15B4A"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2025 год – 0,0 тыс. рублей;</w:t>
      </w:r>
    </w:p>
    <w:p w14:paraId="39A7F8D4"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2026 год – 0,0 тыс. рублей;</w:t>
      </w:r>
    </w:p>
    <w:p w14:paraId="7C01B9C6"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2027 год – 0,0 тыс. рублей;</w:t>
      </w:r>
    </w:p>
    <w:p w14:paraId="6940DC2F"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2028 год – 0,0 тыс. рублей;</w:t>
      </w:r>
    </w:p>
    <w:p w14:paraId="784BEFA1"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2029 год – 0,0 тыс. рублей;</w:t>
      </w:r>
    </w:p>
    <w:p w14:paraId="4FF3EDC6" w14:textId="77777777" w:rsidR="002774FD" w:rsidRDefault="002774FD" w:rsidP="002774FD">
      <w:pPr>
        <w:pStyle w:val="ConsPlusNormal"/>
        <w:ind w:firstLine="708"/>
        <w:contextualSpacing/>
        <w:jc w:val="both"/>
        <w:rPr>
          <w:rFonts w:ascii="Times New Roman" w:hAnsi="Times New Roman" w:cs="Times New Roman"/>
          <w:sz w:val="28"/>
          <w:szCs w:val="28"/>
        </w:rPr>
      </w:pPr>
      <w:r w:rsidRPr="002774FD">
        <w:rPr>
          <w:rFonts w:ascii="Times New Roman" w:hAnsi="Times New Roman" w:cs="Times New Roman"/>
          <w:sz w:val="28"/>
          <w:szCs w:val="28"/>
        </w:rPr>
        <w:t xml:space="preserve">2030 год – 0,0 тыс. рублей. </w:t>
      </w:r>
    </w:p>
    <w:p w14:paraId="7DB0FCE7" w14:textId="5BF5934E" w:rsidR="00154FA9" w:rsidRPr="00037B39" w:rsidRDefault="00154FA9" w:rsidP="002774FD">
      <w:pPr>
        <w:pStyle w:val="ConsPlusNormal"/>
        <w:ind w:firstLine="708"/>
        <w:contextualSpacing/>
        <w:jc w:val="both"/>
        <w:rPr>
          <w:rFonts w:ascii="Times New Roman" w:hAnsi="Times New Roman" w:cs="Times New Roman"/>
          <w:sz w:val="28"/>
          <w:szCs w:val="28"/>
        </w:rPr>
      </w:pPr>
      <w:r w:rsidRPr="00037B39">
        <w:rPr>
          <w:rFonts w:ascii="Times New Roman" w:hAnsi="Times New Roman" w:cs="Times New Roman"/>
          <w:sz w:val="28"/>
          <w:szCs w:val="28"/>
        </w:rPr>
        <w:t>За счет средств областного бюджета – 26 </w:t>
      </w:r>
      <w:r>
        <w:rPr>
          <w:rFonts w:ascii="Times New Roman" w:hAnsi="Times New Roman" w:cs="Times New Roman"/>
          <w:sz w:val="28"/>
          <w:szCs w:val="28"/>
        </w:rPr>
        <w:t>054</w:t>
      </w:r>
      <w:r w:rsidRPr="00037B39">
        <w:rPr>
          <w:rFonts w:ascii="Times New Roman" w:hAnsi="Times New Roman" w:cs="Times New Roman"/>
          <w:sz w:val="28"/>
          <w:szCs w:val="28"/>
        </w:rPr>
        <w:t>,</w:t>
      </w:r>
      <w:r>
        <w:rPr>
          <w:rFonts w:ascii="Times New Roman" w:hAnsi="Times New Roman" w:cs="Times New Roman"/>
          <w:sz w:val="28"/>
          <w:szCs w:val="28"/>
        </w:rPr>
        <w:t>1</w:t>
      </w:r>
      <w:r w:rsidRPr="00037B39">
        <w:rPr>
          <w:rFonts w:ascii="Times New Roman" w:hAnsi="Times New Roman" w:cs="Times New Roman"/>
          <w:sz w:val="28"/>
          <w:szCs w:val="28"/>
        </w:rPr>
        <w:t>3 тыс. рублей, в том числе по годам:</w:t>
      </w:r>
    </w:p>
    <w:p w14:paraId="39A19DCF"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2015 год – 587,80 тыс. рублей;</w:t>
      </w:r>
    </w:p>
    <w:p w14:paraId="082FE4F8"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2016 год – 476,90 тыс. рублей;</w:t>
      </w:r>
    </w:p>
    <w:p w14:paraId="306FBE9C"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2017 год – 341,52 тыс. рублей;</w:t>
      </w:r>
    </w:p>
    <w:p w14:paraId="49F02935"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2018 год – 422,22 тыс. рублей;</w:t>
      </w:r>
    </w:p>
    <w:p w14:paraId="1D69BB7C"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2019 год – 0,00 тыс. рублей;</w:t>
      </w:r>
    </w:p>
    <w:p w14:paraId="7C4A46BB"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2020 год – 4 265,03 тыс. рублей;</w:t>
      </w:r>
    </w:p>
    <w:p w14:paraId="48886719"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2021 год – 1 182,47 тыс. рублей;</w:t>
      </w:r>
    </w:p>
    <w:p w14:paraId="33E80AF7"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2022 год – 5 038,91 тыс. рублей;</w:t>
      </w:r>
    </w:p>
    <w:p w14:paraId="67F97A3F"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2023 год – 1 617,78 тыс. рублей;</w:t>
      </w:r>
    </w:p>
    <w:p w14:paraId="68D3BEE4"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2024 год – 1 731,49 тыс. рублей;</w:t>
      </w:r>
    </w:p>
    <w:p w14:paraId="1E4F2246"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2025 год – 1 731,67 тыс. рублей;</w:t>
      </w:r>
    </w:p>
    <w:p w14:paraId="5CE28B0E"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2026 год – 1 731,67 тыс. рублей;</w:t>
      </w:r>
    </w:p>
    <w:p w14:paraId="79FD77B1"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2027 год – 1 731,67 тыс. рублей;</w:t>
      </w:r>
    </w:p>
    <w:p w14:paraId="0BE5B8D1"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2028 год – 1 731,67 тыс. рублей;</w:t>
      </w:r>
    </w:p>
    <w:p w14:paraId="06EFD29E"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lastRenderedPageBreak/>
        <w:t>2029 год – 1 731,67 тыс. рублей;</w:t>
      </w:r>
    </w:p>
    <w:p w14:paraId="6A9EDAED" w14:textId="77777777" w:rsidR="002774FD" w:rsidRDefault="002774FD" w:rsidP="002774FD">
      <w:pPr>
        <w:pStyle w:val="ConsPlusNormal"/>
        <w:ind w:firstLine="708"/>
        <w:contextualSpacing/>
        <w:jc w:val="both"/>
        <w:rPr>
          <w:rFonts w:ascii="Times New Roman" w:hAnsi="Times New Roman" w:cs="Times New Roman"/>
          <w:sz w:val="28"/>
          <w:szCs w:val="28"/>
        </w:rPr>
      </w:pPr>
      <w:r w:rsidRPr="002774FD">
        <w:rPr>
          <w:rFonts w:ascii="Times New Roman" w:hAnsi="Times New Roman" w:cs="Times New Roman"/>
          <w:sz w:val="28"/>
          <w:szCs w:val="28"/>
        </w:rPr>
        <w:t>2030 год – 1 731,67 тыс. рублей.</w:t>
      </w:r>
    </w:p>
    <w:p w14:paraId="2BA8C22B" w14:textId="6B41A750" w:rsidR="00E93CAE" w:rsidRPr="00037B39" w:rsidRDefault="00E93CAE" w:rsidP="002774FD">
      <w:pPr>
        <w:pStyle w:val="ConsPlusNormal"/>
        <w:ind w:firstLine="708"/>
        <w:contextualSpacing/>
        <w:jc w:val="both"/>
        <w:rPr>
          <w:rFonts w:ascii="Times New Roman" w:hAnsi="Times New Roman" w:cs="Times New Roman"/>
          <w:sz w:val="28"/>
          <w:szCs w:val="28"/>
        </w:rPr>
      </w:pPr>
      <w:r w:rsidRPr="00037B39">
        <w:rPr>
          <w:rFonts w:ascii="Times New Roman" w:hAnsi="Times New Roman" w:cs="Times New Roman"/>
          <w:sz w:val="28"/>
          <w:szCs w:val="28"/>
        </w:rPr>
        <w:t>За счет средств местного бюджета – 2 992,8</w:t>
      </w:r>
      <w:r>
        <w:rPr>
          <w:rFonts w:ascii="Times New Roman" w:hAnsi="Times New Roman" w:cs="Times New Roman"/>
          <w:sz w:val="28"/>
          <w:szCs w:val="28"/>
        </w:rPr>
        <w:t>6</w:t>
      </w:r>
      <w:r w:rsidRPr="00037B39">
        <w:rPr>
          <w:rFonts w:ascii="Times New Roman" w:hAnsi="Times New Roman" w:cs="Times New Roman"/>
          <w:sz w:val="28"/>
          <w:szCs w:val="28"/>
        </w:rPr>
        <w:t xml:space="preserve"> тыс. рублей, в том числе по годам:</w:t>
      </w:r>
    </w:p>
    <w:p w14:paraId="7C02FD2E"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2015 год – 400,00 тыс. рублей;</w:t>
      </w:r>
    </w:p>
    <w:p w14:paraId="19B7C406"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2016 год – 400,00 тыс. рублей;</w:t>
      </w:r>
    </w:p>
    <w:p w14:paraId="39E7ECD4"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2017 год – 200,00 тыс. рублей;</w:t>
      </w:r>
    </w:p>
    <w:p w14:paraId="117541E8"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2018 год – 200,00 тыс. рублей;</w:t>
      </w:r>
    </w:p>
    <w:p w14:paraId="5A6E204B"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2019 год – 200,00 тыс. рублей;</w:t>
      </w:r>
    </w:p>
    <w:p w14:paraId="4DD9D43B"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2020 год – 238,23 тыс. рублей;</w:t>
      </w:r>
    </w:p>
    <w:p w14:paraId="38AFC65B"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2021 год – 230,57 тыс. рублей;</w:t>
      </w:r>
    </w:p>
    <w:p w14:paraId="4A59729D"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2022 год – 265,21 тыс. рублей;</w:t>
      </w:r>
    </w:p>
    <w:p w14:paraId="648EDDE7"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2023 год – 85,15 тыс. рублей;</w:t>
      </w:r>
    </w:p>
    <w:p w14:paraId="57E3E432"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2024 год – 110,52 тыс. рублей;</w:t>
      </w:r>
    </w:p>
    <w:p w14:paraId="5CB646FA"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2025 год – 110,53 тыс. рублей;</w:t>
      </w:r>
    </w:p>
    <w:p w14:paraId="57CDC57A"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2026 год – 110,53 тыс. рублей;</w:t>
      </w:r>
    </w:p>
    <w:p w14:paraId="0C1DBF4D"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2027 год – 110,53 тыс. рублей;</w:t>
      </w:r>
    </w:p>
    <w:p w14:paraId="6C40A89D"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2028 год – 110,53 тыс. рублей;</w:t>
      </w:r>
    </w:p>
    <w:p w14:paraId="07917F5B" w14:textId="77777777" w:rsidR="002774FD" w:rsidRPr="002774FD" w:rsidRDefault="002774FD" w:rsidP="002774FD">
      <w:pPr>
        <w:pStyle w:val="ConsPlusNormal"/>
        <w:ind w:firstLine="708"/>
        <w:contextualSpacing/>
        <w:rPr>
          <w:rFonts w:ascii="Times New Roman" w:hAnsi="Times New Roman" w:cs="Times New Roman"/>
          <w:sz w:val="28"/>
          <w:szCs w:val="28"/>
        </w:rPr>
      </w:pPr>
      <w:r w:rsidRPr="002774FD">
        <w:rPr>
          <w:rFonts w:ascii="Times New Roman" w:hAnsi="Times New Roman" w:cs="Times New Roman"/>
          <w:sz w:val="28"/>
          <w:szCs w:val="28"/>
        </w:rPr>
        <w:t>2029 год – 110,53 тыс. рублей;</w:t>
      </w:r>
    </w:p>
    <w:p w14:paraId="7B143BD1" w14:textId="77777777" w:rsidR="002774FD" w:rsidRDefault="002774FD" w:rsidP="002774FD">
      <w:pPr>
        <w:pStyle w:val="ConsPlusNormal"/>
        <w:ind w:firstLine="708"/>
        <w:contextualSpacing/>
        <w:jc w:val="both"/>
        <w:rPr>
          <w:rFonts w:ascii="Times New Roman" w:hAnsi="Times New Roman" w:cs="Times New Roman"/>
          <w:sz w:val="28"/>
          <w:szCs w:val="28"/>
        </w:rPr>
      </w:pPr>
      <w:r w:rsidRPr="002774FD">
        <w:rPr>
          <w:rFonts w:ascii="Times New Roman" w:hAnsi="Times New Roman" w:cs="Times New Roman"/>
          <w:sz w:val="28"/>
          <w:szCs w:val="28"/>
        </w:rPr>
        <w:t>2030 год – 110,53 тыс. рублей.</w:t>
      </w:r>
    </w:p>
    <w:p w14:paraId="46FC9B31" w14:textId="5247AED8" w:rsidR="00D53A06" w:rsidRPr="00EE48E7" w:rsidRDefault="00D53A06" w:rsidP="002774FD">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Планируемый объем финансирования за счет собственных (заемных) средств граждан в сумме 0 рублей, в том числе по годам:</w:t>
      </w:r>
    </w:p>
    <w:p w14:paraId="54248E0A" w14:textId="77777777" w:rsidR="002774FD" w:rsidRPr="002774FD" w:rsidRDefault="002774FD" w:rsidP="002774FD">
      <w:pPr>
        <w:pStyle w:val="ConsPlusNormal"/>
        <w:ind w:firstLine="540"/>
        <w:contextualSpacing/>
        <w:rPr>
          <w:rFonts w:ascii="Times New Roman" w:hAnsi="Times New Roman" w:cs="Times New Roman"/>
          <w:sz w:val="28"/>
          <w:szCs w:val="28"/>
        </w:rPr>
      </w:pPr>
      <w:r w:rsidRPr="002774FD">
        <w:rPr>
          <w:rFonts w:ascii="Times New Roman" w:hAnsi="Times New Roman" w:cs="Times New Roman"/>
          <w:sz w:val="28"/>
          <w:szCs w:val="28"/>
        </w:rPr>
        <w:t>2015 год – 0,0 тыс. рублей;</w:t>
      </w:r>
    </w:p>
    <w:p w14:paraId="1969E91B" w14:textId="77777777" w:rsidR="002774FD" w:rsidRPr="002774FD" w:rsidRDefault="002774FD" w:rsidP="002774FD">
      <w:pPr>
        <w:pStyle w:val="ConsPlusNormal"/>
        <w:ind w:firstLine="540"/>
        <w:contextualSpacing/>
        <w:rPr>
          <w:rFonts w:ascii="Times New Roman" w:hAnsi="Times New Roman" w:cs="Times New Roman"/>
          <w:sz w:val="28"/>
          <w:szCs w:val="28"/>
        </w:rPr>
      </w:pPr>
      <w:r w:rsidRPr="002774FD">
        <w:rPr>
          <w:rFonts w:ascii="Times New Roman" w:hAnsi="Times New Roman" w:cs="Times New Roman"/>
          <w:sz w:val="28"/>
          <w:szCs w:val="28"/>
        </w:rPr>
        <w:t>2016 год – 0,0 тыс. рублей;</w:t>
      </w:r>
    </w:p>
    <w:p w14:paraId="0F2071A0" w14:textId="77777777" w:rsidR="002774FD" w:rsidRPr="002774FD" w:rsidRDefault="002774FD" w:rsidP="002774FD">
      <w:pPr>
        <w:pStyle w:val="ConsPlusNormal"/>
        <w:ind w:firstLine="540"/>
        <w:contextualSpacing/>
        <w:rPr>
          <w:rFonts w:ascii="Times New Roman" w:hAnsi="Times New Roman" w:cs="Times New Roman"/>
          <w:sz w:val="28"/>
          <w:szCs w:val="28"/>
        </w:rPr>
      </w:pPr>
      <w:r w:rsidRPr="002774FD">
        <w:rPr>
          <w:rFonts w:ascii="Times New Roman" w:hAnsi="Times New Roman" w:cs="Times New Roman"/>
          <w:sz w:val="28"/>
          <w:szCs w:val="28"/>
        </w:rPr>
        <w:t>2017 год – 0,0 тыс. рублей;</w:t>
      </w:r>
    </w:p>
    <w:p w14:paraId="6AB3BF2B" w14:textId="77777777" w:rsidR="002774FD" w:rsidRPr="002774FD" w:rsidRDefault="002774FD" w:rsidP="002774FD">
      <w:pPr>
        <w:pStyle w:val="ConsPlusNormal"/>
        <w:ind w:firstLine="540"/>
        <w:contextualSpacing/>
        <w:rPr>
          <w:rFonts w:ascii="Times New Roman" w:hAnsi="Times New Roman" w:cs="Times New Roman"/>
          <w:sz w:val="28"/>
          <w:szCs w:val="28"/>
        </w:rPr>
      </w:pPr>
      <w:r w:rsidRPr="002774FD">
        <w:rPr>
          <w:rFonts w:ascii="Times New Roman" w:hAnsi="Times New Roman" w:cs="Times New Roman"/>
          <w:sz w:val="28"/>
          <w:szCs w:val="28"/>
        </w:rPr>
        <w:t>2018 год – 0,0 тыс. рублей;</w:t>
      </w:r>
    </w:p>
    <w:p w14:paraId="0CB9CFBB" w14:textId="77777777" w:rsidR="002774FD" w:rsidRPr="002774FD" w:rsidRDefault="002774FD" w:rsidP="002774FD">
      <w:pPr>
        <w:pStyle w:val="ConsPlusNormal"/>
        <w:ind w:firstLine="540"/>
        <w:contextualSpacing/>
        <w:rPr>
          <w:rFonts w:ascii="Times New Roman" w:hAnsi="Times New Roman" w:cs="Times New Roman"/>
          <w:sz w:val="28"/>
          <w:szCs w:val="28"/>
        </w:rPr>
      </w:pPr>
      <w:r w:rsidRPr="002774FD">
        <w:rPr>
          <w:rFonts w:ascii="Times New Roman" w:hAnsi="Times New Roman" w:cs="Times New Roman"/>
          <w:sz w:val="28"/>
          <w:szCs w:val="28"/>
        </w:rPr>
        <w:t>2019 год – 0,0 тыс. рублей;</w:t>
      </w:r>
    </w:p>
    <w:p w14:paraId="4F62FD1E" w14:textId="77777777" w:rsidR="002774FD" w:rsidRPr="002774FD" w:rsidRDefault="002774FD" w:rsidP="002774FD">
      <w:pPr>
        <w:pStyle w:val="ConsPlusNormal"/>
        <w:ind w:firstLine="540"/>
        <w:contextualSpacing/>
        <w:rPr>
          <w:rFonts w:ascii="Times New Roman" w:hAnsi="Times New Roman" w:cs="Times New Roman"/>
          <w:sz w:val="28"/>
          <w:szCs w:val="28"/>
        </w:rPr>
      </w:pPr>
      <w:r w:rsidRPr="002774FD">
        <w:rPr>
          <w:rFonts w:ascii="Times New Roman" w:hAnsi="Times New Roman" w:cs="Times New Roman"/>
          <w:sz w:val="28"/>
          <w:szCs w:val="28"/>
        </w:rPr>
        <w:t>2020 год – 0,0 тыс. рублей;</w:t>
      </w:r>
    </w:p>
    <w:p w14:paraId="23954CFB" w14:textId="77777777" w:rsidR="002774FD" w:rsidRPr="002774FD" w:rsidRDefault="002774FD" w:rsidP="002774FD">
      <w:pPr>
        <w:pStyle w:val="ConsPlusNormal"/>
        <w:ind w:firstLine="540"/>
        <w:contextualSpacing/>
        <w:rPr>
          <w:rFonts w:ascii="Times New Roman" w:hAnsi="Times New Roman" w:cs="Times New Roman"/>
          <w:sz w:val="28"/>
          <w:szCs w:val="28"/>
        </w:rPr>
      </w:pPr>
      <w:r w:rsidRPr="002774FD">
        <w:rPr>
          <w:rFonts w:ascii="Times New Roman" w:hAnsi="Times New Roman" w:cs="Times New Roman"/>
          <w:sz w:val="28"/>
          <w:szCs w:val="28"/>
        </w:rPr>
        <w:t>2021 год – 0,0 тыс. рублей;</w:t>
      </w:r>
    </w:p>
    <w:p w14:paraId="31B6EDEF" w14:textId="77777777" w:rsidR="002774FD" w:rsidRPr="002774FD" w:rsidRDefault="002774FD" w:rsidP="002774FD">
      <w:pPr>
        <w:pStyle w:val="ConsPlusNormal"/>
        <w:ind w:firstLine="540"/>
        <w:contextualSpacing/>
        <w:rPr>
          <w:rFonts w:ascii="Times New Roman" w:hAnsi="Times New Roman" w:cs="Times New Roman"/>
          <w:sz w:val="28"/>
          <w:szCs w:val="28"/>
        </w:rPr>
      </w:pPr>
      <w:r w:rsidRPr="002774FD">
        <w:rPr>
          <w:rFonts w:ascii="Times New Roman" w:hAnsi="Times New Roman" w:cs="Times New Roman"/>
          <w:sz w:val="28"/>
          <w:szCs w:val="28"/>
        </w:rPr>
        <w:t>2022 год – 0,0 тыс. рублей;</w:t>
      </w:r>
    </w:p>
    <w:p w14:paraId="51D2BEDE" w14:textId="77777777" w:rsidR="002774FD" w:rsidRPr="002774FD" w:rsidRDefault="002774FD" w:rsidP="002774FD">
      <w:pPr>
        <w:pStyle w:val="ConsPlusNormal"/>
        <w:ind w:firstLine="540"/>
        <w:contextualSpacing/>
        <w:rPr>
          <w:rFonts w:ascii="Times New Roman" w:hAnsi="Times New Roman" w:cs="Times New Roman"/>
          <w:sz w:val="28"/>
          <w:szCs w:val="28"/>
        </w:rPr>
      </w:pPr>
      <w:r w:rsidRPr="002774FD">
        <w:rPr>
          <w:rFonts w:ascii="Times New Roman" w:hAnsi="Times New Roman" w:cs="Times New Roman"/>
          <w:sz w:val="28"/>
          <w:szCs w:val="28"/>
        </w:rPr>
        <w:t>2023 год – 0,0 тыс. рублей;</w:t>
      </w:r>
    </w:p>
    <w:p w14:paraId="1CF12AB5" w14:textId="77777777" w:rsidR="002774FD" w:rsidRPr="002774FD" w:rsidRDefault="002774FD" w:rsidP="002774FD">
      <w:pPr>
        <w:pStyle w:val="ConsPlusNormal"/>
        <w:ind w:firstLine="540"/>
        <w:contextualSpacing/>
        <w:rPr>
          <w:rFonts w:ascii="Times New Roman" w:hAnsi="Times New Roman" w:cs="Times New Roman"/>
          <w:sz w:val="28"/>
          <w:szCs w:val="28"/>
        </w:rPr>
      </w:pPr>
      <w:r w:rsidRPr="002774FD">
        <w:rPr>
          <w:rFonts w:ascii="Times New Roman" w:hAnsi="Times New Roman" w:cs="Times New Roman"/>
          <w:sz w:val="28"/>
          <w:szCs w:val="28"/>
        </w:rPr>
        <w:t>2024 год – 0,0 тыс. рублей;</w:t>
      </w:r>
    </w:p>
    <w:p w14:paraId="6B003658" w14:textId="77777777" w:rsidR="002774FD" w:rsidRPr="002774FD" w:rsidRDefault="002774FD" w:rsidP="002774FD">
      <w:pPr>
        <w:pStyle w:val="ConsPlusNormal"/>
        <w:ind w:firstLine="540"/>
        <w:contextualSpacing/>
        <w:rPr>
          <w:rFonts w:ascii="Times New Roman" w:hAnsi="Times New Roman" w:cs="Times New Roman"/>
          <w:sz w:val="28"/>
          <w:szCs w:val="28"/>
        </w:rPr>
      </w:pPr>
      <w:r w:rsidRPr="002774FD">
        <w:rPr>
          <w:rFonts w:ascii="Times New Roman" w:hAnsi="Times New Roman" w:cs="Times New Roman"/>
          <w:sz w:val="28"/>
          <w:szCs w:val="28"/>
        </w:rPr>
        <w:t>2025 год – 0,0 тыс. рублей.</w:t>
      </w:r>
    </w:p>
    <w:p w14:paraId="0231D0F3" w14:textId="77777777" w:rsidR="002774FD" w:rsidRPr="002774FD" w:rsidRDefault="002774FD" w:rsidP="002774FD">
      <w:pPr>
        <w:pStyle w:val="ConsPlusNormal"/>
        <w:ind w:firstLine="540"/>
        <w:contextualSpacing/>
        <w:rPr>
          <w:rFonts w:ascii="Times New Roman" w:hAnsi="Times New Roman" w:cs="Times New Roman"/>
          <w:sz w:val="28"/>
          <w:szCs w:val="28"/>
        </w:rPr>
      </w:pPr>
      <w:r w:rsidRPr="002774FD">
        <w:rPr>
          <w:rFonts w:ascii="Times New Roman" w:hAnsi="Times New Roman" w:cs="Times New Roman"/>
          <w:sz w:val="28"/>
          <w:szCs w:val="28"/>
        </w:rPr>
        <w:t>2026 год – 0,0 тыс. рублей;</w:t>
      </w:r>
    </w:p>
    <w:p w14:paraId="4C299ADF" w14:textId="77777777" w:rsidR="002774FD" w:rsidRPr="002774FD" w:rsidRDefault="002774FD" w:rsidP="002774FD">
      <w:pPr>
        <w:pStyle w:val="ConsPlusNormal"/>
        <w:ind w:firstLine="540"/>
        <w:contextualSpacing/>
        <w:rPr>
          <w:rFonts w:ascii="Times New Roman" w:hAnsi="Times New Roman" w:cs="Times New Roman"/>
          <w:sz w:val="28"/>
          <w:szCs w:val="28"/>
        </w:rPr>
      </w:pPr>
      <w:r w:rsidRPr="002774FD">
        <w:rPr>
          <w:rFonts w:ascii="Times New Roman" w:hAnsi="Times New Roman" w:cs="Times New Roman"/>
          <w:sz w:val="28"/>
          <w:szCs w:val="28"/>
        </w:rPr>
        <w:t>2027 год – 0,0 тыс. рублей;</w:t>
      </w:r>
    </w:p>
    <w:p w14:paraId="73273760" w14:textId="77777777" w:rsidR="002774FD" w:rsidRPr="002774FD" w:rsidRDefault="002774FD" w:rsidP="002774FD">
      <w:pPr>
        <w:pStyle w:val="ConsPlusNormal"/>
        <w:ind w:firstLine="540"/>
        <w:contextualSpacing/>
        <w:rPr>
          <w:rFonts w:ascii="Times New Roman" w:hAnsi="Times New Roman" w:cs="Times New Roman"/>
          <w:sz w:val="28"/>
          <w:szCs w:val="28"/>
        </w:rPr>
      </w:pPr>
      <w:r w:rsidRPr="002774FD">
        <w:rPr>
          <w:rFonts w:ascii="Times New Roman" w:hAnsi="Times New Roman" w:cs="Times New Roman"/>
          <w:sz w:val="28"/>
          <w:szCs w:val="28"/>
        </w:rPr>
        <w:t>2028 год – 0,0 тыс. рублей;</w:t>
      </w:r>
    </w:p>
    <w:p w14:paraId="428450F7" w14:textId="77777777" w:rsidR="002774FD" w:rsidRPr="002774FD" w:rsidRDefault="002774FD" w:rsidP="002774FD">
      <w:pPr>
        <w:pStyle w:val="ConsPlusNormal"/>
        <w:ind w:firstLine="540"/>
        <w:contextualSpacing/>
        <w:rPr>
          <w:rFonts w:ascii="Times New Roman" w:hAnsi="Times New Roman" w:cs="Times New Roman"/>
          <w:sz w:val="28"/>
          <w:szCs w:val="28"/>
        </w:rPr>
      </w:pPr>
      <w:r w:rsidRPr="002774FD">
        <w:rPr>
          <w:rFonts w:ascii="Times New Roman" w:hAnsi="Times New Roman" w:cs="Times New Roman"/>
          <w:sz w:val="28"/>
          <w:szCs w:val="28"/>
        </w:rPr>
        <w:t>2029 год – 0,0 тыс. рублей;</w:t>
      </w:r>
    </w:p>
    <w:p w14:paraId="3B528BFB" w14:textId="6922ED91" w:rsidR="004C1789" w:rsidRDefault="002774FD" w:rsidP="002774FD">
      <w:pPr>
        <w:pStyle w:val="ConsPlusNormal"/>
        <w:ind w:firstLine="540"/>
        <w:contextualSpacing/>
        <w:jc w:val="both"/>
        <w:rPr>
          <w:rFonts w:ascii="Times New Roman" w:hAnsi="Times New Roman" w:cs="Times New Roman"/>
          <w:sz w:val="28"/>
          <w:szCs w:val="28"/>
        </w:rPr>
      </w:pPr>
      <w:r w:rsidRPr="002774FD">
        <w:rPr>
          <w:rFonts w:ascii="Times New Roman" w:hAnsi="Times New Roman" w:cs="Times New Roman"/>
          <w:sz w:val="28"/>
          <w:szCs w:val="28"/>
        </w:rPr>
        <w:t>2030 год – 0,0 тыс. рублей.</w:t>
      </w:r>
    </w:p>
    <w:p w14:paraId="52AB870F" w14:textId="77777777" w:rsidR="00CB2EB0" w:rsidRDefault="00CB2EB0" w:rsidP="00C87D15">
      <w:pPr>
        <w:pStyle w:val="ConsPlusNormal"/>
        <w:ind w:firstLine="540"/>
        <w:contextualSpacing/>
        <w:jc w:val="both"/>
        <w:rPr>
          <w:rFonts w:ascii="Times New Roman" w:hAnsi="Times New Roman" w:cs="Times New Roman"/>
          <w:sz w:val="28"/>
          <w:szCs w:val="28"/>
        </w:rPr>
      </w:pPr>
    </w:p>
    <w:p w14:paraId="7A600BE0"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Объемы финансирования подлежат ежегодному уточнению исходя из возможностей соответствующего бюджета на очередной финансовый год и плановый период.</w:t>
      </w:r>
    </w:p>
    <w:p w14:paraId="51B479F3" w14:textId="506A3AE2" w:rsidR="0092110D" w:rsidRPr="00EE48E7" w:rsidRDefault="0092110D" w:rsidP="00C87D15">
      <w:pPr>
        <w:pStyle w:val="ConsPlusNormal"/>
        <w:ind w:firstLine="540"/>
        <w:contextualSpacing/>
        <w:jc w:val="both"/>
        <w:rPr>
          <w:rFonts w:ascii="Times New Roman" w:hAnsi="Times New Roman" w:cs="Times New Roman"/>
          <w:sz w:val="28"/>
          <w:szCs w:val="28"/>
        </w:rPr>
      </w:pPr>
      <w:r w:rsidRPr="003D631C">
        <w:rPr>
          <w:rFonts w:ascii="Times New Roman" w:hAnsi="Times New Roman" w:cs="Times New Roman"/>
          <w:sz w:val="28"/>
          <w:szCs w:val="28"/>
        </w:rPr>
        <w:t xml:space="preserve">Ресурсное </w:t>
      </w:r>
      <w:hyperlink w:anchor="P1931">
        <w:r w:rsidRPr="003D631C">
          <w:rPr>
            <w:rFonts w:ascii="Times New Roman" w:hAnsi="Times New Roman" w:cs="Times New Roman"/>
            <w:sz w:val="28"/>
            <w:szCs w:val="28"/>
          </w:rPr>
          <w:t>обеспечение</w:t>
        </w:r>
      </w:hyperlink>
      <w:r w:rsidRPr="003D631C">
        <w:rPr>
          <w:rFonts w:ascii="Times New Roman" w:hAnsi="Times New Roman" w:cs="Times New Roman"/>
          <w:sz w:val="28"/>
          <w:szCs w:val="28"/>
        </w:rPr>
        <w:t xml:space="preserve"> </w:t>
      </w:r>
      <w:r w:rsidRPr="00EE48E7">
        <w:rPr>
          <w:rFonts w:ascii="Times New Roman" w:hAnsi="Times New Roman" w:cs="Times New Roman"/>
          <w:sz w:val="28"/>
          <w:szCs w:val="28"/>
        </w:rPr>
        <w:t xml:space="preserve">реализации подпрограммы за счет средств местного бюджета представлено в приложении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3 к муниципальной программе.</w:t>
      </w:r>
    </w:p>
    <w:p w14:paraId="13B73692" w14:textId="3FE07BFC"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lastRenderedPageBreak/>
        <w:t xml:space="preserve">Ресурсное </w:t>
      </w:r>
      <w:hyperlink w:anchor="P2716">
        <w:r w:rsidRPr="003D631C">
          <w:rPr>
            <w:rFonts w:ascii="Times New Roman" w:hAnsi="Times New Roman" w:cs="Times New Roman"/>
            <w:sz w:val="28"/>
            <w:szCs w:val="28"/>
          </w:rPr>
          <w:t>обеспечение</w:t>
        </w:r>
      </w:hyperlink>
      <w:r w:rsidRPr="00EE48E7">
        <w:rPr>
          <w:rFonts w:ascii="Times New Roman" w:hAnsi="Times New Roman" w:cs="Times New Roman"/>
          <w:sz w:val="28"/>
          <w:szCs w:val="28"/>
        </w:rPr>
        <w:t xml:space="preserve"> и прогнозная (справочная) оценка расходов на реализацию мероприятий подпрограммы из различных источников финансирования представлены в приложении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4 к муниципальной программе.</w:t>
      </w:r>
    </w:p>
    <w:p w14:paraId="76B549F7" w14:textId="239AA925"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Социальная выплата предоставляется молодым семьям, принявшим решение об участии в подпрограмме, осуществляется в соответствии с </w:t>
      </w:r>
      <w:hyperlink w:anchor="P5174">
        <w:r w:rsidRPr="003D631C">
          <w:rPr>
            <w:rFonts w:ascii="Times New Roman" w:hAnsi="Times New Roman" w:cs="Times New Roman"/>
            <w:sz w:val="28"/>
            <w:szCs w:val="28"/>
          </w:rPr>
          <w:t>Правилами</w:t>
        </w:r>
      </w:hyperlink>
      <w:r w:rsidRPr="00EE48E7">
        <w:rPr>
          <w:rFonts w:ascii="Times New Roman" w:hAnsi="Times New Roman" w:cs="Times New Roman"/>
          <w:sz w:val="28"/>
          <w:szCs w:val="28"/>
        </w:rPr>
        <w:t xml:space="preserve"> предоставления молодым семьям социальных выплат на приобретение (строительство) жилья для их использования в соответствии с приложением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5 к настоящей подпрограмме.</w:t>
      </w:r>
    </w:p>
    <w:p w14:paraId="23E37B26"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Остаток неиспользованных в текущем финансовом году средств социальных выплат, выделяемых в рамках реализации подпрограммы, потребность в которых сохраняется, подлежит использованию в очередном финансовом году в порядке, установленном законодательством Российской Федерации.</w:t>
      </w:r>
    </w:p>
    <w:p w14:paraId="68F8225D" w14:textId="451C8D9B"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w:t>
      </w:r>
      <w:r w:rsidR="00621385">
        <w:rPr>
          <w:rFonts w:ascii="Times New Roman" w:hAnsi="Times New Roman" w:cs="Times New Roman"/>
          <w:sz w:val="28"/>
          <w:szCs w:val="28"/>
        </w:rPr>
        <w:t>со</w:t>
      </w:r>
      <w:r w:rsidR="00621385" w:rsidRPr="00EE48E7">
        <w:rPr>
          <w:rFonts w:ascii="Times New Roman" w:hAnsi="Times New Roman" w:cs="Times New Roman"/>
          <w:sz w:val="28"/>
          <w:szCs w:val="28"/>
        </w:rPr>
        <w:t>финансировании</w:t>
      </w:r>
      <w:r w:rsidRPr="00EE48E7">
        <w:rPr>
          <w:rFonts w:ascii="Times New Roman" w:hAnsi="Times New Roman" w:cs="Times New Roman"/>
          <w:sz w:val="28"/>
          <w:szCs w:val="28"/>
        </w:rPr>
        <w:t xml:space="preserve"> предоставления социальных выплат, предоставление материально-технических ресурсов на строительство жилья для молодых семей - участников подпрограммы, а также иные формы поддержки.</w:t>
      </w:r>
    </w:p>
    <w:p w14:paraId="124B4785"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6D0364D9"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6. Планируемые показатели эффективности реализации</w:t>
      </w:r>
    </w:p>
    <w:p w14:paraId="3640C721" w14:textId="77777777" w:rsidR="0092110D" w:rsidRPr="00EE48E7" w:rsidRDefault="0092110D" w:rsidP="00C87D15">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подпрограммы и непосредственные результаты</w:t>
      </w:r>
    </w:p>
    <w:p w14:paraId="6E23FED9" w14:textId="77777777" w:rsidR="0092110D" w:rsidRPr="00EE48E7" w:rsidRDefault="0092110D" w:rsidP="00C87D15">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основных мероприятий подпрограммы</w:t>
      </w:r>
    </w:p>
    <w:p w14:paraId="75F4BE12"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492CA077"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Показатели (индикаторы) подпрограммы соответствуют ее приоритетам, целям и задачам.</w:t>
      </w:r>
    </w:p>
    <w:p w14:paraId="5014CCAC"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Перечень показателей подпрограммы носит открытый характер и предусматривает возможность корректировки в случае потери информативности показателя, изменения приоритетов государственной политики, появления новых технологических и социально-экономических обстоятельств, существенно влияющих на развитие соответствующих сфер экономической деятельности.</w:t>
      </w:r>
    </w:p>
    <w:p w14:paraId="48FCBB59"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Показатели (индикаторы) реализации подпрограммы в целом предназначены для оценки наиболее существенных результатов реализации подпрограммы.</w:t>
      </w:r>
    </w:p>
    <w:p w14:paraId="22AC2F82"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Эффективность реализации подпрограммы и использования выделенных на нее средств бюджетов всех уровней будет обеспечена за счет:</w:t>
      </w:r>
    </w:p>
    <w:p w14:paraId="42A75077" w14:textId="4265DFD9" w:rsidR="0092110D" w:rsidRPr="00EE48E7" w:rsidRDefault="00E35DEB"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исключения возможности нецелевого использования бюджетных средств;</w:t>
      </w:r>
    </w:p>
    <w:p w14:paraId="27C6AE96" w14:textId="5949584E" w:rsidR="0092110D" w:rsidRPr="00EE48E7" w:rsidRDefault="00E35DEB"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прозрачности использования бюджетных средств;</w:t>
      </w:r>
    </w:p>
    <w:p w14:paraId="0C2483AB" w14:textId="6DCD8552" w:rsidR="0092110D" w:rsidRPr="00EE48E7" w:rsidRDefault="00E35DEB"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регулирования порядка расчета размера и предоставления социальных выплат;</w:t>
      </w:r>
    </w:p>
    <w:p w14:paraId="6FDBDC0F" w14:textId="00808498" w:rsidR="0092110D" w:rsidRPr="00EE48E7" w:rsidRDefault="00E35DEB"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адресного предоставления бюджетных средств;</w:t>
      </w:r>
    </w:p>
    <w:p w14:paraId="60961A57" w14:textId="5D6B5A9D" w:rsidR="0092110D" w:rsidRPr="00EE48E7" w:rsidRDefault="00E35DEB"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2110D" w:rsidRPr="00EE48E7">
        <w:rPr>
          <w:rFonts w:ascii="Times New Roman" w:hAnsi="Times New Roman" w:cs="Times New Roman"/>
          <w:sz w:val="28"/>
          <w:szCs w:val="28"/>
        </w:rPr>
        <w:t>привлечения молодыми семьями собственных, кредитных и заемных средств для приобретения жилья и строительства индивидуального жилого дома.</w:t>
      </w:r>
    </w:p>
    <w:p w14:paraId="797D7536" w14:textId="3A4B4B19"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Успешное выполнение мероприятий подпрограммы также позволит в 2015 - 20</w:t>
      </w:r>
      <w:r w:rsidR="00E35DEB">
        <w:rPr>
          <w:rFonts w:ascii="Times New Roman" w:hAnsi="Times New Roman" w:cs="Times New Roman"/>
          <w:sz w:val="28"/>
          <w:szCs w:val="28"/>
        </w:rPr>
        <w:t>30</w:t>
      </w:r>
      <w:r w:rsidRPr="00EE48E7">
        <w:rPr>
          <w:rFonts w:ascii="Times New Roman" w:hAnsi="Times New Roman" w:cs="Times New Roman"/>
          <w:sz w:val="28"/>
          <w:szCs w:val="28"/>
        </w:rPr>
        <w:t xml:space="preserve"> годах обеспечить:</w:t>
      </w:r>
    </w:p>
    <w:p w14:paraId="5D069140" w14:textId="758CDE23" w:rsidR="0092110D" w:rsidRPr="00EE48E7" w:rsidRDefault="00E35DEB"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привлечение в жилищную сферу дополнительных финансовых средств кредитных и других организаций, предоставляющих кредиты и займы на приобретение жилья или строительство жилого дома, собственных средств граждан;</w:t>
      </w:r>
    </w:p>
    <w:p w14:paraId="5FFF2F2C" w14:textId="3832DFAC" w:rsidR="0092110D" w:rsidRPr="00EE48E7" w:rsidRDefault="00E35DEB"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развитие и закрепление положительных демографических тенденций в обществе;</w:t>
      </w:r>
    </w:p>
    <w:p w14:paraId="5BC18C8A" w14:textId="12BBA62C" w:rsidR="0092110D" w:rsidRPr="00EE48E7" w:rsidRDefault="00E35DEB"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укрепление семейных отношений и снижение уровня социальной напряженности в обществе;</w:t>
      </w:r>
    </w:p>
    <w:p w14:paraId="2B397701" w14:textId="43E2B3E9" w:rsidR="0092110D" w:rsidRPr="00EE48E7" w:rsidRDefault="00E35DEB"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развитие системы ипотечного жилищного кредитования.</w:t>
      </w:r>
    </w:p>
    <w:p w14:paraId="56973847"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Оценка эффективности реализации мер по обеспечению жильем молодых семей будет осуществляться на основе следующего индикатора:</w:t>
      </w:r>
    </w:p>
    <w:p w14:paraId="0256F09C" w14:textId="55A0CB08"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количеств</w:t>
      </w:r>
      <w:r w:rsidR="00E35DEB">
        <w:rPr>
          <w:rFonts w:ascii="Times New Roman" w:hAnsi="Times New Roman" w:cs="Times New Roman"/>
          <w:sz w:val="28"/>
          <w:szCs w:val="28"/>
        </w:rPr>
        <w:t>а</w:t>
      </w:r>
      <w:r w:rsidRPr="00EE48E7">
        <w:rPr>
          <w:rFonts w:ascii="Times New Roman" w:hAnsi="Times New Roman" w:cs="Times New Roman"/>
          <w:sz w:val="28"/>
          <w:szCs w:val="28"/>
        </w:rPr>
        <w:t xml:space="preserve"> молодых семей, улучшивших жилищные условия (в том числе с использованием ипотечных жилищных кредитов и займов) при оказании содействия за счет средств бюджетов всех уровней.</w:t>
      </w:r>
    </w:p>
    <w:p w14:paraId="4996DABE" w14:textId="77777777" w:rsidR="004C1789" w:rsidRDefault="004C1789" w:rsidP="00CB2EB0">
      <w:pPr>
        <w:pStyle w:val="ConsPlusNormal"/>
        <w:contextualSpacing/>
        <w:jc w:val="both"/>
        <w:rPr>
          <w:rFonts w:ascii="Times New Roman" w:hAnsi="Times New Roman" w:cs="Times New Roman"/>
          <w:sz w:val="28"/>
          <w:szCs w:val="28"/>
        </w:rPr>
      </w:pPr>
    </w:p>
    <w:p w14:paraId="5C594AF7" w14:textId="3FE48841"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Успешное выполнение мероприятий программы позволит в 2015 - 20</w:t>
      </w:r>
      <w:r w:rsidR="00E35DEB">
        <w:rPr>
          <w:rFonts w:ascii="Times New Roman" w:hAnsi="Times New Roman" w:cs="Times New Roman"/>
          <w:sz w:val="28"/>
          <w:szCs w:val="28"/>
        </w:rPr>
        <w:t>30</w:t>
      </w:r>
      <w:r w:rsidRPr="00EE48E7">
        <w:rPr>
          <w:rFonts w:ascii="Times New Roman" w:hAnsi="Times New Roman" w:cs="Times New Roman"/>
          <w:sz w:val="28"/>
          <w:szCs w:val="28"/>
        </w:rPr>
        <w:t xml:space="preserve"> годах обеспечить жильем </w:t>
      </w:r>
      <w:r w:rsidR="00753E16">
        <w:rPr>
          <w:rFonts w:ascii="Times New Roman" w:hAnsi="Times New Roman" w:cs="Times New Roman"/>
          <w:sz w:val="28"/>
          <w:szCs w:val="28"/>
        </w:rPr>
        <w:t>20</w:t>
      </w:r>
      <w:r w:rsidRPr="00EE48E7">
        <w:rPr>
          <w:rFonts w:ascii="Times New Roman" w:hAnsi="Times New Roman" w:cs="Times New Roman"/>
          <w:sz w:val="28"/>
          <w:szCs w:val="28"/>
        </w:rPr>
        <w:t xml:space="preserve"> молоды</w:t>
      </w:r>
      <w:r w:rsidR="00B1683B">
        <w:rPr>
          <w:rFonts w:ascii="Times New Roman" w:hAnsi="Times New Roman" w:cs="Times New Roman"/>
          <w:sz w:val="28"/>
          <w:szCs w:val="28"/>
        </w:rPr>
        <w:t>х</w:t>
      </w:r>
      <w:r w:rsidRPr="00EE48E7">
        <w:rPr>
          <w:rFonts w:ascii="Times New Roman" w:hAnsi="Times New Roman" w:cs="Times New Roman"/>
          <w:sz w:val="28"/>
          <w:szCs w:val="28"/>
        </w:rPr>
        <w:t xml:space="preserve"> сем</w:t>
      </w:r>
      <w:r w:rsidR="00B1683B">
        <w:rPr>
          <w:rFonts w:ascii="Times New Roman" w:hAnsi="Times New Roman" w:cs="Times New Roman"/>
          <w:sz w:val="28"/>
          <w:szCs w:val="28"/>
        </w:rPr>
        <w:t>ей</w:t>
      </w:r>
      <w:r w:rsidRPr="00EE48E7">
        <w:rPr>
          <w:rFonts w:ascii="Times New Roman" w:hAnsi="Times New Roman" w:cs="Times New Roman"/>
          <w:sz w:val="28"/>
          <w:szCs w:val="28"/>
        </w:rPr>
        <w:t>, в том числе:</w:t>
      </w:r>
    </w:p>
    <w:p w14:paraId="689DCBB5"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2015 году - 1 молодая семья;</w:t>
      </w:r>
    </w:p>
    <w:p w14:paraId="089CD7C4"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2016 году - 1 молодая семья;</w:t>
      </w:r>
    </w:p>
    <w:p w14:paraId="040E3B18"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2017 году - 1 молодая семья;</w:t>
      </w:r>
    </w:p>
    <w:p w14:paraId="30FDC6BC"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2018 году - 1 молодая семья;</w:t>
      </w:r>
    </w:p>
    <w:p w14:paraId="12BDEAEC" w14:textId="3466C111" w:rsidR="0092110D" w:rsidRPr="00B1683B" w:rsidRDefault="0092110D" w:rsidP="00C87D15">
      <w:pPr>
        <w:pStyle w:val="ConsPlusNormal"/>
        <w:ind w:firstLine="540"/>
        <w:contextualSpacing/>
        <w:jc w:val="both"/>
        <w:rPr>
          <w:rFonts w:ascii="Times New Roman" w:hAnsi="Times New Roman" w:cs="Times New Roman"/>
          <w:sz w:val="28"/>
          <w:szCs w:val="28"/>
        </w:rPr>
      </w:pPr>
      <w:r w:rsidRPr="00B1683B">
        <w:rPr>
          <w:rFonts w:ascii="Times New Roman" w:hAnsi="Times New Roman" w:cs="Times New Roman"/>
          <w:sz w:val="28"/>
          <w:szCs w:val="28"/>
        </w:rPr>
        <w:t xml:space="preserve">в 2019 году - </w:t>
      </w:r>
      <w:r w:rsidR="00B1683B" w:rsidRPr="00B1683B">
        <w:rPr>
          <w:rFonts w:ascii="Times New Roman" w:hAnsi="Times New Roman" w:cs="Times New Roman"/>
          <w:sz w:val="28"/>
          <w:szCs w:val="28"/>
        </w:rPr>
        <w:t>1</w:t>
      </w:r>
      <w:r w:rsidRPr="00B1683B">
        <w:rPr>
          <w:rFonts w:ascii="Times New Roman" w:hAnsi="Times New Roman" w:cs="Times New Roman"/>
          <w:sz w:val="28"/>
          <w:szCs w:val="28"/>
        </w:rPr>
        <w:t xml:space="preserve"> </w:t>
      </w:r>
      <w:r w:rsidR="00753E16" w:rsidRPr="00EE48E7">
        <w:rPr>
          <w:rFonts w:ascii="Times New Roman" w:hAnsi="Times New Roman" w:cs="Times New Roman"/>
          <w:sz w:val="28"/>
          <w:szCs w:val="28"/>
        </w:rPr>
        <w:t>молодая семья;</w:t>
      </w:r>
    </w:p>
    <w:p w14:paraId="1AEA244C" w14:textId="08A6BA15" w:rsidR="0092110D" w:rsidRPr="00B1683B" w:rsidRDefault="0092110D" w:rsidP="00C87D15">
      <w:pPr>
        <w:pStyle w:val="ConsPlusNormal"/>
        <w:ind w:firstLine="540"/>
        <w:contextualSpacing/>
        <w:jc w:val="both"/>
        <w:rPr>
          <w:rFonts w:ascii="Times New Roman" w:hAnsi="Times New Roman" w:cs="Times New Roman"/>
          <w:sz w:val="28"/>
          <w:szCs w:val="28"/>
        </w:rPr>
      </w:pPr>
      <w:r w:rsidRPr="00B1683B">
        <w:rPr>
          <w:rFonts w:ascii="Times New Roman" w:hAnsi="Times New Roman" w:cs="Times New Roman"/>
          <w:sz w:val="28"/>
          <w:szCs w:val="28"/>
        </w:rPr>
        <w:t xml:space="preserve">в 2020 году - </w:t>
      </w:r>
      <w:r w:rsidR="00753E16">
        <w:rPr>
          <w:rFonts w:ascii="Times New Roman" w:hAnsi="Times New Roman" w:cs="Times New Roman"/>
          <w:sz w:val="28"/>
          <w:szCs w:val="28"/>
        </w:rPr>
        <w:t>4</w:t>
      </w:r>
      <w:r w:rsidRPr="00B1683B">
        <w:rPr>
          <w:rFonts w:ascii="Times New Roman" w:hAnsi="Times New Roman" w:cs="Times New Roman"/>
          <w:sz w:val="28"/>
          <w:szCs w:val="28"/>
        </w:rPr>
        <w:t xml:space="preserve"> </w:t>
      </w:r>
      <w:r w:rsidR="00786DE4" w:rsidRPr="00EE48E7">
        <w:rPr>
          <w:rFonts w:ascii="Times New Roman" w:hAnsi="Times New Roman" w:cs="Times New Roman"/>
          <w:sz w:val="28"/>
          <w:szCs w:val="28"/>
        </w:rPr>
        <w:t>молод</w:t>
      </w:r>
      <w:r w:rsidR="00753E16">
        <w:rPr>
          <w:rFonts w:ascii="Times New Roman" w:hAnsi="Times New Roman" w:cs="Times New Roman"/>
          <w:sz w:val="28"/>
          <w:szCs w:val="28"/>
        </w:rPr>
        <w:t>ых</w:t>
      </w:r>
      <w:r w:rsidR="00786DE4" w:rsidRPr="00EE48E7">
        <w:rPr>
          <w:rFonts w:ascii="Times New Roman" w:hAnsi="Times New Roman" w:cs="Times New Roman"/>
          <w:sz w:val="28"/>
          <w:szCs w:val="28"/>
        </w:rPr>
        <w:t xml:space="preserve"> сем</w:t>
      </w:r>
      <w:r w:rsidR="00753E16">
        <w:rPr>
          <w:rFonts w:ascii="Times New Roman" w:hAnsi="Times New Roman" w:cs="Times New Roman"/>
          <w:sz w:val="28"/>
          <w:szCs w:val="28"/>
        </w:rPr>
        <w:t>ей</w:t>
      </w:r>
      <w:r w:rsidR="00786DE4" w:rsidRPr="00EE48E7">
        <w:rPr>
          <w:rFonts w:ascii="Times New Roman" w:hAnsi="Times New Roman" w:cs="Times New Roman"/>
          <w:sz w:val="28"/>
          <w:szCs w:val="28"/>
        </w:rPr>
        <w:t>;</w:t>
      </w:r>
    </w:p>
    <w:p w14:paraId="237F32CE" w14:textId="1198341E" w:rsidR="0092110D" w:rsidRPr="00B1683B" w:rsidRDefault="0092110D" w:rsidP="00C87D15">
      <w:pPr>
        <w:pStyle w:val="ConsPlusNormal"/>
        <w:ind w:firstLine="540"/>
        <w:contextualSpacing/>
        <w:jc w:val="both"/>
        <w:rPr>
          <w:rFonts w:ascii="Times New Roman" w:hAnsi="Times New Roman" w:cs="Times New Roman"/>
          <w:sz w:val="28"/>
          <w:szCs w:val="28"/>
        </w:rPr>
      </w:pPr>
      <w:r w:rsidRPr="00B1683B">
        <w:rPr>
          <w:rFonts w:ascii="Times New Roman" w:hAnsi="Times New Roman" w:cs="Times New Roman"/>
          <w:sz w:val="28"/>
          <w:szCs w:val="28"/>
        </w:rPr>
        <w:t xml:space="preserve">в 2021 году - </w:t>
      </w:r>
      <w:r w:rsidR="00B1683B" w:rsidRPr="00B1683B">
        <w:rPr>
          <w:rFonts w:ascii="Times New Roman" w:hAnsi="Times New Roman" w:cs="Times New Roman"/>
          <w:sz w:val="28"/>
          <w:szCs w:val="28"/>
        </w:rPr>
        <w:t>1</w:t>
      </w:r>
      <w:r w:rsidRPr="00B1683B">
        <w:rPr>
          <w:rFonts w:ascii="Times New Roman" w:hAnsi="Times New Roman" w:cs="Times New Roman"/>
          <w:sz w:val="28"/>
          <w:szCs w:val="28"/>
        </w:rPr>
        <w:t xml:space="preserve"> </w:t>
      </w:r>
      <w:r w:rsidR="00786DE4">
        <w:rPr>
          <w:rFonts w:ascii="Times New Roman" w:hAnsi="Times New Roman" w:cs="Times New Roman"/>
          <w:sz w:val="28"/>
          <w:szCs w:val="28"/>
        </w:rPr>
        <w:t>молодая семья</w:t>
      </w:r>
      <w:r w:rsidRPr="00B1683B">
        <w:rPr>
          <w:rFonts w:ascii="Times New Roman" w:hAnsi="Times New Roman" w:cs="Times New Roman"/>
          <w:sz w:val="28"/>
          <w:szCs w:val="28"/>
        </w:rPr>
        <w:t>;</w:t>
      </w:r>
    </w:p>
    <w:p w14:paraId="61CCCF57" w14:textId="5CA6C48D" w:rsidR="0092110D" w:rsidRPr="00B1683B" w:rsidRDefault="0092110D" w:rsidP="00C87D15">
      <w:pPr>
        <w:pStyle w:val="ConsPlusNormal"/>
        <w:ind w:firstLine="540"/>
        <w:contextualSpacing/>
        <w:jc w:val="both"/>
        <w:rPr>
          <w:rFonts w:ascii="Times New Roman" w:hAnsi="Times New Roman" w:cs="Times New Roman"/>
          <w:sz w:val="28"/>
          <w:szCs w:val="28"/>
        </w:rPr>
      </w:pPr>
      <w:r w:rsidRPr="00B1683B">
        <w:rPr>
          <w:rFonts w:ascii="Times New Roman" w:hAnsi="Times New Roman" w:cs="Times New Roman"/>
          <w:sz w:val="28"/>
          <w:szCs w:val="28"/>
        </w:rPr>
        <w:t xml:space="preserve">в 2022 году - </w:t>
      </w:r>
      <w:r w:rsidR="00753E16">
        <w:rPr>
          <w:rFonts w:ascii="Times New Roman" w:hAnsi="Times New Roman" w:cs="Times New Roman"/>
          <w:sz w:val="28"/>
          <w:szCs w:val="28"/>
        </w:rPr>
        <w:t>2</w:t>
      </w:r>
      <w:r w:rsidRPr="00B1683B">
        <w:rPr>
          <w:rFonts w:ascii="Times New Roman" w:hAnsi="Times New Roman" w:cs="Times New Roman"/>
          <w:sz w:val="28"/>
          <w:szCs w:val="28"/>
        </w:rPr>
        <w:t xml:space="preserve"> </w:t>
      </w:r>
      <w:r w:rsidR="00786DE4">
        <w:rPr>
          <w:rFonts w:ascii="Times New Roman" w:hAnsi="Times New Roman" w:cs="Times New Roman"/>
          <w:sz w:val="28"/>
          <w:szCs w:val="28"/>
        </w:rPr>
        <w:t>молод</w:t>
      </w:r>
      <w:r w:rsidR="00753E16">
        <w:rPr>
          <w:rFonts w:ascii="Times New Roman" w:hAnsi="Times New Roman" w:cs="Times New Roman"/>
          <w:sz w:val="28"/>
          <w:szCs w:val="28"/>
        </w:rPr>
        <w:t>ые</w:t>
      </w:r>
      <w:r w:rsidR="00786DE4">
        <w:rPr>
          <w:rFonts w:ascii="Times New Roman" w:hAnsi="Times New Roman" w:cs="Times New Roman"/>
          <w:sz w:val="28"/>
          <w:szCs w:val="28"/>
        </w:rPr>
        <w:t xml:space="preserve"> семь</w:t>
      </w:r>
      <w:r w:rsidR="00753E16">
        <w:rPr>
          <w:rFonts w:ascii="Times New Roman" w:hAnsi="Times New Roman" w:cs="Times New Roman"/>
          <w:sz w:val="28"/>
          <w:szCs w:val="28"/>
        </w:rPr>
        <w:t>и</w:t>
      </w:r>
      <w:r w:rsidRPr="00B1683B">
        <w:rPr>
          <w:rFonts w:ascii="Times New Roman" w:hAnsi="Times New Roman" w:cs="Times New Roman"/>
          <w:sz w:val="28"/>
          <w:szCs w:val="28"/>
        </w:rPr>
        <w:t>;</w:t>
      </w:r>
    </w:p>
    <w:p w14:paraId="093B39E4" w14:textId="7B1DD65A" w:rsidR="0092110D" w:rsidRPr="00B1683B" w:rsidRDefault="0092110D" w:rsidP="00C87D15">
      <w:pPr>
        <w:pStyle w:val="ConsPlusNormal"/>
        <w:ind w:firstLine="540"/>
        <w:contextualSpacing/>
        <w:jc w:val="both"/>
        <w:rPr>
          <w:rFonts w:ascii="Times New Roman" w:hAnsi="Times New Roman" w:cs="Times New Roman"/>
          <w:sz w:val="28"/>
          <w:szCs w:val="28"/>
        </w:rPr>
      </w:pPr>
      <w:r w:rsidRPr="00B1683B">
        <w:rPr>
          <w:rFonts w:ascii="Times New Roman" w:hAnsi="Times New Roman" w:cs="Times New Roman"/>
          <w:sz w:val="28"/>
          <w:szCs w:val="28"/>
        </w:rPr>
        <w:t xml:space="preserve">в 2023 году - </w:t>
      </w:r>
      <w:r w:rsidR="00B1683B" w:rsidRPr="00B1683B">
        <w:rPr>
          <w:rFonts w:ascii="Times New Roman" w:hAnsi="Times New Roman" w:cs="Times New Roman"/>
          <w:sz w:val="28"/>
          <w:szCs w:val="28"/>
        </w:rPr>
        <w:t>1</w:t>
      </w:r>
      <w:r w:rsidRPr="00B1683B">
        <w:rPr>
          <w:rFonts w:ascii="Times New Roman" w:hAnsi="Times New Roman" w:cs="Times New Roman"/>
          <w:sz w:val="28"/>
          <w:szCs w:val="28"/>
        </w:rPr>
        <w:t xml:space="preserve"> </w:t>
      </w:r>
      <w:r w:rsidR="00786DE4" w:rsidRPr="00EE48E7">
        <w:rPr>
          <w:rFonts w:ascii="Times New Roman" w:hAnsi="Times New Roman" w:cs="Times New Roman"/>
          <w:sz w:val="28"/>
          <w:szCs w:val="28"/>
        </w:rPr>
        <w:t>молодая семья;</w:t>
      </w:r>
    </w:p>
    <w:p w14:paraId="402887EA" w14:textId="02972180" w:rsidR="0092110D" w:rsidRPr="00B1683B" w:rsidRDefault="0092110D" w:rsidP="00C87D15">
      <w:pPr>
        <w:pStyle w:val="ConsPlusNormal"/>
        <w:ind w:firstLine="540"/>
        <w:contextualSpacing/>
        <w:jc w:val="both"/>
        <w:rPr>
          <w:rFonts w:ascii="Times New Roman" w:hAnsi="Times New Roman" w:cs="Times New Roman"/>
          <w:sz w:val="28"/>
          <w:szCs w:val="28"/>
        </w:rPr>
      </w:pPr>
      <w:r w:rsidRPr="00B1683B">
        <w:rPr>
          <w:rFonts w:ascii="Times New Roman" w:hAnsi="Times New Roman" w:cs="Times New Roman"/>
          <w:sz w:val="28"/>
          <w:szCs w:val="28"/>
        </w:rPr>
        <w:t xml:space="preserve">в 2024 году - </w:t>
      </w:r>
      <w:r w:rsidR="00B1683B" w:rsidRPr="00B1683B">
        <w:rPr>
          <w:rFonts w:ascii="Times New Roman" w:hAnsi="Times New Roman" w:cs="Times New Roman"/>
          <w:sz w:val="28"/>
          <w:szCs w:val="28"/>
        </w:rPr>
        <w:t>1</w:t>
      </w:r>
      <w:r w:rsidRPr="00B1683B">
        <w:rPr>
          <w:rFonts w:ascii="Times New Roman" w:hAnsi="Times New Roman" w:cs="Times New Roman"/>
          <w:sz w:val="28"/>
          <w:szCs w:val="28"/>
        </w:rPr>
        <w:t xml:space="preserve"> </w:t>
      </w:r>
      <w:r w:rsidR="00786DE4">
        <w:rPr>
          <w:rFonts w:ascii="Times New Roman" w:hAnsi="Times New Roman" w:cs="Times New Roman"/>
          <w:sz w:val="28"/>
          <w:szCs w:val="28"/>
        </w:rPr>
        <w:t>молодая семья</w:t>
      </w:r>
      <w:r w:rsidRPr="00B1683B">
        <w:rPr>
          <w:rFonts w:ascii="Times New Roman" w:hAnsi="Times New Roman" w:cs="Times New Roman"/>
          <w:sz w:val="28"/>
          <w:szCs w:val="28"/>
        </w:rPr>
        <w:t>;</w:t>
      </w:r>
    </w:p>
    <w:p w14:paraId="6DF2FCAA" w14:textId="7377BBE2" w:rsidR="0092110D" w:rsidRPr="00B1683B" w:rsidRDefault="0092110D" w:rsidP="00C87D15">
      <w:pPr>
        <w:pStyle w:val="ConsPlusNormal"/>
        <w:ind w:firstLine="540"/>
        <w:contextualSpacing/>
        <w:jc w:val="both"/>
        <w:rPr>
          <w:rFonts w:ascii="Times New Roman" w:hAnsi="Times New Roman" w:cs="Times New Roman"/>
          <w:sz w:val="28"/>
          <w:szCs w:val="28"/>
        </w:rPr>
      </w:pPr>
      <w:r w:rsidRPr="00B1683B">
        <w:rPr>
          <w:rFonts w:ascii="Times New Roman" w:hAnsi="Times New Roman" w:cs="Times New Roman"/>
          <w:sz w:val="28"/>
          <w:szCs w:val="28"/>
        </w:rPr>
        <w:t xml:space="preserve">в 2025 году - </w:t>
      </w:r>
      <w:r w:rsidR="00B1683B" w:rsidRPr="00B1683B">
        <w:rPr>
          <w:rFonts w:ascii="Times New Roman" w:hAnsi="Times New Roman" w:cs="Times New Roman"/>
          <w:sz w:val="28"/>
          <w:szCs w:val="28"/>
        </w:rPr>
        <w:t>1</w:t>
      </w:r>
      <w:r w:rsidRPr="00B1683B">
        <w:rPr>
          <w:rFonts w:ascii="Times New Roman" w:hAnsi="Times New Roman" w:cs="Times New Roman"/>
          <w:sz w:val="28"/>
          <w:szCs w:val="28"/>
        </w:rPr>
        <w:t xml:space="preserve"> </w:t>
      </w:r>
      <w:r w:rsidR="00786DE4">
        <w:rPr>
          <w:rFonts w:ascii="Times New Roman" w:hAnsi="Times New Roman" w:cs="Times New Roman"/>
          <w:sz w:val="28"/>
          <w:szCs w:val="28"/>
        </w:rPr>
        <w:t>молодая семья</w:t>
      </w:r>
      <w:r w:rsidRPr="00B1683B">
        <w:rPr>
          <w:rFonts w:ascii="Times New Roman" w:hAnsi="Times New Roman" w:cs="Times New Roman"/>
          <w:sz w:val="28"/>
          <w:szCs w:val="28"/>
        </w:rPr>
        <w:t>;</w:t>
      </w:r>
    </w:p>
    <w:p w14:paraId="2408EC55" w14:textId="1949061A" w:rsidR="00B1683B" w:rsidRDefault="00B1683B" w:rsidP="00C87D15">
      <w:pPr>
        <w:pStyle w:val="ConsPlusNormal"/>
        <w:ind w:firstLine="540"/>
        <w:contextualSpacing/>
        <w:jc w:val="both"/>
        <w:rPr>
          <w:rFonts w:ascii="Times New Roman" w:hAnsi="Times New Roman" w:cs="Times New Roman"/>
          <w:sz w:val="28"/>
          <w:szCs w:val="28"/>
        </w:rPr>
      </w:pPr>
      <w:r w:rsidRPr="00B1683B">
        <w:rPr>
          <w:rFonts w:ascii="Times New Roman" w:hAnsi="Times New Roman" w:cs="Times New Roman"/>
          <w:sz w:val="28"/>
          <w:szCs w:val="28"/>
        </w:rPr>
        <w:t>в 202</w:t>
      </w:r>
      <w:r>
        <w:rPr>
          <w:rFonts w:ascii="Times New Roman" w:hAnsi="Times New Roman" w:cs="Times New Roman"/>
          <w:sz w:val="28"/>
          <w:szCs w:val="28"/>
        </w:rPr>
        <w:t>6</w:t>
      </w:r>
      <w:r w:rsidRPr="00B1683B">
        <w:rPr>
          <w:rFonts w:ascii="Times New Roman" w:hAnsi="Times New Roman" w:cs="Times New Roman"/>
          <w:sz w:val="28"/>
          <w:szCs w:val="28"/>
        </w:rPr>
        <w:t xml:space="preserve"> году - 1 молодых семей;</w:t>
      </w:r>
    </w:p>
    <w:p w14:paraId="57A78072" w14:textId="69FCA7F8" w:rsidR="00B1683B" w:rsidRDefault="00B1683B" w:rsidP="00C87D15">
      <w:pPr>
        <w:pStyle w:val="ConsPlusNormal"/>
        <w:ind w:firstLine="540"/>
        <w:contextualSpacing/>
        <w:jc w:val="both"/>
        <w:rPr>
          <w:rFonts w:ascii="Times New Roman" w:hAnsi="Times New Roman" w:cs="Times New Roman"/>
          <w:sz w:val="28"/>
          <w:szCs w:val="28"/>
        </w:rPr>
      </w:pPr>
      <w:r w:rsidRPr="00B1683B">
        <w:rPr>
          <w:rFonts w:ascii="Times New Roman" w:hAnsi="Times New Roman" w:cs="Times New Roman"/>
          <w:sz w:val="28"/>
          <w:szCs w:val="28"/>
        </w:rPr>
        <w:t>в 202</w:t>
      </w:r>
      <w:r>
        <w:rPr>
          <w:rFonts w:ascii="Times New Roman" w:hAnsi="Times New Roman" w:cs="Times New Roman"/>
          <w:sz w:val="28"/>
          <w:szCs w:val="28"/>
        </w:rPr>
        <w:t>7</w:t>
      </w:r>
      <w:r w:rsidRPr="00B1683B">
        <w:rPr>
          <w:rFonts w:ascii="Times New Roman" w:hAnsi="Times New Roman" w:cs="Times New Roman"/>
          <w:sz w:val="28"/>
          <w:szCs w:val="28"/>
        </w:rPr>
        <w:t xml:space="preserve"> году - 1 </w:t>
      </w:r>
      <w:r w:rsidR="00786DE4" w:rsidRPr="00EE48E7">
        <w:rPr>
          <w:rFonts w:ascii="Times New Roman" w:hAnsi="Times New Roman" w:cs="Times New Roman"/>
          <w:sz w:val="28"/>
          <w:szCs w:val="28"/>
        </w:rPr>
        <w:t>молодая семья;</w:t>
      </w:r>
    </w:p>
    <w:p w14:paraId="61B90AB1" w14:textId="44C7A6D6" w:rsidR="00B1683B" w:rsidRDefault="00B1683B" w:rsidP="00C87D15">
      <w:pPr>
        <w:pStyle w:val="ConsPlusNormal"/>
        <w:ind w:firstLine="540"/>
        <w:contextualSpacing/>
        <w:jc w:val="both"/>
        <w:rPr>
          <w:rFonts w:ascii="Times New Roman" w:hAnsi="Times New Roman" w:cs="Times New Roman"/>
          <w:sz w:val="28"/>
          <w:szCs w:val="28"/>
        </w:rPr>
      </w:pPr>
      <w:r w:rsidRPr="00B1683B">
        <w:rPr>
          <w:rFonts w:ascii="Times New Roman" w:hAnsi="Times New Roman" w:cs="Times New Roman"/>
          <w:sz w:val="28"/>
          <w:szCs w:val="28"/>
        </w:rPr>
        <w:t>в 202</w:t>
      </w:r>
      <w:r>
        <w:rPr>
          <w:rFonts w:ascii="Times New Roman" w:hAnsi="Times New Roman" w:cs="Times New Roman"/>
          <w:sz w:val="28"/>
          <w:szCs w:val="28"/>
        </w:rPr>
        <w:t xml:space="preserve">8 </w:t>
      </w:r>
      <w:r w:rsidRPr="00B1683B">
        <w:rPr>
          <w:rFonts w:ascii="Times New Roman" w:hAnsi="Times New Roman" w:cs="Times New Roman"/>
          <w:sz w:val="28"/>
          <w:szCs w:val="28"/>
        </w:rPr>
        <w:t xml:space="preserve">году - 1 </w:t>
      </w:r>
      <w:r w:rsidR="00786DE4" w:rsidRPr="00EE48E7">
        <w:rPr>
          <w:rFonts w:ascii="Times New Roman" w:hAnsi="Times New Roman" w:cs="Times New Roman"/>
          <w:sz w:val="28"/>
          <w:szCs w:val="28"/>
        </w:rPr>
        <w:t>молодая семья;</w:t>
      </w:r>
    </w:p>
    <w:p w14:paraId="1D1FD2B1" w14:textId="6424AC21" w:rsidR="00B1683B" w:rsidRDefault="00B1683B" w:rsidP="00C87D15">
      <w:pPr>
        <w:pStyle w:val="ConsPlusNormal"/>
        <w:ind w:firstLine="540"/>
        <w:contextualSpacing/>
        <w:jc w:val="both"/>
        <w:rPr>
          <w:rFonts w:ascii="Times New Roman" w:hAnsi="Times New Roman" w:cs="Times New Roman"/>
          <w:sz w:val="28"/>
          <w:szCs w:val="28"/>
        </w:rPr>
      </w:pPr>
      <w:r w:rsidRPr="00B1683B">
        <w:rPr>
          <w:rFonts w:ascii="Times New Roman" w:hAnsi="Times New Roman" w:cs="Times New Roman"/>
          <w:sz w:val="28"/>
          <w:szCs w:val="28"/>
        </w:rPr>
        <w:t>в 202</w:t>
      </w:r>
      <w:r>
        <w:rPr>
          <w:rFonts w:ascii="Times New Roman" w:hAnsi="Times New Roman" w:cs="Times New Roman"/>
          <w:sz w:val="28"/>
          <w:szCs w:val="28"/>
        </w:rPr>
        <w:t>9</w:t>
      </w:r>
      <w:r w:rsidRPr="00B1683B">
        <w:rPr>
          <w:rFonts w:ascii="Times New Roman" w:hAnsi="Times New Roman" w:cs="Times New Roman"/>
          <w:sz w:val="28"/>
          <w:szCs w:val="28"/>
        </w:rPr>
        <w:t xml:space="preserve"> году - 1 </w:t>
      </w:r>
      <w:r w:rsidR="00786DE4" w:rsidRPr="00EE48E7">
        <w:rPr>
          <w:rFonts w:ascii="Times New Roman" w:hAnsi="Times New Roman" w:cs="Times New Roman"/>
          <w:sz w:val="28"/>
          <w:szCs w:val="28"/>
        </w:rPr>
        <w:t>молодая семья;</w:t>
      </w:r>
    </w:p>
    <w:p w14:paraId="624D4682" w14:textId="2F49688A" w:rsidR="004C1789" w:rsidRDefault="00B1683B" w:rsidP="00786DE4">
      <w:pPr>
        <w:pStyle w:val="ConsPlusNormal"/>
        <w:ind w:firstLine="540"/>
        <w:contextualSpacing/>
        <w:jc w:val="both"/>
        <w:rPr>
          <w:rFonts w:ascii="Times New Roman" w:hAnsi="Times New Roman" w:cs="Times New Roman"/>
          <w:sz w:val="28"/>
          <w:szCs w:val="28"/>
        </w:rPr>
      </w:pPr>
      <w:r w:rsidRPr="00B1683B">
        <w:rPr>
          <w:rFonts w:ascii="Times New Roman" w:hAnsi="Times New Roman" w:cs="Times New Roman"/>
          <w:sz w:val="28"/>
          <w:szCs w:val="28"/>
        </w:rPr>
        <w:t>в 20</w:t>
      </w:r>
      <w:r>
        <w:rPr>
          <w:rFonts w:ascii="Times New Roman" w:hAnsi="Times New Roman" w:cs="Times New Roman"/>
          <w:sz w:val="28"/>
          <w:szCs w:val="28"/>
        </w:rPr>
        <w:t>30</w:t>
      </w:r>
      <w:r w:rsidRPr="00B1683B">
        <w:rPr>
          <w:rFonts w:ascii="Times New Roman" w:hAnsi="Times New Roman" w:cs="Times New Roman"/>
          <w:sz w:val="28"/>
          <w:szCs w:val="28"/>
        </w:rPr>
        <w:t xml:space="preserve"> году - 1</w:t>
      </w:r>
      <w:r>
        <w:rPr>
          <w:rFonts w:ascii="Times New Roman" w:hAnsi="Times New Roman" w:cs="Times New Roman"/>
          <w:sz w:val="28"/>
          <w:szCs w:val="28"/>
        </w:rPr>
        <w:t xml:space="preserve"> </w:t>
      </w:r>
      <w:r w:rsidR="00753E16">
        <w:rPr>
          <w:rFonts w:ascii="Times New Roman" w:hAnsi="Times New Roman" w:cs="Times New Roman"/>
          <w:sz w:val="28"/>
          <w:szCs w:val="28"/>
        </w:rPr>
        <w:t>молодая семья.</w:t>
      </w:r>
    </w:p>
    <w:p w14:paraId="6C8B18F5" w14:textId="77777777" w:rsidR="00753E16" w:rsidRDefault="00753E16" w:rsidP="00786DE4">
      <w:pPr>
        <w:pStyle w:val="ConsPlusNormal"/>
        <w:ind w:firstLine="540"/>
        <w:contextualSpacing/>
        <w:jc w:val="both"/>
        <w:rPr>
          <w:rFonts w:ascii="Times New Roman" w:hAnsi="Times New Roman" w:cs="Times New Roman"/>
          <w:sz w:val="28"/>
          <w:szCs w:val="28"/>
        </w:rPr>
      </w:pPr>
    </w:p>
    <w:p w14:paraId="1DD3EBBD" w14:textId="51CCAE22" w:rsidR="0092110D" w:rsidRPr="00EE48E7" w:rsidRDefault="00343AC2" w:rsidP="004C1789">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А</w:t>
      </w:r>
      <w:r w:rsidR="0092110D" w:rsidRPr="00EE48E7">
        <w:rPr>
          <w:rFonts w:ascii="Times New Roman" w:hAnsi="Times New Roman" w:cs="Times New Roman"/>
          <w:sz w:val="28"/>
          <w:szCs w:val="28"/>
        </w:rPr>
        <w:t xml:space="preserve"> также позволит обеспечить:</w:t>
      </w:r>
    </w:p>
    <w:p w14:paraId="66076D60" w14:textId="1C692DFB" w:rsidR="0092110D" w:rsidRPr="00EE48E7" w:rsidRDefault="00B1683B"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привлечение в жилищную сферу дополнительных финансовых средств кредитных и других организаций, предоставляющих кредиты и займы на приобретение жилья или строительство жилья, собственных средств граждан;</w:t>
      </w:r>
    </w:p>
    <w:p w14:paraId="45FBF329" w14:textId="0A15A9AA" w:rsidR="0092110D" w:rsidRPr="00EE48E7" w:rsidRDefault="00B1683B"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развитие и закрепление положительных демографических тенденций в обществе;</w:t>
      </w:r>
    </w:p>
    <w:p w14:paraId="6DAC4C53" w14:textId="7C1A8A10" w:rsidR="0092110D" w:rsidRPr="00EE48E7" w:rsidRDefault="00B1683B"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2110D" w:rsidRPr="00EE48E7">
        <w:rPr>
          <w:rFonts w:ascii="Times New Roman" w:hAnsi="Times New Roman" w:cs="Times New Roman"/>
          <w:sz w:val="28"/>
          <w:szCs w:val="28"/>
        </w:rPr>
        <w:t>укрепление семейных отношений и снижение уровня социальной напряженности в обществе;</w:t>
      </w:r>
    </w:p>
    <w:p w14:paraId="05F90398" w14:textId="212F8791" w:rsidR="0092110D" w:rsidRPr="00EE48E7" w:rsidRDefault="00B1683B"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развитие системы ипотечного жилищного кредитования.</w:t>
      </w:r>
    </w:p>
    <w:p w14:paraId="3D0B8003"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Коэффициенты значимости показателей, осуществляемых в рамках подпрограммы мероприятий, представлены в </w:t>
      </w:r>
      <w:hyperlink w:anchor="P624">
        <w:r w:rsidRPr="00B1683B">
          <w:rPr>
            <w:rFonts w:ascii="Times New Roman" w:hAnsi="Times New Roman" w:cs="Times New Roman"/>
            <w:sz w:val="28"/>
            <w:szCs w:val="28"/>
          </w:rPr>
          <w:t>таблице 1</w:t>
        </w:r>
      </w:hyperlink>
      <w:r w:rsidRPr="00B1683B">
        <w:rPr>
          <w:rFonts w:ascii="Times New Roman" w:hAnsi="Times New Roman" w:cs="Times New Roman"/>
          <w:sz w:val="28"/>
          <w:szCs w:val="28"/>
        </w:rPr>
        <w:t>.</w:t>
      </w:r>
    </w:p>
    <w:p w14:paraId="7D3AC9DA"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263456C7" w14:textId="77777777" w:rsidR="00814D45" w:rsidRDefault="00814D45" w:rsidP="00C87D15">
      <w:pPr>
        <w:pStyle w:val="ConsPlusNormal"/>
        <w:contextualSpacing/>
        <w:jc w:val="right"/>
        <w:outlineLvl w:val="3"/>
        <w:rPr>
          <w:rFonts w:ascii="Times New Roman" w:hAnsi="Times New Roman" w:cs="Times New Roman"/>
          <w:sz w:val="28"/>
          <w:szCs w:val="28"/>
        </w:rPr>
        <w:sectPr w:rsidR="00814D45">
          <w:pgSz w:w="11905" w:h="16838"/>
          <w:pgMar w:top="1134" w:right="850" w:bottom="1134" w:left="1701" w:header="0" w:footer="0" w:gutter="0"/>
          <w:cols w:space="720"/>
          <w:titlePg/>
        </w:sectPr>
      </w:pPr>
    </w:p>
    <w:p w14:paraId="535EBD6F" w14:textId="4408F1E2" w:rsidR="0092110D" w:rsidRPr="00EE48E7" w:rsidRDefault="0092110D" w:rsidP="00C87D15">
      <w:pPr>
        <w:pStyle w:val="ConsPlusNormal"/>
        <w:contextualSpacing/>
        <w:jc w:val="right"/>
        <w:outlineLvl w:val="3"/>
        <w:rPr>
          <w:rFonts w:ascii="Times New Roman" w:hAnsi="Times New Roman" w:cs="Times New Roman"/>
          <w:sz w:val="28"/>
          <w:szCs w:val="28"/>
        </w:rPr>
      </w:pPr>
      <w:r w:rsidRPr="00EE48E7">
        <w:rPr>
          <w:rFonts w:ascii="Times New Roman" w:hAnsi="Times New Roman" w:cs="Times New Roman"/>
          <w:sz w:val="28"/>
          <w:szCs w:val="28"/>
        </w:rPr>
        <w:lastRenderedPageBreak/>
        <w:t>Таблица 1</w:t>
      </w:r>
    </w:p>
    <w:p w14:paraId="7496344C" w14:textId="77777777" w:rsidR="0092110D" w:rsidRPr="00EE48E7" w:rsidRDefault="0092110D" w:rsidP="00C87D15">
      <w:pPr>
        <w:pStyle w:val="ConsPlusNormal"/>
        <w:contextualSpacing/>
        <w:jc w:val="right"/>
        <w:rPr>
          <w:rFonts w:ascii="Times New Roman" w:hAnsi="Times New Roman" w:cs="Times New Roman"/>
          <w:sz w:val="28"/>
          <w:szCs w:val="28"/>
        </w:rPr>
      </w:pPr>
    </w:p>
    <w:p w14:paraId="416133CE" w14:textId="1AA46C91" w:rsidR="0092110D" w:rsidRDefault="0092110D" w:rsidP="00C87D15">
      <w:pPr>
        <w:pStyle w:val="ConsPlusTitle"/>
        <w:contextualSpacing/>
        <w:jc w:val="center"/>
        <w:rPr>
          <w:rFonts w:ascii="Times New Roman" w:hAnsi="Times New Roman" w:cs="Times New Roman"/>
          <w:sz w:val="28"/>
          <w:szCs w:val="28"/>
        </w:rPr>
      </w:pPr>
      <w:bookmarkStart w:id="3" w:name="P624"/>
      <w:bookmarkEnd w:id="3"/>
      <w:r w:rsidRPr="00EE48E7">
        <w:rPr>
          <w:rFonts w:ascii="Times New Roman" w:hAnsi="Times New Roman" w:cs="Times New Roman"/>
          <w:sz w:val="28"/>
          <w:szCs w:val="28"/>
        </w:rPr>
        <w:t>Коэффициенты значимости показателей</w:t>
      </w:r>
    </w:p>
    <w:p w14:paraId="30E5C846" w14:textId="77777777" w:rsidR="00814D45" w:rsidRDefault="00814D45" w:rsidP="00C87D15">
      <w:pPr>
        <w:pStyle w:val="ConsPlusTitle"/>
        <w:contextualSpacing/>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84"/>
        <w:gridCol w:w="2218"/>
        <w:gridCol w:w="734"/>
        <w:gridCol w:w="734"/>
        <w:gridCol w:w="734"/>
        <w:gridCol w:w="734"/>
        <w:gridCol w:w="734"/>
        <w:gridCol w:w="734"/>
        <w:gridCol w:w="734"/>
        <w:gridCol w:w="734"/>
        <w:gridCol w:w="734"/>
        <w:gridCol w:w="734"/>
        <w:gridCol w:w="734"/>
        <w:gridCol w:w="734"/>
        <w:gridCol w:w="734"/>
        <w:gridCol w:w="734"/>
        <w:gridCol w:w="734"/>
        <w:gridCol w:w="748"/>
      </w:tblGrid>
      <w:tr w:rsidR="00814D45" w:rsidRPr="007F0413" w14:paraId="66D2C511" w14:textId="5B486113" w:rsidTr="00814D45">
        <w:tc>
          <w:tcPr>
            <w:tcW w:w="201" w:type="pct"/>
            <w:vMerge w:val="restart"/>
          </w:tcPr>
          <w:p w14:paraId="1BACDD61" w14:textId="610736BB" w:rsidR="00814D45" w:rsidRPr="007F0413" w:rsidRDefault="00DA1B7A" w:rsidP="0056349B">
            <w:pPr>
              <w:pStyle w:val="ConsPlusNormal"/>
              <w:contextualSpacing/>
              <w:jc w:val="center"/>
              <w:rPr>
                <w:rFonts w:ascii="Times New Roman" w:hAnsi="Times New Roman" w:cs="Times New Roman"/>
                <w:sz w:val="26"/>
                <w:szCs w:val="26"/>
              </w:rPr>
            </w:pPr>
            <w:r w:rsidRPr="007F0413">
              <w:rPr>
                <w:rFonts w:ascii="Times New Roman" w:hAnsi="Times New Roman" w:cs="Times New Roman"/>
                <w:sz w:val="26"/>
                <w:szCs w:val="26"/>
              </w:rPr>
              <w:t>№</w:t>
            </w:r>
          </w:p>
        </w:tc>
        <w:tc>
          <w:tcPr>
            <w:tcW w:w="762" w:type="pct"/>
            <w:vMerge w:val="restart"/>
          </w:tcPr>
          <w:p w14:paraId="51B59B4B" w14:textId="77777777" w:rsidR="00814D45" w:rsidRPr="007F0413" w:rsidRDefault="00814D45" w:rsidP="0056349B">
            <w:pPr>
              <w:pStyle w:val="ConsPlusNormal"/>
              <w:contextualSpacing/>
              <w:jc w:val="center"/>
              <w:rPr>
                <w:rFonts w:ascii="Times New Roman" w:hAnsi="Times New Roman" w:cs="Times New Roman"/>
                <w:sz w:val="26"/>
                <w:szCs w:val="26"/>
              </w:rPr>
            </w:pPr>
            <w:r w:rsidRPr="007F0413">
              <w:rPr>
                <w:rFonts w:ascii="Times New Roman" w:hAnsi="Times New Roman" w:cs="Times New Roman"/>
                <w:sz w:val="26"/>
                <w:szCs w:val="26"/>
              </w:rPr>
              <w:t>Наименование подпрограммы, мероприятия</w:t>
            </w:r>
          </w:p>
        </w:tc>
        <w:tc>
          <w:tcPr>
            <w:tcW w:w="4037" w:type="pct"/>
            <w:gridSpan w:val="16"/>
          </w:tcPr>
          <w:p w14:paraId="1341D6B1" w14:textId="0FF978ED" w:rsidR="00814D45" w:rsidRPr="007F0413" w:rsidRDefault="00814D45" w:rsidP="0056349B">
            <w:pPr>
              <w:pStyle w:val="ConsPlusNormal"/>
              <w:contextualSpacing/>
              <w:jc w:val="center"/>
              <w:rPr>
                <w:rFonts w:ascii="Times New Roman" w:hAnsi="Times New Roman" w:cs="Times New Roman"/>
                <w:sz w:val="26"/>
                <w:szCs w:val="26"/>
              </w:rPr>
            </w:pPr>
            <w:r w:rsidRPr="007F0413">
              <w:rPr>
                <w:rFonts w:ascii="Times New Roman" w:hAnsi="Times New Roman" w:cs="Times New Roman"/>
                <w:sz w:val="26"/>
                <w:szCs w:val="26"/>
              </w:rPr>
              <w:t>Значение планового показателя по годам реализации</w:t>
            </w:r>
          </w:p>
        </w:tc>
      </w:tr>
      <w:tr w:rsidR="00814D45" w:rsidRPr="007F0413" w14:paraId="56E929B3" w14:textId="426053AA" w:rsidTr="00814D45">
        <w:tc>
          <w:tcPr>
            <w:tcW w:w="201" w:type="pct"/>
            <w:vMerge/>
          </w:tcPr>
          <w:p w14:paraId="3EDF0A92" w14:textId="77777777" w:rsidR="00814D45" w:rsidRPr="007F0413" w:rsidRDefault="00814D45" w:rsidP="0056349B">
            <w:pPr>
              <w:pStyle w:val="ConsPlusNormal"/>
              <w:contextualSpacing/>
              <w:rPr>
                <w:rFonts w:ascii="Times New Roman" w:hAnsi="Times New Roman" w:cs="Times New Roman"/>
                <w:sz w:val="26"/>
                <w:szCs w:val="26"/>
              </w:rPr>
            </w:pPr>
          </w:p>
        </w:tc>
        <w:tc>
          <w:tcPr>
            <w:tcW w:w="762" w:type="pct"/>
            <w:vMerge/>
          </w:tcPr>
          <w:p w14:paraId="0DA56460" w14:textId="77777777" w:rsidR="00814D45" w:rsidRPr="007F0413" w:rsidRDefault="00814D45" w:rsidP="0056349B">
            <w:pPr>
              <w:pStyle w:val="ConsPlusNormal"/>
              <w:contextualSpacing/>
              <w:rPr>
                <w:rFonts w:ascii="Times New Roman" w:hAnsi="Times New Roman" w:cs="Times New Roman"/>
                <w:sz w:val="26"/>
                <w:szCs w:val="26"/>
              </w:rPr>
            </w:pPr>
          </w:p>
        </w:tc>
        <w:tc>
          <w:tcPr>
            <w:tcW w:w="252" w:type="pct"/>
          </w:tcPr>
          <w:p w14:paraId="1D08687B" w14:textId="11CDFB43" w:rsidR="00814D45" w:rsidRPr="007F0413" w:rsidRDefault="00814D45" w:rsidP="0056349B">
            <w:pPr>
              <w:pStyle w:val="ConsPlusNormal"/>
              <w:contextualSpacing/>
              <w:jc w:val="center"/>
              <w:rPr>
                <w:rFonts w:ascii="Times New Roman" w:hAnsi="Times New Roman" w:cs="Times New Roman"/>
                <w:sz w:val="26"/>
                <w:szCs w:val="26"/>
              </w:rPr>
            </w:pPr>
            <w:r w:rsidRPr="007F0413">
              <w:rPr>
                <w:rFonts w:ascii="Times New Roman" w:hAnsi="Times New Roman" w:cs="Times New Roman"/>
                <w:sz w:val="26"/>
                <w:szCs w:val="26"/>
              </w:rPr>
              <w:t>2016</w:t>
            </w:r>
            <w:r w:rsidR="00B06F2B">
              <w:rPr>
                <w:rFonts w:ascii="Times New Roman" w:hAnsi="Times New Roman" w:cs="Times New Roman"/>
                <w:sz w:val="26"/>
                <w:szCs w:val="26"/>
              </w:rPr>
              <w:t xml:space="preserve"> год</w:t>
            </w:r>
          </w:p>
        </w:tc>
        <w:tc>
          <w:tcPr>
            <w:tcW w:w="252" w:type="pct"/>
          </w:tcPr>
          <w:p w14:paraId="669CF399" w14:textId="262CFB34" w:rsidR="00814D45" w:rsidRPr="007F0413" w:rsidRDefault="00814D45" w:rsidP="0056349B">
            <w:pPr>
              <w:pStyle w:val="ConsPlusNormal"/>
              <w:contextualSpacing/>
              <w:jc w:val="center"/>
              <w:rPr>
                <w:rFonts w:ascii="Times New Roman" w:hAnsi="Times New Roman" w:cs="Times New Roman"/>
                <w:sz w:val="26"/>
                <w:szCs w:val="26"/>
              </w:rPr>
            </w:pPr>
            <w:r w:rsidRPr="007F0413">
              <w:rPr>
                <w:rFonts w:ascii="Times New Roman" w:hAnsi="Times New Roman" w:cs="Times New Roman"/>
                <w:sz w:val="26"/>
                <w:szCs w:val="26"/>
              </w:rPr>
              <w:t>2015</w:t>
            </w:r>
            <w:r w:rsidR="00B06F2B">
              <w:rPr>
                <w:rFonts w:ascii="Times New Roman" w:hAnsi="Times New Roman" w:cs="Times New Roman"/>
                <w:sz w:val="26"/>
                <w:szCs w:val="26"/>
              </w:rPr>
              <w:t xml:space="preserve"> год</w:t>
            </w:r>
          </w:p>
        </w:tc>
        <w:tc>
          <w:tcPr>
            <w:tcW w:w="252" w:type="pct"/>
          </w:tcPr>
          <w:p w14:paraId="2E3A2846" w14:textId="73AF34FA" w:rsidR="00814D45" w:rsidRPr="007F0413" w:rsidRDefault="00814D45" w:rsidP="0056349B">
            <w:pPr>
              <w:pStyle w:val="ConsPlusNormal"/>
              <w:contextualSpacing/>
              <w:jc w:val="center"/>
              <w:rPr>
                <w:rFonts w:ascii="Times New Roman" w:hAnsi="Times New Roman" w:cs="Times New Roman"/>
                <w:sz w:val="26"/>
                <w:szCs w:val="26"/>
              </w:rPr>
            </w:pPr>
            <w:r w:rsidRPr="007F0413">
              <w:rPr>
                <w:rFonts w:ascii="Times New Roman" w:hAnsi="Times New Roman" w:cs="Times New Roman"/>
                <w:sz w:val="26"/>
                <w:szCs w:val="26"/>
              </w:rPr>
              <w:t>2017</w:t>
            </w:r>
            <w:r w:rsidR="00B06F2B">
              <w:rPr>
                <w:rFonts w:ascii="Times New Roman" w:hAnsi="Times New Roman" w:cs="Times New Roman"/>
                <w:sz w:val="26"/>
                <w:szCs w:val="26"/>
              </w:rPr>
              <w:t xml:space="preserve"> год</w:t>
            </w:r>
          </w:p>
        </w:tc>
        <w:tc>
          <w:tcPr>
            <w:tcW w:w="252" w:type="pct"/>
          </w:tcPr>
          <w:p w14:paraId="0827CA4B" w14:textId="23904A9E" w:rsidR="00814D45" w:rsidRPr="007F0413" w:rsidRDefault="00814D45" w:rsidP="0056349B">
            <w:pPr>
              <w:pStyle w:val="ConsPlusNormal"/>
              <w:contextualSpacing/>
              <w:jc w:val="center"/>
              <w:rPr>
                <w:rFonts w:ascii="Times New Roman" w:hAnsi="Times New Roman" w:cs="Times New Roman"/>
                <w:sz w:val="26"/>
                <w:szCs w:val="26"/>
              </w:rPr>
            </w:pPr>
            <w:r w:rsidRPr="007F0413">
              <w:rPr>
                <w:rFonts w:ascii="Times New Roman" w:hAnsi="Times New Roman" w:cs="Times New Roman"/>
                <w:sz w:val="26"/>
                <w:szCs w:val="26"/>
              </w:rPr>
              <w:t>2018</w:t>
            </w:r>
            <w:r w:rsidR="00B06F2B">
              <w:rPr>
                <w:rFonts w:ascii="Times New Roman" w:hAnsi="Times New Roman" w:cs="Times New Roman"/>
                <w:sz w:val="26"/>
                <w:szCs w:val="26"/>
              </w:rPr>
              <w:t xml:space="preserve"> год</w:t>
            </w:r>
          </w:p>
        </w:tc>
        <w:tc>
          <w:tcPr>
            <w:tcW w:w="252" w:type="pct"/>
          </w:tcPr>
          <w:p w14:paraId="79884FF2" w14:textId="718B432C" w:rsidR="00814D45" w:rsidRPr="007F0413" w:rsidRDefault="00814D45" w:rsidP="0056349B">
            <w:pPr>
              <w:pStyle w:val="ConsPlusNormal"/>
              <w:contextualSpacing/>
              <w:jc w:val="center"/>
              <w:rPr>
                <w:rFonts w:ascii="Times New Roman" w:hAnsi="Times New Roman" w:cs="Times New Roman"/>
                <w:sz w:val="26"/>
                <w:szCs w:val="26"/>
              </w:rPr>
            </w:pPr>
            <w:r w:rsidRPr="007F0413">
              <w:rPr>
                <w:rFonts w:ascii="Times New Roman" w:hAnsi="Times New Roman" w:cs="Times New Roman"/>
                <w:sz w:val="26"/>
                <w:szCs w:val="26"/>
              </w:rPr>
              <w:t>2019</w:t>
            </w:r>
            <w:r w:rsidR="00B06F2B">
              <w:rPr>
                <w:rFonts w:ascii="Times New Roman" w:hAnsi="Times New Roman" w:cs="Times New Roman"/>
                <w:sz w:val="26"/>
                <w:szCs w:val="26"/>
              </w:rPr>
              <w:t xml:space="preserve"> год</w:t>
            </w:r>
          </w:p>
        </w:tc>
        <w:tc>
          <w:tcPr>
            <w:tcW w:w="252" w:type="pct"/>
          </w:tcPr>
          <w:p w14:paraId="7D6FF9A9" w14:textId="069CDC89" w:rsidR="00814D45" w:rsidRPr="007F0413" w:rsidRDefault="00814D45" w:rsidP="0056349B">
            <w:pPr>
              <w:pStyle w:val="ConsPlusNormal"/>
              <w:contextualSpacing/>
              <w:jc w:val="center"/>
              <w:rPr>
                <w:rFonts w:ascii="Times New Roman" w:hAnsi="Times New Roman" w:cs="Times New Roman"/>
                <w:sz w:val="26"/>
                <w:szCs w:val="26"/>
              </w:rPr>
            </w:pPr>
            <w:r w:rsidRPr="007F0413">
              <w:rPr>
                <w:rFonts w:ascii="Times New Roman" w:hAnsi="Times New Roman" w:cs="Times New Roman"/>
                <w:sz w:val="26"/>
                <w:szCs w:val="26"/>
              </w:rPr>
              <w:t>2020</w:t>
            </w:r>
            <w:r w:rsidR="00B06F2B">
              <w:rPr>
                <w:rFonts w:ascii="Times New Roman" w:hAnsi="Times New Roman" w:cs="Times New Roman"/>
                <w:sz w:val="26"/>
                <w:szCs w:val="26"/>
              </w:rPr>
              <w:t xml:space="preserve"> год</w:t>
            </w:r>
          </w:p>
        </w:tc>
        <w:tc>
          <w:tcPr>
            <w:tcW w:w="252" w:type="pct"/>
          </w:tcPr>
          <w:p w14:paraId="4BC9C73F" w14:textId="4AC51676" w:rsidR="00814D45" w:rsidRPr="007F0413" w:rsidRDefault="00814D45" w:rsidP="0056349B">
            <w:pPr>
              <w:pStyle w:val="ConsPlusNormal"/>
              <w:contextualSpacing/>
              <w:jc w:val="center"/>
              <w:rPr>
                <w:rFonts w:ascii="Times New Roman" w:hAnsi="Times New Roman" w:cs="Times New Roman"/>
                <w:sz w:val="26"/>
                <w:szCs w:val="26"/>
              </w:rPr>
            </w:pPr>
            <w:r w:rsidRPr="007F0413">
              <w:rPr>
                <w:rFonts w:ascii="Times New Roman" w:hAnsi="Times New Roman" w:cs="Times New Roman"/>
                <w:sz w:val="26"/>
                <w:szCs w:val="26"/>
              </w:rPr>
              <w:t>2021</w:t>
            </w:r>
            <w:r w:rsidR="00B06F2B">
              <w:rPr>
                <w:rFonts w:ascii="Times New Roman" w:hAnsi="Times New Roman" w:cs="Times New Roman"/>
                <w:sz w:val="26"/>
                <w:szCs w:val="26"/>
              </w:rPr>
              <w:t xml:space="preserve"> год</w:t>
            </w:r>
          </w:p>
        </w:tc>
        <w:tc>
          <w:tcPr>
            <w:tcW w:w="252" w:type="pct"/>
          </w:tcPr>
          <w:p w14:paraId="16EDA9A9" w14:textId="05FB8A88" w:rsidR="00814D45" w:rsidRPr="007F0413" w:rsidRDefault="00814D45" w:rsidP="0056349B">
            <w:pPr>
              <w:pStyle w:val="ConsPlusNormal"/>
              <w:contextualSpacing/>
              <w:jc w:val="center"/>
              <w:rPr>
                <w:rFonts w:ascii="Times New Roman" w:hAnsi="Times New Roman" w:cs="Times New Roman"/>
                <w:sz w:val="26"/>
                <w:szCs w:val="26"/>
              </w:rPr>
            </w:pPr>
            <w:r w:rsidRPr="007F0413">
              <w:rPr>
                <w:rFonts w:ascii="Times New Roman" w:hAnsi="Times New Roman" w:cs="Times New Roman"/>
                <w:sz w:val="26"/>
                <w:szCs w:val="26"/>
              </w:rPr>
              <w:t>2022</w:t>
            </w:r>
            <w:r w:rsidR="00B06F2B">
              <w:rPr>
                <w:rFonts w:ascii="Times New Roman" w:hAnsi="Times New Roman" w:cs="Times New Roman"/>
                <w:sz w:val="26"/>
                <w:szCs w:val="26"/>
              </w:rPr>
              <w:t xml:space="preserve"> год</w:t>
            </w:r>
          </w:p>
        </w:tc>
        <w:tc>
          <w:tcPr>
            <w:tcW w:w="252" w:type="pct"/>
          </w:tcPr>
          <w:p w14:paraId="36926FD8" w14:textId="1DFE38D5" w:rsidR="00814D45" w:rsidRPr="007F0413" w:rsidRDefault="00814D45" w:rsidP="0056349B">
            <w:pPr>
              <w:pStyle w:val="ConsPlusNormal"/>
              <w:contextualSpacing/>
              <w:jc w:val="center"/>
              <w:rPr>
                <w:rFonts w:ascii="Times New Roman" w:hAnsi="Times New Roman" w:cs="Times New Roman"/>
                <w:sz w:val="26"/>
                <w:szCs w:val="26"/>
              </w:rPr>
            </w:pPr>
            <w:r w:rsidRPr="007F0413">
              <w:rPr>
                <w:rFonts w:ascii="Times New Roman" w:hAnsi="Times New Roman" w:cs="Times New Roman"/>
                <w:sz w:val="26"/>
                <w:szCs w:val="26"/>
              </w:rPr>
              <w:t>2023</w:t>
            </w:r>
            <w:r w:rsidR="00B06F2B">
              <w:rPr>
                <w:rFonts w:ascii="Times New Roman" w:hAnsi="Times New Roman" w:cs="Times New Roman"/>
                <w:sz w:val="26"/>
                <w:szCs w:val="26"/>
              </w:rPr>
              <w:t xml:space="preserve"> год</w:t>
            </w:r>
          </w:p>
        </w:tc>
        <w:tc>
          <w:tcPr>
            <w:tcW w:w="252" w:type="pct"/>
          </w:tcPr>
          <w:p w14:paraId="2AD974D5" w14:textId="3CD70A69" w:rsidR="00814D45" w:rsidRPr="007F0413" w:rsidRDefault="00814D45" w:rsidP="0056349B">
            <w:pPr>
              <w:pStyle w:val="ConsPlusNormal"/>
              <w:contextualSpacing/>
              <w:jc w:val="center"/>
              <w:rPr>
                <w:rFonts w:ascii="Times New Roman" w:hAnsi="Times New Roman" w:cs="Times New Roman"/>
                <w:sz w:val="26"/>
                <w:szCs w:val="26"/>
              </w:rPr>
            </w:pPr>
            <w:r w:rsidRPr="007F0413">
              <w:rPr>
                <w:rFonts w:ascii="Times New Roman" w:hAnsi="Times New Roman" w:cs="Times New Roman"/>
                <w:sz w:val="26"/>
                <w:szCs w:val="26"/>
              </w:rPr>
              <w:t>2024</w:t>
            </w:r>
            <w:r w:rsidR="00B06F2B">
              <w:rPr>
                <w:rFonts w:ascii="Times New Roman" w:hAnsi="Times New Roman" w:cs="Times New Roman"/>
                <w:sz w:val="26"/>
                <w:szCs w:val="26"/>
              </w:rPr>
              <w:t xml:space="preserve"> год</w:t>
            </w:r>
          </w:p>
        </w:tc>
        <w:tc>
          <w:tcPr>
            <w:tcW w:w="252" w:type="pct"/>
          </w:tcPr>
          <w:p w14:paraId="7363CE2A" w14:textId="20B73F7B" w:rsidR="00814D45" w:rsidRPr="007F0413" w:rsidRDefault="00814D45" w:rsidP="0056349B">
            <w:pPr>
              <w:pStyle w:val="ConsPlusNormal"/>
              <w:contextualSpacing/>
              <w:jc w:val="center"/>
              <w:rPr>
                <w:rFonts w:ascii="Times New Roman" w:hAnsi="Times New Roman" w:cs="Times New Roman"/>
                <w:sz w:val="26"/>
                <w:szCs w:val="26"/>
              </w:rPr>
            </w:pPr>
            <w:r w:rsidRPr="007F0413">
              <w:rPr>
                <w:rFonts w:ascii="Times New Roman" w:hAnsi="Times New Roman" w:cs="Times New Roman"/>
                <w:sz w:val="26"/>
                <w:szCs w:val="26"/>
              </w:rPr>
              <w:t>2025</w:t>
            </w:r>
            <w:r w:rsidR="00B06F2B">
              <w:rPr>
                <w:rFonts w:ascii="Times New Roman" w:hAnsi="Times New Roman" w:cs="Times New Roman"/>
                <w:sz w:val="26"/>
                <w:szCs w:val="26"/>
              </w:rPr>
              <w:t xml:space="preserve"> год</w:t>
            </w:r>
          </w:p>
        </w:tc>
        <w:tc>
          <w:tcPr>
            <w:tcW w:w="252" w:type="pct"/>
          </w:tcPr>
          <w:p w14:paraId="67802CBB" w14:textId="310B034A" w:rsidR="00814D45" w:rsidRPr="007F0413" w:rsidRDefault="00814D45" w:rsidP="0056349B">
            <w:pPr>
              <w:pStyle w:val="ConsPlusNormal"/>
              <w:contextualSpacing/>
              <w:jc w:val="center"/>
              <w:rPr>
                <w:rFonts w:ascii="Times New Roman" w:hAnsi="Times New Roman" w:cs="Times New Roman"/>
                <w:sz w:val="26"/>
                <w:szCs w:val="26"/>
              </w:rPr>
            </w:pPr>
            <w:r w:rsidRPr="007F0413">
              <w:rPr>
                <w:rFonts w:ascii="Times New Roman" w:hAnsi="Times New Roman" w:cs="Times New Roman"/>
                <w:sz w:val="26"/>
                <w:szCs w:val="26"/>
              </w:rPr>
              <w:t>2026</w:t>
            </w:r>
            <w:r w:rsidR="00B06F2B">
              <w:rPr>
                <w:rFonts w:ascii="Times New Roman" w:hAnsi="Times New Roman" w:cs="Times New Roman"/>
                <w:sz w:val="26"/>
                <w:szCs w:val="26"/>
              </w:rPr>
              <w:t xml:space="preserve"> год</w:t>
            </w:r>
          </w:p>
        </w:tc>
        <w:tc>
          <w:tcPr>
            <w:tcW w:w="252" w:type="pct"/>
          </w:tcPr>
          <w:p w14:paraId="6CCC0612" w14:textId="0E89EACE" w:rsidR="00814D45" w:rsidRPr="007F0413" w:rsidRDefault="00814D45" w:rsidP="0056349B">
            <w:pPr>
              <w:pStyle w:val="ConsPlusNormal"/>
              <w:contextualSpacing/>
              <w:jc w:val="center"/>
              <w:rPr>
                <w:rFonts w:ascii="Times New Roman" w:hAnsi="Times New Roman" w:cs="Times New Roman"/>
                <w:sz w:val="26"/>
                <w:szCs w:val="26"/>
              </w:rPr>
            </w:pPr>
            <w:r w:rsidRPr="007F0413">
              <w:rPr>
                <w:rFonts w:ascii="Times New Roman" w:hAnsi="Times New Roman" w:cs="Times New Roman"/>
                <w:sz w:val="26"/>
                <w:szCs w:val="26"/>
              </w:rPr>
              <w:t>2027</w:t>
            </w:r>
            <w:r w:rsidR="00B06F2B">
              <w:rPr>
                <w:rFonts w:ascii="Times New Roman" w:hAnsi="Times New Roman" w:cs="Times New Roman"/>
                <w:sz w:val="26"/>
                <w:szCs w:val="26"/>
              </w:rPr>
              <w:t xml:space="preserve"> год</w:t>
            </w:r>
          </w:p>
        </w:tc>
        <w:tc>
          <w:tcPr>
            <w:tcW w:w="252" w:type="pct"/>
          </w:tcPr>
          <w:p w14:paraId="5C00257E" w14:textId="5C0187CC" w:rsidR="00814D45" w:rsidRPr="007F0413" w:rsidRDefault="00814D45" w:rsidP="0056349B">
            <w:pPr>
              <w:pStyle w:val="ConsPlusNormal"/>
              <w:contextualSpacing/>
              <w:jc w:val="center"/>
              <w:rPr>
                <w:rFonts w:ascii="Times New Roman" w:hAnsi="Times New Roman" w:cs="Times New Roman"/>
                <w:sz w:val="26"/>
                <w:szCs w:val="26"/>
              </w:rPr>
            </w:pPr>
            <w:r w:rsidRPr="007F0413">
              <w:rPr>
                <w:rFonts w:ascii="Times New Roman" w:hAnsi="Times New Roman" w:cs="Times New Roman"/>
                <w:sz w:val="26"/>
                <w:szCs w:val="26"/>
              </w:rPr>
              <w:t>2028</w:t>
            </w:r>
            <w:r w:rsidR="00B06F2B">
              <w:rPr>
                <w:rFonts w:ascii="Times New Roman" w:hAnsi="Times New Roman" w:cs="Times New Roman"/>
                <w:sz w:val="26"/>
                <w:szCs w:val="26"/>
              </w:rPr>
              <w:t xml:space="preserve"> год</w:t>
            </w:r>
          </w:p>
        </w:tc>
        <w:tc>
          <w:tcPr>
            <w:tcW w:w="252" w:type="pct"/>
          </w:tcPr>
          <w:p w14:paraId="5B93E91D" w14:textId="41C38855" w:rsidR="00814D45" w:rsidRPr="007F0413" w:rsidRDefault="00814D45" w:rsidP="0056349B">
            <w:pPr>
              <w:pStyle w:val="ConsPlusNormal"/>
              <w:contextualSpacing/>
              <w:jc w:val="center"/>
              <w:rPr>
                <w:rFonts w:ascii="Times New Roman" w:hAnsi="Times New Roman" w:cs="Times New Roman"/>
                <w:sz w:val="26"/>
                <w:szCs w:val="26"/>
              </w:rPr>
            </w:pPr>
            <w:r w:rsidRPr="007F0413">
              <w:rPr>
                <w:rFonts w:ascii="Times New Roman" w:hAnsi="Times New Roman" w:cs="Times New Roman"/>
                <w:sz w:val="26"/>
                <w:szCs w:val="26"/>
              </w:rPr>
              <w:t>2029</w:t>
            </w:r>
            <w:r w:rsidR="00B06F2B">
              <w:rPr>
                <w:rFonts w:ascii="Times New Roman" w:hAnsi="Times New Roman" w:cs="Times New Roman"/>
                <w:sz w:val="26"/>
                <w:szCs w:val="26"/>
              </w:rPr>
              <w:t xml:space="preserve"> год</w:t>
            </w:r>
          </w:p>
        </w:tc>
        <w:tc>
          <w:tcPr>
            <w:tcW w:w="252" w:type="pct"/>
          </w:tcPr>
          <w:p w14:paraId="2E6CE085" w14:textId="0551FBF3" w:rsidR="00814D45" w:rsidRPr="007F0413" w:rsidRDefault="00814D45" w:rsidP="0056349B">
            <w:pPr>
              <w:pStyle w:val="ConsPlusNormal"/>
              <w:contextualSpacing/>
              <w:jc w:val="center"/>
              <w:rPr>
                <w:rFonts w:ascii="Times New Roman" w:hAnsi="Times New Roman" w:cs="Times New Roman"/>
                <w:sz w:val="26"/>
                <w:szCs w:val="26"/>
              </w:rPr>
            </w:pPr>
            <w:r w:rsidRPr="007F0413">
              <w:rPr>
                <w:rFonts w:ascii="Times New Roman" w:hAnsi="Times New Roman" w:cs="Times New Roman"/>
                <w:sz w:val="26"/>
                <w:szCs w:val="26"/>
              </w:rPr>
              <w:t>2030</w:t>
            </w:r>
            <w:r w:rsidR="00B06F2B">
              <w:rPr>
                <w:rFonts w:ascii="Times New Roman" w:hAnsi="Times New Roman" w:cs="Times New Roman"/>
                <w:sz w:val="26"/>
                <w:szCs w:val="26"/>
              </w:rPr>
              <w:t xml:space="preserve"> год</w:t>
            </w:r>
          </w:p>
        </w:tc>
      </w:tr>
      <w:tr w:rsidR="00814D45" w:rsidRPr="007F0413" w14:paraId="2C1B3AD4" w14:textId="50BA4336" w:rsidTr="00814D45">
        <w:tc>
          <w:tcPr>
            <w:tcW w:w="201" w:type="pct"/>
          </w:tcPr>
          <w:p w14:paraId="49F1AF63" w14:textId="77777777" w:rsidR="00814D45" w:rsidRPr="007F0413" w:rsidRDefault="00814D45"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762" w:type="pct"/>
          </w:tcPr>
          <w:p w14:paraId="57E2505D" w14:textId="77777777" w:rsidR="00814D45" w:rsidRPr="007F0413" w:rsidRDefault="00814D45" w:rsidP="0056349B">
            <w:pPr>
              <w:pStyle w:val="ConsPlusNormal"/>
              <w:contextualSpacing/>
              <w:rPr>
                <w:rFonts w:ascii="Times New Roman" w:hAnsi="Times New Roman" w:cs="Times New Roman"/>
                <w:sz w:val="26"/>
                <w:szCs w:val="26"/>
              </w:rPr>
            </w:pPr>
            <w:r w:rsidRPr="007F0413">
              <w:rPr>
                <w:rFonts w:ascii="Times New Roman" w:hAnsi="Times New Roman" w:cs="Times New Roman"/>
                <w:b/>
                <w:sz w:val="26"/>
                <w:szCs w:val="26"/>
              </w:rPr>
              <w:t xml:space="preserve">Подпрограмма </w:t>
            </w:r>
            <w:r w:rsidRPr="007F0413">
              <w:rPr>
                <w:rFonts w:ascii="Times New Roman" w:hAnsi="Times New Roman" w:cs="Times New Roman"/>
                <w:sz w:val="26"/>
                <w:szCs w:val="26"/>
              </w:rPr>
              <w:t>«Обеспечение жильем молодых семей»</w:t>
            </w:r>
          </w:p>
        </w:tc>
        <w:tc>
          <w:tcPr>
            <w:tcW w:w="252" w:type="pct"/>
          </w:tcPr>
          <w:p w14:paraId="2031F31A" w14:textId="77777777" w:rsidR="00814D45" w:rsidRPr="007F0413" w:rsidRDefault="00814D45"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3747F4D4" w14:textId="77777777" w:rsidR="00814D45" w:rsidRPr="007F0413" w:rsidRDefault="00814D45"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5E882E53" w14:textId="77777777" w:rsidR="00814D45" w:rsidRPr="007F0413" w:rsidRDefault="00814D45"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296600AB" w14:textId="77777777" w:rsidR="00814D45" w:rsidRPr="007F0413" w:rsidRDefault="00814D45"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493463C8" w14:textId="15E33A08" w:rsidR="00814D45" w:rsidRPr="007F0413" w:rsidRDefault="00B1683B"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79E4CA51" w14:textId="7A849C22" w:rsidR="00814D45" w:rsidRPr="007F0413" w:rsidRDefault="00B07219"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59327D63" w14:textId="4DB3AC2B" w:rsidR="00814D45" w:rsidRPr="007F0413" w:rsidRDefault="00B1683B"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01011177" w14:textId="1B78A564" w:rsidR="00814D45" w:rsidRPr="007F0413" w:rsidRDefault="00B07219"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2107B52F" w14:textId="273DD855" w:rsidR="00814D45" w:rsidRPr="007F0413" w:rsidRDefault="00B1683B"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3FBE9355" w14:textId="5FCA1100" w:rsidR="00814D45" w:rsidRPr="007F0413" w:rsidRDefault="00B1683B"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0D26FF42" w14:textId="6C1C8270" w:rsidR="00814D45" w:rsidRPr="007F0413" w:rsidRDefault="00B1683B"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4497B171" w14:textId="0D1B1C19" w:rsidR="00814D45" w:rsidRPr="007F0413" w:rsidRDefault="0015635E" w:rsidP="0056349B">
            <w:pPr>
              <w:pStyle w:val="ConsPlusNormal"/>
              <w:contextualSpacing/>
              <w:rPr>
                <w:rFonts w:ascii="Times New Roman" w:hAnsi="Times New Roman" w:cs="Times New Roman"/>
                <w:color w:val="FF0000"/>
                <w:sz w:val="26"/>
                <w:szCs w:val="26"/>
              </w:rPr>
            </w:pPr>
            <w:r w:rsidRPr="007F0413">
              <w:rPr>
                <w:rFonts w:ascii="Times New Roman" w:hAnsi="Times New Roman" w:cs="Times New Roman"/>
                <w:sz w:val="26"/>
                <w:szCs w:val="26"/>
              </w:rPr>
              <w:t>1</w:t>
            </w:r>
          </w:p>
        </w:tc>
        <w:tc>
          <w:tcPr>
            <w:tcW w:w="252" w:type="pct"/>
          </w:tcPr>
          <w:p w14:paraId="48162B28" w14:textId="64119E8E" w:rsidR="00814D45" w:rsidRPr="007F0413" w:rsidRDefault="0015635E" w:rsidP="0056349B">
            <w:pPr>
              <w:pStyle w:val="ConsPlusNormal"/>
              <w:contextualSpacing/>
              <w:rPr>
                <w:rFonts w:ascii="Times New Roman" w:hAnsi="Times New Roman" w:cs="Times New Roman"/>
                <w:color w:val="FF0000"/>
                <w:sz w:val="26"/>
                <w:szCs w:val="26"/>
              </w:rPr>
            </w:pPr>
            <w:r w:rsidRPr="007F0413">
              <w:rPr>
                <w:rFonts w:ascii="Times New Roman" w:hAnsi="Times New Roman" w:cs="Times New Roman"/>
                <w:sz w:val="26"/>
                <w:szCs w:val="26"/>
              </w:rPr>
              <w:t>1</w:t>
            </w:r>
          </w:p>
        </w:tc>
        <w:tc>
          <w:tcPr>
            <w:tcW w:w="252" w:type="pct"/>
          </w:tcPr>
          <w:p w14:paraId="21ACB434" w14:textId="12FCA5A0" w:rsidR="00814D45" w:rsidRPr="007F0413" w:rsidRDefault="0015635E" w:rsidP="0056349B">
            <w:pPr>
              <w:pStyle w:val="ConsPlusNormal"/>
              <w:contextualSpacing/>
              <w:rPr>
                <w:rFonts w:ascii="Times New Roman" w:hAnsi="Times New Roman" w:cs="Times New Roman"/>
                <w:color w:val="FF0000"/>
                <w:sz w:val="26"/>
                <w:szCs w:val="26"/>
              </w:rPr>
            </w:pPr>
            <w:r w:rsidRPr="007F0413">
              <w:rPr>
                <w:rFonts w:ascii="Times New Roman" w:hAnsi="Times New Roman" w:cs="Times New Roman"/>
                <w:sz w:val="26"/>
                <w:szCs w:val="26"/>
              </w:rPr>
              <w:t>1</w:t>
            </w:r>
          </w:p>
        </w:tc>
        <w:tc>
          <w:tcPr>
            <w:tcW w:w="252" w:type="pct"/>
          </w:tcPr>
          <w:p w14:paraId="6E36C7B8" w14:textId="016A9E28" w:rsidR="00814D45" w:rsidRPr="007F0413" w:rsidRDefault="0015635E" w:rsidP="0056349B">
            <w:pPr>
              <w:pStyle w:val="ConsPlusNormal"/>
              <w:contextualSpacing/>
              <w:rPr>
                <w:rFonts w:ascii="Times New Roman" w:hAnsi="Times New Roman" w:cs="Times New Roman"/>
                <w:color w:val="FF0000"/>
                <w:sz w:val="26"/>
                <w:szCs w:val="26"/>
              </w:rPr>
            </w:pPr>
            <w:r w:rsidRPr="007F0413">
              <w:rPr>
                <w:rFonts w:ascii="Times New Roman" w:hAnsi="Times New Roman" w:cs="Times New Roman"/>
                <w:sz w:val="26"/>
                <w:szCs w:val="26"/>
              </w:rPr>
              <w:t>1</w:t>
            </w:r>
          </w:p>
        </w:tc>
        <w:tc>
          <w:tcPr>
            <w:tcW w:w="252" w:type="pct"/>
          </w:tcPr>
          <w:p w14:paraId="445FC80E" w14:textId="72420C64" w:rsidR="00814D45" w:rsidRPr="007F0413" w:rsidRDefault="0015635E" w:rsidP="0056349B">
            <w:pPr>
              <w:pStyle w:val="ConsPlusNormal"/>
              <w:contextualSpacing/>
              <w:rPr>
                <w:rFonts w:ascii="Times New Roman" w:hAnsi="Times New Roman" w:cs="Times New Roman"/>
                <w:color w:val="FF0000"/>
                <w:sz w:val="26"/>
                <w:szCs w:val="26"/>
              </w:rPr>
            </w:pPr>
            <w:r w:rsidRPr="007F0413">
              <w:rPr>
                <w:rFonts w:ascii="Times New Roman" w:hAnsi="Times New Roman" w:cs="Times New Roman"/>
                <w:sz w:val="26"/>
                <w:szCs w:val="26"/>
              </w:rPr>
              <w:t>1</w:t>
            </w:r>
          </w:p>
        </w:tc>
      </w:tr>
      <w:tr w:rsidR="00814D45" w:rsidRPr="007F0413" w14:paraId="36891575" w14:textId="73715CED" w:rsidTr="00814D45">
        <w:tc>
          <w:tcPr>
            <w:tcW w:w="201" w:type="pct"/>
          </w:tcPr>
          <w:p w14:paraId="2BACA52B" w14:textId="77777777" w:rsidR="00814D45" w:rsidRPr="007F0413" w:rsidRDefault="00814D45"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1.1.</w:t>
            </w:r>
          </w:p>
        </w:tc>
        <w:tc>
          <w:tcPr>
            <w:tcW w:w="762" w:type="pct"/>
          </w:tcPr>
          <w:p w14:paraId="0A35CD7E" w14:textId="77777777" w:rsidR="007F0413" w:rsidRPr="007F0413" w:rsidRDefault="007F0413" w:rsidP="0056349B">
            <w:pPr>
              <w:pStyle w:val="ConsPlusNormal"/>
              <w:contextualSpacing/>
              <w:rPr>
                <w:rFonts w:ascii="Times New Roman" w:hAnsi="Times New Roman" w:cs="Times New Roman"/>
                <w:b/>
                <w:sz w:val="26"/>
                <w:szCs w:val="26"/>
              </w:rPr>
            </w:pPr>
            <w:r w:rsidRPr="007F0413">
              <w:rPr>
                <w:rFonts w:ascii="Times New Roman" w:hAnsi="Times New Roman" w:cs="Times New Roman"/>
                <w:b/>
                <w:sz w:val="26"/>
                <w:szCs w:val="26"/>
              </w:rPr>
              <w:t>Основное мероприятие</w:t>
            </w:r>
          </w:p>
          <w:p w14:paraId="19492768" w14:textId="75243C9A" w:rsidR="00814D45" w:rsidRPr="007F0413" w:rsidRDefault="00814D45"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Предоставление молодым семьям, участникам программы, социальных выплат на приобретение (строительство) жилья эконом-класса</w:t>
            </w:r>
          </w:p>
        </w:tc>
        <w:tc>
          <w:tcPr>
            <w:tcW w:w="252" w:type="pct"/>
          </w:tcPr>
          <w:p w14:paraId="267990E2" w14:textId="77777777" w:rsidR="00814D45" w:rsidRPr="007F0413" w:rsidRDefault="00814D45"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20B7E840" w14:textId="77777777" w:rsidR="00814D45" w:rsidRPr="007F0413" w:rsidRDefault="00814D45"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4A5590ED" w14:textId="77777777" w:rsidR="00814D45" w:rsidRPr="007F0413" w:rsidRDefault="00814D45"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4FA5BE58" w14:textId="77777777" w:rsidR="00814D45" w:rsidRPr="007F0413" w:rsidRDefault="00814D45"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2484258A" w14:textId="363EBC82" w:rsidR="00814D45" w:rsidRPr="007F0413" w:rsidRDefault="00B1683B"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7CA0E45D" w14:textId="4F9C268D" w:rsidR="00814D45" w:rsidRPr="007F0413" w:rsidRDefault="00B07219"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4365BDB2" w14:textId="695A5738" w:rsidR="00814D45" w:rsidRPr="007F0413" w:rsidRDefault="00B1683B"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312B1D86" w14:textId="23B34F1C" w:rsidR="00814D45" w:rsidRPr="007F0413" w:rsidRDefault="00B07219"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5E185892" w14:textId="4D738361" w:rsidR="00814D45" w:rsidRPr="007F0413" w:rsidRDefault="00B1683B"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670AD066" w14:textId="5613BFA0" w:rsidR="00814D45" w:rsidRPr="007F0413" w:rsidRDefault="00B07219"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24E9C075" w14:textId="194E9492" w:rsidR="00814D45" w:rsidRPr="007F0413" w:rsidRDefault="00B07219"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4AF0010C" w14:textId="665C7499" w:rsidR="00814D45" w:rsidRPr="007F0413" w:rsidRDefault="00B07219"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48E26C6B" w14:textId="7587C162" w:rsidR="00814D45" w:rsidRPr="007F0413" w:rsidRDefault="00B07219"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3B3690E1" w14:textId="0E3124A4" w:rsidR="00814D45" w:rsidRPr="007F0413" w:rsidRDefault="00B07219"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6FED56BA" w14:textId="492D2FAC" w:rsidR="00814D45" w:rsidRPr="007F0413" w:rsidRDefault="00B07219"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c>
          <w:tcPr>
            <w:tcW w:w="252" w:type="pct"/>
          </w:tcPr>
          <w:p w14:paraId="43DF595C" w14:textId="12CF62B1" w:rsidR="00814D45" w:rsidRPr="007F0413" w:rsidRDefault="00B07219" w:rsidP="0056349B">
            <w:pPr>
              <w:pStyle w:val="ConsPlusNormal"/>
              <w:contextualSpacing/>
              <w:rPr>
                <w:rFonts w:ascii="Times New Roman" w:hAnsi="Times New Roman" w:cs="Times New Roman"/>
                <w:sz w:val="26"/>
                <w:szCs w:val="26"/>
              </w:rPr>
            </w:pPr>
            <w:r w:rsidRPr="007F0413">
              <w:rPr>
                <w:rFonts w:ascii="Times New Roman" w:hAnsi="Times New Roman" w:cs="Times New Roman"/>
                <w:sz w:val="26"/>
                <w:szCs w:val="26"/>
              </w:rPr>
              <w:t>1</w:t>
            </w:r>
          </w:p>
        </w:tc>
      </w:tr>
    </w:tbl>
    <w:p w14:paraId="160A0D14" w14:textId="4D1923D4" w:rsidR="00814D45" w:rsidRDefault="00814D45" w:rsidP="00C87D15">
      <w:pPr>
        <w:pStyle w:val="ConsPlusNormal"/>
        <w:ind w:firstLine="540"/>
        <w:contextualSpacing/>
        <w:jc w:val="both"/>
        <w:rPr>
          <w:rFonts w:ascii="Times New Roman" w:hAnsi="Times New Roman" w:cs="Times New Roman"/>
          <w:sz w:val="28"/>
          <w:szCs w:val="28"/>
        </w:rPr>
        <w:sectPr w:rsidR="00814D45" w:rsidSect="00814D45">
          <w:pgSz w:w="16838" w:h="11905" w:orient="landscape"/>
          <w:pgMar w:top="1701" w:right="1134" w:bottom="851" w:left="1134" w:header="0" w:footer="0" w:gutter="0"/>
          <w:cols w:space="720"/>
          <w:titlePg/>
        </w:sectPr>
      </w:pPr>
    </w:p>
    <w:p w14:paraId="150435A2" w14:textId="55F5D03D" w:rsidR="0092110D" w:rsidRPr="00EE48E7" w:rsidRDefault="0092110D" w:rsidP="00C87D15">
      <w:pPr>
        <w:pStyle w:val="ConsPlusTitle"/>
        <w:contextualSpacing/>
        <w:jc w:val="center"/>
        <w:outlineLvl w:val="1"/>
        <w:rPr>
          <w:rFonts w:ascii="Times New Roman" w:hAnsi="Times New Roman" w:cs="Times New Roman"/>
          <w:sz w:val="28"/>
          <w:szCs w:val="28"/>
        </w:rPr>
      </w:pPr>
      <w:r w:rsidRPr="00EE48E7">
        <w:rPr>
          <w:rFonts w:ascii="Times New Roman" w:hAnsi="Times New Roman" w:cs="Times New Roman"/>
          <w:sz w:val="28"/>
          <w:szCs w:val="28"/>
        </w:rPr>
        <w:lastRenderedPageBreak/>
        <w:t xml:space="preserve">II. Подпрограмма </w:t>
      </w:r>
      <w:r w:rsidR="00814D45">
        <w:rPr>
          <w:rFonts w:ascii="Times New Roman" w:hAnsi="Times New Roman" w:cs="Times New Roman"/>
          <w:sz w:val="28"/>
          <w:szCs w:val="28"/>
        </w:rPr>
        <w:t>«</w:t>
      </w:r>
      <w:r w:rsidRPr="00EE48E7">
        <w:rPr>
          <w:rFonts w:ascii="Times New Roman" w:hAnsi="Times New Roman" w:cs="Times New Roman"/>
          <w:sz w:val="28"/>
          <w:szCs w:val="28"/>
        </w:rPr>
        <w:t>Переселение граждан из аварийного</w:t>
      </w:r>
    </w:p>
    <w:p w14:paraId="5D8A4C2F" w14:textId="77777777" w:rsidR="0092110D" w:rsidRPr="00EE48E7" w:rsidRDefault="0092110D" w:rsidP="00C87D15">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жилищного фонда, в том числе с учетом необходимости развития</w:t>
      </w:r>
    </w:p>
    <w:p w14:paraId="1D999A17" w14:textId="77777777" w:rsidR="0092110D" w:rsidRPr="00EE48E7" w:rsidRDefault="0092110D" w:rsidP="00C87D15">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малоэтажного жилищного строительства</w:t>
      </w:r>
    </w:p>
    <w:p w14:paraId="28B9373A" w14:textId="6264B898" w:rsidR="0092110D" w:rsidRPr="00EE48E7" w:rsidRDefault="0092110D" w:rsidP="00C87D15">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на территории города Свободного</w:t>
      </w:r>
      <w:r w:rsidR="00814D45">
        <w:rPr>
          <w:rFonts w:ascii="Times New Roman" w:hAnsi="Times New Roman" w:cs="Times New Roman"/>
          <w:sz w:val="28"/>
          <w:szCs w:val="28"/>
        </w:rPr>
        <w:t>»</w:t>
      </w:r>
    </w:p>
    <w:p w14:paraId="648881DC"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63EAD44C"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Паспорт подпрограммы</w:t>
      </w:r>
    </w:p>
    <w:p w14:paraId="42DF5FB8"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095"/>
        <w:gridCol w:w="6249"/>
      </w:tblGrid>
      <w:tr w:rsidR="0092110D" w:rsidRPr="00EE48E7" w14:paraId="19E2ECC4" w14:textId="77777777" w:rsidTr="00DA1B7A">
        <w:tc>
          <w:tcPr>
            <w:tcW w:w="1656" w:type="pct"/>
          </w:tcPr>
          <w:p w14:paraId="0E67F634"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Наименование подпрограммы</w:t>
            </w:r>
          </w:p>
        </w:tc>
        <w:tc>
          <w:tcPr>
            <w:tcW w:w="3344" w:type="pct"/>
          </w:tcPr>
          <w:p w14:paraId="455CF2FF" w14:textId="2AEC0B69" w:rsidR="0092110D" w:rsidRPr="00EE48E7" w:rsidRDefault="00814D45" w:rsidP="00DA1B7A">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w:t>
            </w:r>
            <w:r w:rsidR="0092110D" w:rsidRPr="00EE48E7">
              <w:rPr>
                <w:rFonts w:ascii="Times New Roman" w:hAnsi="Times New Roman" w:cs="Times New Roman"/>
                <w:sz w:val="28"/>
                <w:szCs w:val="28"/>
              </w:rPr>
              <w:t>Переселение граждан из аварийного жилищного фонда, в том числе с учетом необходимости развития малоэтажного жилищного строительства на территории города Свободного</w:t>
            </w:r>
          </w:p>
        </w:tc>
      </w:tr>
      <w:tr w:rsidR="0092110D" w:rsidRPr="00EE48E7" w14:paraId="7A4C1AE0" w14:textId="77777777" w:rsidTr="00DA1B7A">
        <w:tc>
          <w:tcPr>
            <w:tcW w:w="1656" w:type="pct"/>
          </w:tcPr>
          <w:p w14:paraId="31A1E3A9"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Координатор подпрограммы</w:t>
            </w:r>
          </w:p>
        </w:tc>
        <w:tc>
          <w:tcPr>
            <w:tcW w:w="3344" w:type="pct"/>
          </w:tcPr>
          <w:p w14:paraId="2AA796AC" w14:textId="5D81B36A"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Управление по использованию муниципального имущества и землепользованию администрации города Свободного (муниципальное казенное учреждение </w:t>
            </w:r>
            <w:r w:rsidR="00814D45">
              <w:rPr>
                <w:rFonts w:ascii="Times New Roman" w:hAnsi="Times New Roman" w:cs="Times New Roman"/>
                <w:sz w:val="28"/>
                <w:szCs w:val="28"/>
              </w:rPr>
              <w:t>«</w:t>
            </w:r>
            <w:r w:rsidRPr="00EE48E7">
              <w:rPr>
                <w:rFonts w:ascii="Times New Roman" w:hAnsi="Times New Roman" w:cs="Times New Roman"/>
                <w:sz w:val="28"/>
                <w:szCs w:val="28"/>
              </w:rPr>
              <w:t>Жилищный центр</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города Свободного)</w:t>
            </w:r>
          </w:p>
        </w:tc>
      </w:tr>
      <w:tr w:rsidR="0092110D" w:rsidRPr="00EE48E7" w14:paraId="2928B5F7" w14:textId="77777777" w:rsidTr="00DA1B7A">
        <w:tc>
          <w:tcPr>
            <w:tcW w:w="1656" w:type="pct"/>
          </w:tcPr>
          <w:p w14:paraId="7C0D41E4"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Участники подпрограммы</w:t>
            </w:r>
          </w:p>
        </w:tc>
        <w:tc>
          <w:tcPr>
            <w:tcW w:w="3344" w:type="pct"/>
          </w:tcPr>
          <w:p w14:paraId="23A5C2A3" w14:textId="71CDF8E9"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Управление по использованию муниципального имущества и землепользованию администрации города Свободного (муниципальное казенное учреждение </w:t>
            </w:r>
            <w:r w:rsidR="00814D45">
              <w:rPr>
                <w:rFonts w:ascii="Times New Roman" w:hAnsi="Times New Roman" w:cs="Times New Roman"/>
                <w:sz w:val="28"/>
                <w:szCs w:val="28"/>
              </w:rPr>
              <w:t>«</w:t>
            </w:r>
            <w:r w:rsidRPr="00EE48E7">
              <w:rPr>
                <w:rFonts w:ascii="Times New Roman" w:hAnsi="Times New Roman" w:cs="Times New Roman"/>
                <w:sz w:val="28"/>
                <w:szCs w:val="28"/>
              </w:rPr>
              <w:t>Жилищный центр</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города Свободного), управление по ЖКХ и благоустройству администрации города Свободного</w:t>
            </w:r>
          </w:p>
        </w:tc>
      </w:tr>
      <w:tr w:rsidR="0092110D" w:rsidRPr="00EE48E7" w14:paraId="504248D0" w14:textId="77777777" w:rsidTr="00DA1B7A">
        <w:tc>
          <w:tcPr>
            <w:tcW w:w="1656" w:type="pct"/>
          </w:tcPr>
          <w:p w14:paraId="593792DD"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Цель подпрограммы</w:t>
            </w:r>
          </w:p>
        </w:tc>
        <w:tc>
          <w:tcPr>
            <w:tcW w:w="3344" w:type="pct"/>
          </w:tcPr>
          <w:p w14:paraId="440A0A84" w14:textId="77777777"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Переселение граждан из аварийных многоквартирных домов, признанных таковыми до 1 января 2017 года в установленном порядке аварийными и подлежащими сносу в связи с физическим износом в процессе их эксплуатации (далее - аварийные многоквартирные дома), в том числе с учетом необходимости развития малоэтажного жилищного строительства</w:t>
            </w:r>
          </w:p>
        </w:tc>
      </w:tr>
      <w:tr w:rsidR="0092110D" w:rsidRPr="00EE48E7" w14:paraId="663B4ED1" w14:textId="77777777" w:rsidTr="00DA1B7A">
        <w:tc>
          <w:tcPr>
            <w:tcW w:w="1656" w:type="pct"/>
          </w:tcPr>
          <w:p w14:paraId="6DB92426"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Задача подпрограммы</w:t>
            </w:r>
          </w:p>
        </w:tc>
        <w:tc>
          <w:tcPr>
            <w:tcW w:w="3344" w:type="pct"/>
          </w:tcPr>
          <w:p w14:paraId="72ACB226" w14:textId="77777777"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Ликвидация аварийных многоквартирных домов, в том числе разработка проектно-сметной документации на снос</w:t>
            </w:r>
          </w:p>
        </w:tc>
      </w:tr>
      <w:tr w:rsidR="0092110D" w:rsidRPr="00EE48E7" w14:paraId="659072B1" w14:textId="77777777" w:rsidTr="00DA1B7A">
        <w:tc>
          <w:tcPr>
            <w:tcW w:w="1656" w:type="pct"/>
          </w:tcPr>
          <w:p w14:paraId="4CACDDD8"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Сроки реализации подпрограммы</w:t>
            </w:r>
          </w:p>
        </w:tc>
        <w:tc>
          <w:tcPr>
            <w:tcW w:w="3344" w:type="pct"/>
          </w:tcPr>
          <w:p w14:paraId="1EC77998" w14:textId="77777777" w:rsidR="0092110D" w:rsidRPr="00EE48E7" w:rsidRDefault="0092110D" w:rsidP="00DA1B7A">
            <w:pPr>
              <w:pStyle w:val="ConsPlusNormal"/>
              <w:contextualSpacing/>
              <w:jc w:val="both"/>
              <w:rPr>
                <w:rFonts w:ascii="Times New Roman" w:hAnsi="Times New Roman" w:cs="Times New Roman"/>
                <w:sz w:val="28"/>
                <w:szCs w:val="28"/>
              </w:rPr>
            </w:pPr>
            <w:r w:rsidRPr="00207DCB">
              <w:rPr>
                <w:rFonts w:ascii="Times New Roman" w:hAnsi="Times New Roman" w:cs="Times New Roman"/>
                <w:sz w:val="28"/>
                <w:szCs w:val="28"/>
              </w:rPr>
              <w:t>2015 - 2025 годы</w:t>
            </w:r>
          </w:p>
        </w:tc>
      </w:tr>
      <w:tr w:rsidR="0092110D" w:rsidRPr="00EE48E7" w14:paraId="5D55214D" w14:textId="77777777" w:rsidTr="00DA1B7A">
        <w:tc>
          <w:tcPr>
            <w:tcW w:w="1656" w:type="pct"/>
            <w:vMerge w:val="restart"/>
          </w:tcPr>
          <w:p w14:paraId="718CCC29"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Объемы и источники финансирования подпрограммы</w:t>
            </w:r>
          </w:p>
        </w:tc>
        <w:tc>
          <w:tcPr>
            <w:tcW w:w="3344" w:type="pct"/>
          </w:tcPr>
          <w:p w14:paraId="41813542" w14:textId="375F0354" w:rsidR="0092110D" w:rsidRPr="008E0035" w:rsidRDefault="0092110D" w:rsidP="00DA1B7A">
            <w:pPr>
              <w:pStyle w:val="ConsPlusNormal"/>
              <w:contextualSpacing/>
              <w:jc w:val="both"/>
              <w:rPr>
                <w:rFonts w:ascii="Times New Roman" w:hAnsi="Times New Roman" w:cs="Times New Roman"/>
                <w:sz w:val="28"/>
                <w:szCs w:val="28"/>
              </w:rPr>
            </w:pPr>
            <w:r w:rsidRPr="008E0035">
              <w:rPr>
                <w:rFonts w:ascii="Times New Roman" w:hAnsi="Times New Roman" w:cs="Times New Roman"/>
                <w:sz w:val="28"/>
                <w:szCs w:val="28"/>
              </w:rPr>
              <w:t xml:space="preserve">Планируемый объем финансирования подпрограммы </w:t>
            </w:r>
            <w:r w:rsidRPr="00207DCB">
              <w:rPr>
                <w:rFonts w:ascii="Times New Roman" w:hAnsi="Times New Roman" w:cs="Times New Roman"/>
                <w:sz w:val="28"/>
                <w:szCs w:val="28"/>
              </w:rPr>
              <w:t xml:space="preserve">составит </w:t>
            </w:r>
            <w:r w:rsidR="008E0035" w:rsidRPr="00207DCB">
              <w:rPr>
                <w:rFonts w:ascii="Times New Roman" w:hAnsi="Times New Roman" w:cs="Times New Roman"/>
                <w:sz w:val="28"/>
                <w:szCs w:val="28"/>
              </w:rPr>
              <w:t xml:space="preserve">5 798 997,63 </w:t>
            </w:r>
            <w:r w:rsidRPr="008E0035">
              <w:rPr>
                <w:rFonts w:ascii="Times New Roman" w:hAnsi="Times New Roman" w:cs="Times New Roman"/>
                <w:sz w:val="28"/>
                <w:szCs w:val="28"/>
              </w:rPr>
              <w:t>тыс. рублей, в том числе:</w:t>
            </w:r>
          </w:p>
          <w:p w14:paraId="14E50244" w14:textId="4DC77161" w:rsidR="0092110D" w:rsidRDefault="0092110D" w:rsidP="00DA1B7A">
            <w:pPr>
              <w:pStyle w:val="ConsPlusNormal"/>
              <w:contextualSpacing/>
              <w:jc w:val="both"/>
              <w:rPr>
                <w:rFonts w:ascii="Times New Roman" w:hAnsi="Times New Roman" w:cs="Times New Roman"/>
                <w:sz w:val="28"/>
                <w:szCs w:val="28"/>
              </w:rPr>
            </w:pPr>
            <w:r w:rsidRPr="008E0035">
              <w:rPr>
                <w:rFonts w:ascii="Times New Roman" w:hAnsi="Times New Roman" w:cs="Times New Roman"/>
                <w:color w:val="000000" w:themeColor="text1"/>
                <w:sz w:val="28"/>
                <w:szCs w:val="28"/>
              </w:rPr>
              <w:t xml:space="preserve">средства Фонда содействия реформированию </w:t>
            </w:r>
            <w:r w:rsidRPr="008E0035">
              <w:rPr>
                <w:rFonts w:ascii="Times New Roman" w:hAnsi="Times New Roman" w:cs="Times New Roman"/>
                <w:color w:val="000000" w:themeColor="text1"/>
                <w:sz w:val="28"/>
                <w:szCs w:val="28"/>
              </w:rPr>
              <w:lastRenderedPageBreak/>
              <w:t xml:space="preserve">жилищно-коммунального хозяйства (далее - Фонд) </w:t>
            </w:r>
            <w:r w:rsidR="008E0035" w:rsidRPr="00207DCB">
              <w:rPr>
                <w:rFonts w:ascii="Times New Roman" w:hAnsi="Times New Roman" w:cs="Times New Roman"/>
                <w:sz w:val="28"/>
                <w:szCs w:val="28"/>
              </w:rPr>
              <w:t>–</w:t>
            </w:r>
            <w:r w:rsidRPr="00207DCB">
              <w:rPr>
                <w:rFonts w:ascii="Times New Roman" w:hAnsi="Times New Roman" w:cs="Times New Roman"/>
                <w:sz w:val="28"/>
                <w:szCs w:val="28"/>
              </w:rPr>
              <w:t xml:space="preserve"> </w:t>
            </w:r>
            <w:r w:rsidR="008E0035" w:rsidRPr="00207DCB">
              <w:rPr>
                <w:rFonts w:ascii="Times New Roman" w:hAnsi="Times New Roman" w:cs="Times New Roman"/>
                <w:sz w:val="28"/>
                <w:szCs w:val="28"/>
              </w:rPr>
              <w:t>5 015 588,36</w:t>
            </w:r>
            <w:r w:rsidRPr="00207DCB">
              <w:rPr>
                <w:rFonts w:ascii="Times New Roman" w:hAnsi="Times New Roman" w:cs="Times New Roman"/>
                <w:sz w:val="28"/>
                <w:szCs w:val="28"/>
              </w:rPr>
              <w:t xml:space="preserve"> тыс. рублей;</w:t>
            </w:r>
          </w:p>
          <w:p w14:paraId="04AF95CE" w14:textId="021F2307" w:rsidR="008B3E02" w:rsidRPr="00207DCB" w:rsidRDefault="008B3E02" w:rsidP="00DA1B7A">
            <w:pPr>
              <w:pStyle w:val="ConsPlusNormal"/>
              <w:contextualSpacing/>
              <w:jc w:val="both"/>
              <w:rPr>
                <w:rFonts w:ascii="Times New Roman" w:hAnsi="Times New Roman" w:cs="Times New Roman"/>
                <w:sz w:val="28"/>
                <w:szCs w:val="28"/>
              </w:rPr>
            </w:pPr>
            <w:r w:rsidRPr="00207DCB">
              <w:rPr>
                <w:rFonts w:ascii="Times New Roman" w:hAnsi="Times New Roman" w:cs="Times New Roman"/>
                <w:sz w:val="28"/>
                <w:szCs w:val="28"/>
              </w:rPr>
              <w:t xml:space="preserve">средства </w:t>
            </w:r>
            <w:r>
              <w:rPr>
                <w:rFonts w:ascii="Times New Roman" w:hAnsi="Times New Roman" w:cs="Times New Roman"/>
                <w:sz w:val="28"/>
                <w:szCs w:val="28"/>
              </w:rPr>
              <w:t>федерального</w:t>
            </w:r>
            <w:r w:rsidRPr="00207DCB">
              <w:rPr>
                <w:rFonts w:ascii="Times New Roman" w:hAnsi="Times New Roman" w:cs="Times New Roman"/>
                <w:sz w:val="28"/>
                <w:szCs w:val="28"/>
              </w:rPr>
              <w:t xml:space="preserve"> бюджета – </w:t>
            </w:r>
            <w:r>
              <w:rPr>
                <w:rFonts w:ascii="Times New Roman" w:hAnsi="Times New Roman" w:cs="Times New Roman"/>
                <w:sz w:val="28"/>
                <w:szCs w:val="28"/>
              </w:rPr>
              <w:t>310 425,90 тыс. рублей;</w:t>
            </w:r>
          </w:p>
          <w:p w14:paraId="3094A3A6" w14:textId="4B883F35" w:rsidR="0092110D" w:rsidRPr="00207DCB" w:rsidRDefault="0092110D" w:rsidP="00DA1B7A">
            <w:pPr>
              <w:pStyle w:val="ConsPlusNormal"/>
              <w:contextualSpacing/>
              <w:jc w:val="both"/>
              <w:rPr>
                <w:rFonts w:ascii="Times New Roman" w:hAnsi="Times New Roman" w:cs="Times New Roman"/>
                <w:sz w:val="28"/>
                <w:szCs w:val="28"/>
              </w:rPr>
            </w:pPr>
            <w:r w:rsidRPr="00207DCB">
              <w:rPr>
                <w:rFonts w:ascii="Times New Roman" w:hAnsi="Times New Roman" w:cs="Times New Roman"/>
                <w:sz w:val="28"/>
                <w:szCs w:val="28"/>
              </w:rPr>
              <w:t xml:space="preserve">средства областного бюджета </w:t>
            </w:r>
            <w:r w:rsidR="008E0035" w:rsidRPr="00207DCB">
              <w:rPr>
                <w:rFonts w:ascii="Times New Roman" w:hAnsi="Times New Roman" w:cs="Times New Roman"/>
                <w:sz w:val="28"/>
                <w:szCs w:val="28"/>
              </w:rPr>
              <w:t>–</w:t>
            </w:r>
            <w:r w:rsidRPr="00207DCB">
              <w:rPr>
                <w:rFonts w:ascii="Times New Roman" w:hAnsi="Times New Roman" w:cs="Times New Roman"/>
                <w:sz w:val="28"/>
                <w:szCs w:val="28"/>
              </w:rPr>
              <w:t xml:space="preserve"> </w:t>
            </w:r>
            <w:r w:rsidR="008E0035" w:rsidRPr="00207DCB">
              <w:rPr>
                <w:rFonts w:ascii="Times New Roman" w:hAnsi="Times New Roman" w:cs="Times New Roman"/>
                <w:sz w:val="28"/>
                <w:szCs w:val="28"/>
              </w:rPr>
              <w:t>200 875,39</w:t>
            </w:r>
            <w:r w:rsidRPr="00207DCB">
              <w:rPr>
                <w:rFonts w:ascii="Times New Roman" w:hAnsi="Times New Roman" w:cs="Times New Roman"/>
                <w:sz w:val="28"/>
                <w:szCs w:val="28"/>
              </w:rPr>
              <w:t xml:space="preserve"> тыс. рублей;</w:t>
            </w:r>
          </w:p>
          <w:p w14:paraId="5156F2F1" w14:textId="431BF328" w:rsidR="0092110D" w:rsidRDefault="0092110D" w:rsidP="00DA1B7A">
            <w:pPr>
              <w:pStyle w:val="ConsPlusNormal"/>
              <w:contextualSpacing/>
              <w:jc w:val="both"/>
              <w:rPr>
                <w:rFonts w:ascii="Times New Roman" w:hAnsi="Times New Roman" w:cs="Times New Roman"/>
                <w:color w:val="000000" w:themeColor="text1"/>
                <w:sz w:val="28"/>
                <w:szCs w:val="28"/>
              </w:rPr>
            </w:pPr>
            <w:r w:rsidRPr="00207DCB">
              <w:rPr>
                <w:rFonts w:ascii="Times New Roman" w:hAnsi="Times New Roman" w:cs="Times New Roman"/>
                <w:sz w:val="28"/>
                <w:szCs w:val="28"/>
              </w:rPr>
              <w:t xml:space="preserve">средства местного бюджета </w:t>
            </w:r>
            <w:r w:rsidR="008E0035" w:rsidRPr="00207DCB">
              <w:rPr>
                <w:rFonts w:ascii="Times New Roman" w:hAnsi="Times New Roman" w:cs="Times New Roman"/>
                <w:sz w:val="28"/>
                <w:szCs w:val="28"/>
              </w:rPr>
              <w:t>–</w:t>
            </w:r>
            <w:r w:rsidRPr="00207DCB">
              <w:rPr>
                <w:rFonts w:ascii="Times New Roman" w:hAnsi="Times New Roman" w:cs="Times New Roman"/>
                <w:sz w:val="28"/>
                <w:szCs w:val="28"/>
              </w:rPr>
              <w:t xml:space="preserve"> </w:t>
            </w:r>
            <w:r w:rsidR="008E0035" w:rsidRPr="00207DCB">
              <w:rPr>
                <w:rFonts w:ascii="Times New Roman" w:hAnsi="Times New Roman" w:cs="Times New Roman"/>
                <w:sz w:val="28"/>
                <w:szCs w:val="28"/>
              </w:rPr>
              <w:t>272 107,98</w:t>
            </w:r>
            <w:r w:rsidRPr="00207DCB">
              <w:rPr>
                <w:rFonts w:ascii="Times New Roman" w:hAnsi="Times New Roman" w:cs="Times New Roman"/>
                <w:sz w:val="28"/>
                <w:szCs w:val="28"/>
              </w:rPr>
              <w:t xml:space="preserve"> </w:t>
            </w:r>
            <w:r w:rsidRPr="008E0035">
              <w:rPr>
                <w:rFonts w:ascii="Times New Roman" w:hAnsi="Times New Roman" w:cs="Times New Roman"/>
                <w:color w:val="000000" w:themeColor="text1"/>
                <w:sz w:val="28"/>
                <w:szCs w:val="28"/>
              </w:rPr>
              <w:t>тыс. рублей.</w:t>
            </w:r>
          </w:p>
          <w:p w14:paraId="73520E15" w14:textId="5631E264" w:rsidR="006A0F31" w:rsidRDefault="006A0F31" w:rsidP="006A0F31">
            <w:pPr>
              <w:pStyle w:val="ConsPlusNormal"/>
              <w:ind w:firstLine="540"/>
              <w:contextualSpacing/>
              <w:jc w:val="both"/>
              <w:rPr>
                <w:rFonts w:ascii="Times New Roman" w:hAnsi="Times New Roman" w:cs="Times New Roman"/>
                <w:sz w:val="28"/>
                <w:szCs w:val="28"/>
              </w:rPr>
            </w:pPr>
            <w:r>
              <w:rPr>
                <w:rFonts w:ascii="Times New Roman" w:hAnsi="Times New Roman" w:cs="Times New Roman"/>
                <w:color w:val="000000" w:themeColor="text1"/>
                <w:sz w:val="28"/>
                <w:szCs w:val="28"/>
              </w:rPr>
              <w:t>П</w:t>
            </w:r>
            <w:r w:rsidRPr="008E0035">
              <w:rPr>
                <w:rFonts w:ascii="Times New Roman" w:hAnsi="Times New Roman" w:cs="Times New Roman"/>
                <w:color w:val="000000" w:themeColor="text1"/>
                <w:sz w:val="28"/>
                <w:szCs w:val="28"/>
              </w:rPr>
              <w:t xml:space="preserve">ланируемые средства </w:t>
            </w:r>
            <w:r w:rsidRPr="00EE48E7">
              <w:rPr>
                <w:rFonts w:ascii="Times New Roman" w:hAnsi="Times New Roman" w:cs="Times New Roman"/>
                <w:sz w:val="28"/>
                <w:szCs w:val="28"/>
              </w:rPr>
              <w:t>местного бюджета</w:t>
            </w:r>
            <w:r w:rsidRPr="006A0F31">
              <w:rPr>
                <w:rFonts w:ascii="Times New Roman" w:hAnsi="Times New Roman" w:cs="Times New Roman"/>
                <w:sz w:val="28"/>
                <w:szCs w:val="28"/>
              </w:rPr>
              <w:t xml:space="preserve"> </w:t>
            </w:r>
            <w:r>
              <w:rPr>
                <w:rFonts w:ascii="Times New Roman" w:hAnsi="Times New Roman" w:cs="Times New Roman"/>
                <w:sz w:val="28"/>
                <w:szCs w:val="28"/>
              </w:rPr>
              <w:t xml:space="preserve">на </w:t>
            </w:r>
            <w:r w:rsidRPr="006A0F31">
              <w:rPr>
                <w:rFonts w:ascii="Times New Roman" w:hAnsi="Times New Roman" w:cs="Times New Roman"/>
                <w:sz w:val="28"/>
                <w:szCs w:val="28"/>
              </w:rPr>
              <w:t>мероприяти</w:t>
            </w:r>
            <w:r>
              <w:rPr>
                <w:rFonts w:ascii="Times New Roman" w:hAnsi="Times New Roman" w:cs="Times New Roman"/>
                <w:sz w:val="28"/>
                <w:szCs w:val="28"/>
              </w:rPr>
              <w:t>я</w:t>
            </w:r>
            <w:r w:rsidRPr="006A0F31">
              <w:rPr>
                <w:rFonts w:ascii="Times New Roman" w:hAnsi="Times New Roman" w:cs="Times New Roman"/>
                <w:sz w:val="28"/>
                <w:szCs w:val="28"/>
              </w:rPr>
              <w:t xml:space="preserve"> по сносу аварийных домов, планируемых к расселению, а также аварийных домов, расселенных по ранее дейс</w:t>
            </w:r>
            <w:r w:rsidR="008B3E02">
              <w:rPr>
                <w:rFonts w:ascii="Times New Roman" w:hAnsi="Times New Roman" w:cs="Times New Roman"/>
                <w:sz w:val="28"/>
                <w:szCs w:val="28"/>
              </w:rPr>
              <w:t xml:space="preserve">твующим программам переселения, </w:t>
            </w:r>
            <w:r w:rsidR="008B3E02" w:rsidRPr="00207DCB">
              <w:rPr>
                <w:rFonts w:ascii="Times New Roman" w:hAnsi="Times New Roman" w:cs="Times New Roman"/>
                <w:sz w:val="28"/>
                <w:szCs w:val="28"/>
              </w:rPr>
              <w:t>–</w:t>
            </w:r>
            <w:r w:rsidR="008B3E02">
              <w:rPr>
                <w:rFonts w:ascii="Times New Roman" w:hAnsi="Times New Roman" w:cs="Times New Roman"/>
                <w:sz w:val="28"/>
                <w:szCs w:val="28"/>
              </w:rPr>
              <w:t xml:space="preserve"> </w:t>
            </w:r>
            <w:r w:rsidRPr="006A0F31">
              <w:rPr>
                <w:rFonts w:ascii="Times New Roman" w:hAnsi="Times New Roman" w:cs="Times New Roman"/>
                <w:sz w:val="28"/>
                <w:szCs w:val="28"/>
              </w:rPr>
              <w:t>55 691,32 тыс.</w:t>
            </w:r>
            <w:r>
              <w:rPr>
                <w:rFonts w:ascii="Times New Roman" w:hAnsi="Times New Roman" w:cs="Times New Roman"/>
                <w:sz w:val="28"/>
                <w:szCs w:val="28"/>
              </w:rPr>
              <w:t xml:space="preserve"> рублей.</w:t>
            </w:r>
          </w:p>
          <w:p w14:paraId="52C6EA79" w14:textId="77777777" w:rsidR="008B3E02" w:rsidRPr="006A0F31" w:rsidRDefault="008B3E02" w:rsidP="006A0F31">
            <w:pPr>
              <w:pStyle w:val="ConsPlusNormal"/>
              <w:ind w:firstLine="540"/>
              <w:contextualSpacing/>
              <w:jc w:val="both"/>
              <w:rPr>
                <w:rFonts w:ascii="Times New Roman" w:hAnsi="Times New Roman" w:cs="Times New Roman"/>
                <w:sz w:val="28"/>
                <w:szCs w:val="28"/>
              </w:rPr>
            </w:pPr>
          </w:p>
          <w:p w14:paraId="0FB2E703" w14:textId="77777777" w:rsidR="0092110D" w:rsidRPr="00946365" w:rsidRDefault="0092110D" w:rsidP="00DA1B7A">
            <w:pPr>
              <w:pStyle w:val="ConsPlusNormal"/>
              <w:contextualSpacing/>
              <w:jc w:val="both"/>
              <w:rPr>
                <w:rFonts w:ascii="Times New Roman" w:hAnsi="Times New Roman" w:cs="Times New Roman"/>
                <w:color w:val="FF0000"/>
                <w:sz w:val="28"/>
                <w:szCs w:val="28"/>
              </w:rPr>
            </w:pPr>
            <w:r w:rsidRPr="008E0035">
              <w:rPr>
                <w:rFonts w:ascii="Times New Roman" w:hAnsi="Times New Roman" w:cs="Times New Roman"/>
                <w:color w:val="000000" w:themeColor="text1"/>
                <w:sz w:val="28"/>
                <w:szCs w:val="28"/>
              </w:rPr>
              <w:t>Финансирование подпрограммы по годам:</w:t>
            </w:r>
          </w:p>
        </w:tc>
      </w:tr>
      <w:tr w:rsidR="0092110D" w:rsidRPr="00EE48E7" w14:paraId="6AD50792" w14:textId="77777777" w:rsidTr="00DA1B7A">
        <w:tc>
          <w:tcPr>
            <w:tcW w:w="1656" w:type="pct"/>
            <w:vMerge/>
          </w:tcPr>
          <w:p w14:paraId="25EB5E31" w14:textId="77777777" w:rsidR="0092110D" w:rsidRPr="00EE48E7" w:rsidRDefault="0092110D" w:rsidP="00C87D15">
            <w:pPr>
              <w:pStyle w:val="ConsPlusNormal"/>
              <w:contextualSpacing/>
              <w:rPr>
                <w:rFonts w:ascii="Times New Roman" w:hAnsi="Times New Roman" w:cs="Times New Roman"/>
                <w:sz w:val="28"/>
                <w:szCs w:val="28"/>
              </w:rPr>
            </w:pPr>
          </w:p>
        </w:tc>
        <w:tc>
          <w:tcPr>
            <w:tcW w:w="3344" w:type="pct"/>
          </w:tcPr>
          <w:p w14:paraId="518941C3" w14:textId="77777777" w:rsidR="0092110D" w:rsidRPr="008E0035" w:rsidRDefault="0092110D" w:rsidP="00DA1B7A">
            <w:pPr>
              <w:pStyle w:val="ConsPlusNormal"/>
              <w:contextualSpacing/>
              <w:jc w:val="both"/>
              <w:rPr>
                <w:rFonts w:ascii="Times New Roman" w:hAnsi="Times New Roman" w:cs="Times New Roman"/>
                <w:color w:val="000000" w:themeColor="text1"/>
                <w:sz w:val="28"/>
                <w:szCs w:val="28"/>
              </w:rPr>
            </w:pPr>
            <w:r w:rsidRPr="008E0035">
              <w:rPr>
                <w:rFonts w:ascii="Times New Roman" w:hAnsi="Times New Roman" w:cs="Times New Roman"/>
                <w:color w:val="000000" w:themeColor="text1"/>
                <w:sz w:val="28"/>
                <w:szCs w:val="28"/>
              </w:rPr>
              <w:t>Планируемые средства Фонда:</w:t>
            </w:r>
          </w:p>
          <w:p w14:paraId="19ACA604" w14:textId="61D50476" w:rsidR="0092110D" w:rsidRPr="002D3ABD" w:rsidRDefault="0092110D" w:rsidP="00DA1B7A">
            <w:pPr>
              <w:pStyle w:val="ConsPlusNormal"/>
              <w:contextualSpacing/>
              <w:jc w:val="both"/>
              <w:rPr>
                <w:rFonts w:ascii="Times New Roman" w:hAnsi="Times New Roman" w:cs="Times New Roman"/>
                <w:color w:val="000000" w:themeColor="text1"/>
                <w:sz w:val="28"/>
                <w:szCs w:val="28"/>
              </w:rPr>
            </w:pPr>
            <w:r w:rsidRPr="002D3ABD">
              <w:rPr>
                <w:rFonts w:ascii="Times New Roman" w:hAnsi="Times New Roman" w:cs="Times New Roman"/>
                <w:color w:val="000000" w:themeColor="text1"/>
                <w:sz w:val="28"/>
                <w:szCs w:val="28"/>
              </w:rPr>
              <w:t xml:space="preserve">2015 год </w:t>
            </w:r>
            <w:r w:rsidR="002D3ABD" w:rsidRPr="002D3ABD">
              <w:rPr>
                <w:rFonts w:ascii="Times New Roman" w:hAnsi="Times New Roman" w:cs="Times New Roman"/>
                <w:color w:val="000000" w:themeColor="text1"/>
                <w:sz w:val="28"/>
                <w:szCs w:val="28"/>
              </w:rPr>
              <w:t>–</w:t>
            </w:r>
            <w:r w:rsidRPr="002D3ABD">
              <w:rPr>
                <w:rFonts w:ascii="Times New Roman" w:hAnsi="Times New Roman" w:cs="Times New Roman"/>
                <w:color w:val="000000" w:themeColor="text1"/>
                <w:sz w:val="28"/>
                <w:szCs w:val="28"/>
              </w:rPr>
              <w:t xml:space="preserve"> 398</w:t>
            </w:r>
            <w:r w:rsidR="002D3ABD" w:rsidRPr="002D3ABD">
              <w:rPr>
                <w:rFonts w:ascii="Times New Roman" w:hAnsi="Times New Roman" w:cs="Times New Roman"/>
                <w:color w:val="000000" w:themeColor="text1"/>
                <w:sz w:val="28"/>
                <w:szCs w:val="28"/>
              </w:rPr>
              <w:t xml:space="preserve"> </w:t>
            </w:r>
            <w:r w:rsidRPr="002D3ABD">
              <w:rPr>
                <w:rFonts w:ascii="Times New Roman" w:hAnsi="Times New Roman" w:cs="Times New Roman"/>
                <w:color w:val="000000" w:themeColor="text1"/>
                <w:sz w:val="28"/>
                <w:szCs w:val="28"/>
              </w:rPr>
              <w:t>458,60 тыс. рублей;</w:t>
            </w:r>
          </w:p>
          <w:p w14:paraId="0F69A892" w14:textId="70535E97" w:rsidR="0092110D" w:rsidRPr="002D3ABD" w:rsidRDefault="0092110D" w:rsidP="00DA1B7A">
            <w:pPr>
              <w:pStyle w:val="ConsPlusNormal"/>
              <w:contextualSpacing/>
              <w:jc w:val="both"/>
              <w:rPr>
                <w:rFonts w:ascii="Times New Roman" w:hAnsi="Times New Roman" w:cs="Times New Roman"/>
                <w:color w:val="000000" w:themeColor="text1"/>
                <w:sz w:val="28"/>
                <w:szCs w:val="28"/>
              </w:rPr>
            </w:pPr>
            <w:r w:rsidRPr="002D3ABD">
              <w:rPr>
                <w:rFonts w:ascii="Times New Roman" w:hAnsi="Times New Roman" w:cs="Times New Roman"/>
                <w:color w:val="000000" w:themeColor="text1"/>
                <w:sz w:val="28"/>
                <w:szCs w:val="28"/>
              </w:rPr>
              <w:t xml:space="preserve">2016 год </w:t>
            </w:r>
            <w:r w:rsidR="002D3ABD" w:rsidRPr="002D3ABD">
              <w:rPr>
                <w:rFonts w:ascii="Times New Roman" w:hAnsi="Times New Roman" w:cs="Times New Roman"/>
                <w:color w:val="000000" w:themeColor="text1"/>
                <w:sz w:val="28"/>
                <w:szCs w:val="28"/>
              </w:rPr>
              <w:t>–</w:t>
            </w:r>
            <w:r w:rsidRPr="002D3ABD">
              <w:rPr>
                <w:rFonts w:ascii="Times New Roman" w:hAnsi="Times New Roman" w:cs="Times New Roman"/>
                <w:color w:val="000000" w:themeColor="text1"/>
                <w:sz w:val="28"/>
                <w:szCs w:val="28"/>
              </w:rPr>
              <w:t xml:space="preserve"> 932</w:t>
            </w:r>
            <w:r w:rsidR="002D3ABD" w:rsidRPr="002D3ABD">
              <w:rPr>
                <w:rFonts w:ascii="Times New Roman" w:hAnsi="Times New Roman" w:cs="Times New Roman"/>
                <w:color w:val="000000" w:themeColor="text1"/>
                <w:sz w:val="28"/>
                <w:szCs w:val="28"/>
              </w:rPr>
              <w:t xml:space="preserve"> </w:t>
            </w:r>
            <w:r w:rsidRPr="002D3ABD">
              <w:rPr>
                <w:rFonts w:ascii="Times New Roman" w:hAnsi="Times New Roman" w:cs="Times New Roman"/>
                <w:color w:val="000000" w:themeColor="text1"/>
                <w:sz w:val="28"/>
                <w:szCs w:val="28"/>
              </w:rPr>
              <w:t>46</w:t>
            </w:r>
            <w:r w:rsidR="002D3ABD" w:rsidRPr="002D3ABD">
              <w:rPr>
                <w:rFonts w:ascii="Times New Roman" w:hAnsi="Times New Roman" w:cs="Times New Roman"/>
                <w:color w:val="000000" w:themeColor="text1"/>
                <w:sz w:val="28"/>
                <w:szCs w:val="28"/>
              </w:rPr>
              <w:t>5,98</w:t>
            </w:r>
            <w:r w:rsidRPr="002D3ABD">
              <w:rPr>
                <w:rFonts w:ascii="Times New Roman" w:hAnsi="Times New Roman" w:cs="Times New Roman"/>
                <w:color w:val="000000" w:themeColor="text1"/>
                <w:sz w:val="28"/>
                <w:szCs w:val="28"/>
              </w:rPr>
              <w:t xml:space="preserve"> тыс. рублей;</w:t>
            </w:r>
          </w:p>
          <w:p w14:paraId="63749698" w14:textId="5609FDEF" w:rsidR="0092110D" w:rsidRPr="002D3ABD" w:rsidRDefault="0092110D" w:rsidP="00DA1B7A">
            <w:pPr>
              <w:pStyle w:val="ConsPlusNormal"/>
              <w:contextualSpacing/>
              <w:jc w:val="both"/>
              <w:rPr>
                <w:rFonts w:ascii="Times New Roman" w:hAnsi="Times New Roman" w:cs="Times New Roman"/>
                <w:color w:val="000000" w:themeColor="text1"/>
                <w:sz w:val="28"/>
                <w:szCs w:val="28"/>
              </w:rPr>
            </w:pPr>
            <w:r w:rsidRPr="002D3ABD">
              <w:rPr>
                <w:rFonts w:ascii="Times New Roman" w:hAnsi="Times New Roman" w:cs="Times New Roman"/>
                <w:color w:val="000000" w:themeColor="text1"/>
                <w:sz w:val="28"/>
                <w:szCs w:val="28"/>
              </w:rPr>
              <w:t xml:space="preserve">2017 год </w:t>
            </w:r>
            <w:r w:rsidR="002D3ABD" w:rsidRPr="002D3ABD">
              <w:rPr>
                <w:rFonts w:ascii="Times New Roman" w:hAnsi="Times New Roman" w:cs="Times New Roman"/>
                <w:color w:val="000000" w:themeColor="text1"/>
                <w:sz w:val="28"/>
                <w:szCs w:val="28"/>
              </w:rPr>
              <w:t>–</w:t>
            </w:r>
            <w:r w:rsidRPr="002D3ABD">
              <w:rPr>
                <w:rFonts w:ascii="Times New Roman" w:hAnsi="Times New Roman" w:cs="Times New Roman"/>
                <w:color w:val="000000" w:themeColor="text1"/>
                <w:sz w:val="28"/>
                <w:szCs w:val="28"/>
              </w:rPr>
              <w:t xml:space="preserve"> 965</w:t>
            </w:r>
            <w:r w:rsidR="002D3ABD" w:rsidRPr="002D3ABD">
              <w:rPr>
                <w:rFonts w:ascii="Times New Roman" w:hAnsi="Times New Roman" w:cs="Times New Roman"/>
                <w:color w:val="000000" w:themeColor="text1"/>
                <w:sz w:val="28"/>
                <w:szCs w:val="28"/>
              </w:rPr>
              <w:t xml:space="preserve"> </w:t>
            </w:r>
            <w:r w:rsidRPr="002D3ABD">
              <w:rPr>
                <w:rFonts w:ascii="Times New Roman" w:hAnsi="Times New Roman" w:cs="Times New Roman"/>
                <w:color w:val="000000" w:themeColor="text1"/>
                <w:sz w:val="28"/>
                <w:szCs w:val="28"/>
              </w:rPr>
              <w:t>280,2</w:t>
            </w:r>
            <w:r w:rsidR="002D3ABD" w:rsidRPr="002D3ABD">
              <w:rPr>
                <w:rFonts w:ascii="Times New Roman" w:hAnsi="Times New Roman" w:cs="Times New Roman"/>
                <w:color w:val="000000" w:themeColor="text1"/>
                <w:sz w:val="28"/>
                <w:szCs w:val="28"/>
              </w:rPr>
              <w:t>2</w:t>
            </w:r>
            <w:r w:rsidRPr="002D3ABD">
              <w:rPr>
                <w:rFonts w:ascii="Times New Roman" w:hAnsi="Times New Roman" w:cs="Times New Roman"/>
                <w:color w:val="000000" w:themeColor="text1"/>
                <w:sz w:val="28"/>
                <w:szCs w:val="28"/>
              </w:rPr>
              <w:t xml:space="preserve"> тыс. рублей;</w:t>
            </w:r>
          </w:p>
          <w:p w14:paraId="0AC22FD8" w14:textId="716CDB8B" w:rsidR="0092110D" w:rsidRPr="002D3ABD" w:rsidRDefault="0092110D" w:rsidP="00DA1B7A">
            <w:pPr>
              <w:pStyle w:val="ConsPlusNormal"/>
              <w:contextualSpacing/>
              <w:jc w:val="both"/>
              <w:rPr>
                <w:rFonts w:ascii="Times New Roman" w:hAnsi="Times New Roman" w:cs="Times New Roman"/>
                <w:color w:val="000000" w:themeColor="text1"/>
                <w:sz w:val="28"/>
                <w:szCs w:val="28"/>
              </w:rPr>
            </w:pPr>
            <w:r w:rsidRPr="002D3ABD">
              <w:rPr>
                <w:rFonts w:ascii="Times New Roman" w:hAnsi="Times New Roman" w:cs="Times New Roman"/>
                <w:color w:val="000000" w:themeColor="text1"/>
                <w:sz w:val="28"/>
                <w:szCs w:val="28"/>
              </w:rPr>
              <w:t xml:space="preserve">2018 год </w:t>
            </w:r>
            <w:r w:rsidR="002D3ABD" w:rsidRPr="002D3ABD">
              <w:rPr>
                <w:rFonts w:ascii="Times New Roman" w:hAnsi="Times New Roman" w:cs="Times New Roman"/>
                <w:color w:val="000000" w:themeColor="text1"/>
                <w:sz w:val="28"/>
                <w:szCs w:val="28"/>
              </w:rPr>
              <w:t>–</w:t>
            </w:r>
            <w:r w:rsidRPr="002D3ABD">
              <w:rPr>
                <w:rFonts w:ascii="Times New Roman" w:hAnsi="Times New Roman" w:cs="Times New Roman"/>
                <w:color w:val="000000" w:themeColor="text1"/>
                <w:sz w:val="28"/>
                <w:szCs w:val="28"/>
              </w:rPr>
              <w:t xml:space="preserve"> 216</w:t>
            </w:r>
            <w:r w:rsidR="002D3ABD" w:rsidRPr="002D3ABD">
              <w:rPr>
                <w:rFonts w:ascii="Times New Roman" w:hAnsi="Times New Roman" w:cs="Times New Roman"/>
                <w:color w:val="000000" w:themeColor="text1"/>
                <w:sz w:val="28"/>
                <w:szCs w:val="28"/>
              </w:rPr>
              <w:t xml:space="preserve"> </w:t>
            </w:r>
            <w:r w:rsidRPr="002D3ABD">
              <w:rPr>
                <w:rFonts w:ascii="Times New Roman" w:hAnsi="Times New Roman" w:cs="Times New Roman"/>
                <w:color w:val="000000" w:themeColor="text1"/>
                <w:sz w:val="28"/>
                <w:szCs w:val="28"/>
              </w:rPr>
              <w:t>378,</w:t>
            </w:r>
            <w:r w:rsidR="002D3ABD" w:rsidRPr="002D3ABD">
              <w:rPr>
                <w:rFonts w:ascii="Times New Roman" w:hAnsi="Times New Roman" w:cs="Times New Roman"/>
                <w:color w:val="000000" w:themeColor="text1"/>
                <w:sz w:val="28"/>
                <w:szCs w:val="28"/>
              </w:rPr>
              <w:t>65</w:t>
            </w:r>
            <w:r w:rsidRPr="002D3ABD">
              <w:rPr>
                <w:rFonts w:ascii="Times New Roman" w:hAnsi="Times New Roman" w:cs="Times New Roman"/>
                <w:color w:val="000000" w:themeColor="text1"/>
                <w:sz w:val="28"/>
                <w:szCs w:val="28"/>
              </w:rPr>
              <w:t xml:space="preserve"> тыс. рублей;</w:t>
            </w:r>
          </w:p>
          <w:p w14:paraId="56B23727" w14:textId="169F09C3" w:rsidR="0092110D" w:rsidRPr="002D3ABD" w:rsidRDefault="002D3ABD" w:rsidP="00DA1B7A">
            <w:pPr>
              <w:pStyle w:val="ConsPlusNormal"/>
              <w:contextualSpacing/>
              <w:jc w:val="both"/>
              <w:rPr>
                <w:rFonts w:ascii="Times New Roman" w:hAnsi="Times New Roman" w:cs="Times New Roman"/>
                <w:color w:val="000000" w:themeColor="text1"/>
                <w:sz w:val="28"/>
                <w:szCs w:val="28"/>
              </w:rPr>
            </w:pPr>
            <w:r w:rsidRPr="002D3ABD">
              <w:rPr>
                <w:rFonts w:ascii="Times New Roman" w:hAnsi="Times New Roman" w:cs="Times New Roman"/>
                <w:color w:val="000000" w:themeColor="text1"/>
                <w:sz w:val="28"/>
                <w:szCs w:val="28"/>
              </w:rPr>
              <w:t>2019 год – 218 330,39</w:t>
            </w:r>
            <w:r w:rsidR="0092110D" w:rsidRPr="002D3ABD">
              <w:rPr>
                <w:rFonts w:ascii="Times New Roman" w:hAnsi="Times New Roman" w:cs="Times New Roman"/>
                <w:color w:val="000000" w:themeColor="text1"/>
                <w:sz w:val="28"/>
                <w:szCs w:val="28"/>
              </w:rPr>
              <w:t xml:space="preserve"> тыс. рублей;</w:t>
            </w:r>
          </w:p>
          <w:p w14:paraId="0DFAAA2A" w14:textId="587A91AD" w:rsidR="0092110D" w:rsidRPr="002D3ABD" w:rsidRDefault="0092110D" w:rsidP="00DA1B7A">
            <w:pPr>
              <w:pStyle w:val="ConsPlusNormal"/>
              <w:contextualSpacing/>
              <w:jc w:val="both"/>
              <w:rPr>
                <w:rFonts w:ascii="Times New Roman" w:hAnsi="Times New Roman" w:cs="Times New Roman"/>
                <w:color w:val="000000" w:themeColor="text1"/>
                <w:sz w:val="28"/>
                <w:szCs w:val="28"/>
              </w:rPr>
            </w:pPr>
            <w:r w:rsidRPr="002D3ABD">
              <w:rPr>
                <w:rFonts w:ascii="Times New Roman" w:hAnsi="Times New Roman" w:cs="Times New Roman"/>
                <w:color w:val="000000" w:themeColor="text1"/>
                <w:sz w:val="28"/>
                <w:szCs w:val="28"/>
              </w:rPr>
              <w:t xml:space="preserve">2020 год </w:t>
            </w:r>
            <w:r w:rsidR="002D3ABD" w:rsidRPr="002D3ABD">
              <w:rPr>
                <w:rFonts w:ascii="Times New Roman" w:hAnsi="Times New Roman" w:cs="Times New Roman"/>
                <w:color w:val="000000" w:themeColor="text1"/>
                <w:sz w:val="28"/>
                <w:szCs w:val="28"/>
              </w:rPr>
              <w:t>–</w:t>
            </w:r>
            <w:r w:rsidRPr="002D3ABD">
              <w:rPr>
                <w:rFonts w:ascii="Times New Roman" w:hAnsi="Times New Roman" w:cs="Times New Roman"/>
                <w:color w:val="000000" w:themeColor="text1"/>
                <w:sz w:val="28"/>
                <w:szCs w:val="28"/>
              </w:rPr>
              <w:t xml:space="preserve"> </w:t>
            </w:r>
            <w:r w:rsidR="002D3ABD" w:rsidRPr="002D3ABD">
              <w:rPr>
                <w:rFonts w:ascii="Times New Roman" w:hAnsi="Times New Roman" w:cs="Times New Roman"/>
                <w:color w:val="000000" w:themeColor="text1"/>
                <w:sz w:val="28"/>
                <w:szCs w:val="28"/>
              </w:rPr>
              <w:t>385 444,37</w:t>
            </w:r>
            <w:r w:rsidRPr="002D3ABD">
              <w:rPr>
                <w:rFonts w:ascii="Times New Roman" w:hAnsi="Times New Roman" w:cs="Times New Roman"/>
                <w:color w:val="000000" w:themeColor="text1"/>
                <w:sz w:val="28"/>
                <w:szCs w:val="28"/>
              </w:rPr>
              <w:t xml:space="preserve"> тыс. рублей;</w:t>
            </w:r>
          </w:p>
          <w:p w14:paraId="645EBC50" w14:textId="4DD05AD3" w:rsidR="0092110D" w:rsidRPr="002D3ABD" w:rsidRDefault="0092110D" w:rsidP="00DA1B7A">
            <w:pPr>
              <w:pStyle w:val="ConsPlusNormal"/>
              <w:contextualSpacing/>
              <w:jc w:val="both"/>
              <w:rPr>
                <w:rFonts w:ascii="Times New Roman" w:hAnsi="Times New Roman" w:cs="Times New Roman"/>
                <w:color w:val="000000" w:themeColor="text1"/>
                <w:sz w:val="28"/>
                <w:szCs w:val="28"/>
              </w:rPr>
            </w:pPr>
            <w:r w:rsidRPr="002D3ABD">
              <w:rPr>
                <w:rFonts w:ascii="Times New Roman" w:hAnsi="Times New Roman" w:cs="Times New Roman"/>
                <w:color w:val="000000" w:themeColor="text1"/>
                <w:sz w:val="28"/>
                <w:szCs w:val="28"/>
              </w:rPr>
              <w:t xml:space="preserve">2021 год </w:t>
            </w:r>
            <w:r w:rsidR="002D3ABD" w:rsidRPr="002D3ABD">
              <w:rPr>
                <w:rFonts w:ascii="Times New Roman" w:hAnsi="Times New Roman" w:cs="Times New Roman"/>
                <w:color w:val="000000" w:themeColor="text1"/>
                <w:sz w:val="28"/>
                <w:szCs w:val="28"/>
              </w:rPr>
              <w:t>–</w:t>
            </w:r>
            <w:r w:rsidRPr="002D3ABD">
              <w:rPr>
                <w:rFonts w:ascii="Times New Roman" w:hAnsi="Times New Roman" w:cs="Times New Roman"/>
                <w:color w:val="000000" w:themeColor="text1"/>
                <w:sz w:val="28"/>
                <w:szCs w:val="28"/>
              </w:rPr>
              <w:t xml:space="preserve"> </w:t>
            </w:r>
            <w:r w:rsidR="002D3ABD" w:rsidRPr="002D3ABD">
              <w:rPr>
                <w:rFonts w:ascii="Times New Roman" w:hAnsi="Times New Roman" w:cs="Times New Roman"/>
                <w:color w:val="000000" w:themeColor="text1"/>
                <w:sz w:val="28"/>
                <w:szCs w:val="28"/>
              </w:rPr>
              <w:t>287 012,26</w:t>
            </w:r>
            <w:r w:rsidRPr="002D3ABD">
              <w:rPr>
                <w:rFonts w:ascii="Times New Roman" w:hAnsi="Times New Roman" w:cs="Times New Roman"/>
                <w:color w:val="000000" w:themeColor="text1"/>
                <w:sz w:val="28"/>
                <w:szCs w:val="28"/>
              </w:rPr>
              <w:t xml:space="preserve"> тыс. рублей;</w:t>
            </w:r>
          </w:p>
          <w:p w14:paraId="216B259A" w14:textId="3E243E6A" w:rsidR="0092110D" w:rsidRPr="002D3ABD" w:rsidRDefault="0092110D" w:rsidP="00DA1B7A">
            <w:pPr>
              <w:pStyle w:val="ConsPlusNormal"/>
              <w:contextualSpacing/>
              <w:jc w:val="both"/>
              <w:rPr>
                <w:rFonts w:ascii="Times New Roman" w:hAnsi="Times New Roman" w:cs="Times New Roman"/>
                <w:color w:val="000000" w:themeColor="text1"/>
                <w:sz w:val="28"/>
                <w:szCs w:val="28"/>
              </w:rPr>
            </w:pPr>
            <w:r w:rsidRPr="002D3ABD">
              <w:rPr>
                <w:rFonts w:ascii="Times New Roman" w:hAnsi="Times New Roman" w:cs="Times New Roman"/>
                <w:color w:val="000000" w:themeColor="text1"/>
                <w:sz w:val="28"/>
                <w:szCs w:val="28"/>
              </w:rPr>
              <w:t xml:space="preserve">2022 год </w:t>
            </w:r>
            <w:r w:rsidR="002D3ABD" w:rsidRPr="002D3ABD">
              <w:rPr>
                <w:rFonts w:ascii="Times New Roman" w:hAnsi="Times New Roman" w:cs="Times New Roman"/>
                <w:color w:val="000000" w:themeColor="text1"/>
                <w:sz w:val="28"/>
                <w:szCs w:val="28"/>
              </w:rPr>
              <w:t>–</w:t>
            </w:r>
            <w:r w:rsidRPr="002D3ABD">
              <w:rPr>
                <w:rFonts w:ascii="Times New Roman" w:hAnsi="Times New Roman" w:cs="Times New Roman"/>
                <w:color w:val="000000" w:themeColor="text1"/>
                <w:sz w:val="28"/>
                <w:szCs w:val="28"/>
              </w:rPr>
              <w:t xml:space="preserve"> </w:t>
            </w:r>
            <w:r w:rsidR="002D3ABD" w:rsidRPr="002D3ABD">
              <w:rPr>
                <w:rFonts w:ascii="Times New Roman" w:hAnsi="Times New Roman" w:cs="Times New Roman"/>
                <w:color w:val="000000" w:themeColor="text1"/>
                <w:sz w:val="28"/>
                <w:szCs w:val="28"/>
              </w:rPr>
              <w:t>1 093 498,61</w:t>
            </w:r>
            <w:r w:rsidRPr="002D3ABD">
              <w:rPr>
                <w:rFonts w:ascii="Times New Roman" w:hAnsi="Times New Roman" w:cs="Times New Roman"/>
                <w:color w:val="000000" w:themeColor="text1"/>
                <w:sz w:val="28"/>
                <w:szCs w:val="28"/>
              </w:rPr>
              <w:t xml:space="preserve"> тыс. рублей;</w:t>
            </w:r>
          </w:p>
          <w:p w14:paraId="268E44F0" w14:textId="12091B40" w:rsidR="0092110D" w:rsidRPr="002D3ABD" w:rsidRDefault="0092110D" w:rsidP="00DA1B7A">
            <w:pPr>
              <w:pStyle w:val="ConsPlusNormal"/>
              <w:contextualSpacing/>
              <w:jc w:val="both"/>
              <w:rPr>
                <w:rFonts w:ascii="Times New Roman" w:hAnsi="Times New Roman" w:cs="Times New Roman"/>
                <w:color w:val="000000" w:themeColor="text1"/>
                <w:sz w:val="28"/>
                <w:szCs w:val="28"/>
              </w:rPr>
            </w:pPr>
            <w:r w:rsidRPr="002D3ABD">
              <w:rPr>
                <w:rFonts w:ascii="Times New Roman" w:hAnsi="Times New Roman" w:cs="Times New Roman"/>
                <w:color w:val="000000" w:themeColor="text1"/>
                <w:sz w:val="28"/>
                <w:szCs w:val="28"/>
              </w:rPr>
              <w:t xml:space="preserve">2023 год </w:t>
            </w:r>
            <w:r w:rsidR="002D3ABD" w:rsidRPr="002D3ABD">
              <w:rPr>
                <w:rFonts w:ascii="Times New Roman" w:hAnsi="Times New Roman" w:cs="Times New Roman"/>
                <w:color w:val="000000" w:themeColor="text1"/>
                <w:sz w:val="28"/>
                <w:szCs w:val="28"/>
              </w:rPr>
              <w:t>–</w:t>
            </w:r>
            <w:r w:rsidRPr="002D3ABD">
              <w:rPr>
                <w:rFonts w:ascii="Times New Roman" w:hAnsi="Times New Roman" w:cs="Times New Roman"/>
                <w:color w:val="000000" w:themeColor="text1"/>
                <w:sz w:val="28"/>
                <w:szCs w:val="28"/>
              </w:rPr>
              <w:t xml:space="preserve"> </w:t>
            </w:r>
            <w:r w:rsidR="002D3ABD" w:rsidRPr="002D3ABD">
              <w:rPr>
                <w:rFonts w:ascii="Times New Roman" w:hAnsi="Times New Roman" w:cs="Times New Roman"/>
                <w:color w:val="000000" w:themeColor="text1"/>
                <w:sz w:val="28"/>
                <w:szCs w:val="28"/>
              </w:rPr>
              <w:t>518 719,28</w:t>
            </w:r>
            <w:r w:rsidRPr="002D3ABD">
              <w:rPr>
                <w:rFonts w:ascii="Times New Roman" w:hAnsi="Times New Roman" w:cs="Times New Roman"/>
                <w:color w:val="000000" w:themeColor="text1"/>
                <w:sz w:val="28"/>
                <w:szCs w:val="28"/>
              </w:rPr>
              <w:t xml:space="preserve"> тыс. рублей;</w:t>
            </w:r>
          </w:p>
          <w:p w14:paraId="3AF7634F" w14:textId="1476B454" w:rsidR="0092110D" w:rsidRPr="002D3ABD" w:rsidRDefault="0092110D" w:rsidP="00DA1B7A">
            <w:pPr>
              <w:pStyle w:val="ConsPlusNormal"/>
              <w:contextualSpacing/>
              <w:jc w:val="both"/>
              <w:rPr>
                <w:rFonts w:ascii="Times New Roman" w:hAnsi="Times New Roman" w:cs="Times New Roman"/>
                <w:color w:val="000000" w:themeColor="text1"/>
                <w:sz w:val="28"/>
                <w:szCs w:val="28"/>
              </w:rPr>
            </w:pPr>
            <w:r w:rsidRPr="002D3ABD">
              <w:rPr>
                <w:rFonts w:ascii="Times New Roman" w:hAnsi="Times New Roman" w:cs="Times New Roman"/>
                <w:color w:val="000000" w:themeColor="text1"/>
                <w:sz w:val="28"/>
                <w:szCs w:val="28"/>
              </w:rPr>
              <w:t xml:space="preserve">2024 год </w:t>
            </w:r>
            <w:r w:rsidR="002D3ABD" w:rsidRPr="002D3ABD">
              <w:rPr>
                <w:rFonts w:ascii="Times New Roman" w:hAnsi="Times New Roman" w:cs="Times New Roman"/>
                <w:color w:val="000000" w:themeColor="text1"/>
                <w:sz w:val="28"/>
                <w:szCs w:val="28"/>
              </w:rPr>
              <w:t>–</w:t>
            </w:r>
            <w:r w:rsidRPr="002D3ABD">
              <w:rPr>
                <w:rFonts w:ascii="Times New Roman" w:hAnsi="Times New Roman" w:cs="Times New Roman"/>
                <w:color w:val="000000" w:themeColor="text1"/>
                <w:sz w:val="28"/>
                <w:szCs w:val="28"/>
              </w:rPr>
              <w:t xml:space="preserve"> 0,0 тыс. рублей;</w:t>
            </w:r>
          </w:p>
          <w:p w14:paraId="3FA9A969" w14:textId="59D468E0" w:rsidR="002D3ABD" w:rsidRPr="002D3ABD" w:rsidRDefault="0092110D" w:rsidP="002D3ABD">
            <w:pPr>
              <w:pStyle w:val="ConsPlusNormal"/>
              <w:contextualSpacing/>
              <w:jc w:val="both"/>
              <w:rPr>
                <w:rFonts w:ascii="Times New Roman" w:hAnsi="Times New Roman" w:cs="Times New Roman"/>
                <w:color w:val="000000" w:themeColor="text1"/>
                <w:sz w:val="28"/>
                <w:szCs w:val="28"/>
              </w:rPr>
            </w:pPr>
            <w:r w:rsidRPr="002D3ABD">
              <w:rPr>
                <w:rFonts w:ascii="Times New Roman" w:hAnsi="Times New Roman" w:cs="Times New Roman"/>
                <w:color w:val="000000" w:themeColor="text1"/>
                <w:sz w:val="28"/>
                <w:szCs w:val="28"/>
              </w:rPr>
              <w:t xml:space="preserve">2025 год </w:t>
            </w:r>
            <w:r w:rsidR="002D3ABD" w:rsidRPr="002D3ABD">
              <w:rPr>
                <w:rFonts w:ascii="Times New Roman" w:hAnsi="Times New Roman" w:cs="Times New Roman"/>
                <w:color w:val="000000" w:themeColor="text1"/>
                <w:sz w:val="28"/>
                <w:szCs w:val="28"/>
              </w:rPr>
              <w:t>–</w:t>
            </w:r>
            <w:r w:rsidR="00207DCB">
              <w:rPr>
                <w:rFonts w:ascii="Times New Roman" w:hAnsi="Times New Roman" w:cs="Times New Roman"/>
                <w:color w:val="000000" w:themeColor="text1"/>
                <w:sz w:val="28"/>
                <w:szCs w:val="28"/>
              </w:rPr>
              <w:t xml:space="preserve"> 0,0 тыс. рублей.</w:t>
            </w:r>
          </w:p>
        </w:tc>
      </w:tr>
      <w:tr w:rsidR="0092110D" w:rsidRPr="00EE48E7" w14:paraId="4CEE2B39" w14:textId="77777777" w:rsidTr="00DA1B7A">
        <w:tc>
          <w:tcPr>
            <w:tcW w:w="1656" w:type="pct"/>
            <w:vMerge/>
          </w:tcPr>
          <w:p w14:paraId="0990517F" w14:textId="77777777" w:rsidR="0092110D" w:rsidRPr="00EE48E7" w:rsidRDefault="0092110D" w:rsidP="00C87D15">
            <w:pPr>
              <w:pStyle w:val="ConsPlusNormal"/>
              <w:contextualSpacing/>
              <w:rPr>
                <w:rFonts w:ascii="Times New Roman" w:hAnsi="Times New Roman" w:cs="Times New Roman"/>
                <w:sz w:val="28"/>
                <w:szCs w:val="28"/>
              </w:rPr>
            </w:pPr>
          </w:p>
        </w:tc>
        <w:tc>
          <w:tcPr>
            <w:tcW w:w="3344" w:type="pct"/>
          </w:tcPr>
          <w:p w14:paraId="00932685" w14:textId="77777777"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Планируемые средства областного бюджета:</w:t>
            </w:r>
          </w:p>
          <w:p w14:paraId="28396454" w14:textId="62F8E720"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2015 год </w:t>
            </w:r>
            <w:r w:rsidR="00204DDB">
              <w:rPr>
                <w:rFonts w:ascii="Times New Roman" w:hAnsi="Times New Roman" w:cs="Times New Roman"/>
                <w:sz w:val="28"/>
                <w:szCs w:val="28"/>
              </w:rPr>
              <w:t>–</w:t>
            </w:r>
            <w:r w:rsidRPr="00EE48E7">
              <w:rPr>
                <w:rFonts w:ascii="Times New Roman" w:hAnsi="Times New Roman" w:cs="Times New Roman"/>
                <w:sz w:val="28"/>
                <w:szCs w:val="28"/>
              </w:rPr>
              <w:t xml:space="preserve"> 100</w:t>
            </w:r>
            <w:r w:rsidR="00204DDB">
              <w:rPr>
                <w:rFonts w:ascii="Times New Roman" w:hAnsi="Times New Roman" w:cs="Times New Roman"/>
                <w:sz w:val="28"/>
                <w:szCs w:val="28"/>
              </w:rPr>
              <w:t xml:space="preserve"> </w:t>
            </w:r>
            <w:r w:rsidRPr="00EE48E7">
              <w:rPr>
                <w:rFonts w:ascii="Times New Roman" w:hAnsi="Times New Roman" w:cs="Times New Roman"/>
                <w:sz w:val="28"/>
                <w:szCs w:val="28"/>
              </w:rPr>
              <w:t>509,10 тыс. рублей;</w:t>
            </w:r>
          </w:p>
          <w:p w14:paraId="3CCAC435" w14:textId="5D7B03C3"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2016 год </w:t>
            </w:r>
            <w:r w:rsidR="00204DDB">
              <w:rPr>
                <w:rFonts w:ascii="Times New Roman" w:hAnsi="Times New Roman" w:cs="Times New Roman"/>
                <w:sz w:val="28"/>
                <w:szCs w:val="28"/>
              </w:rPr>
              <w:t>–</w:t>
            </w:r>
            <w:r w:rsidRPr="00EE48E7">
              <w:rPr>
                <w:rFonts w:ascii="Times New Roman" w:hAnsi="Times New Roman" w:cs="Times New Roman"/>
                <w:sz w:val="28"/>
                <w:szCs w:val="28"/>
              </w:rPr>
              <w:t xml:space="preserve"> 23</w:t>
            </w:r>
            <w:r w:rsidR="00204DDB">
              <w:rPr>
                <w:rFonts w:ascii="Times New Roman" w:hAnsi="Times New Roman" w:cs="Times New Roman"/>
                <w:sz w:val="28"/>
                <w:szCs w:val="28"/>
              </w:rPr>
              <w:t xml:space="preserve"> </w:t>
            </w:r>
            <w:r w:rsidRPr="00EE48E7">
              <w:rPr>
                <w:rFonts w:ascii="Times New Roman" w:hAnsi="Times New Roman" w:cs="Times New Roman"/>
                <w:sz w:val="28"/>
                <w:szCs w:val="28"/>
              </w:rPr>
              <w:t>348,00 тыс. рублей;</w:t>
            </w:r>
          </w:p>
          <w:p w14:paraId="49D5F47E" w14:textId="06D53CD0"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2017 год </w:t>
            </w:r>
            <w:r w:rsidR="00204DDB">
              <w:rPr>
                <w:rFonts w:ascii="Times New Roman" w:hAnsi="Times New Roman" w:cs="Times New Roman"/>
                <w:sz w:val="28"/>
                <w:szCs w:val="28"/>
              </w:rPr>
              <w:t>–</w:t>
            </w:r>
            <w:r w:rsidRPr="00EE48E7">
              <w:rPr>
                <w:rFonts w:ascii="Times New Roman" w:hAnsi="Times New Roman" w:cs="Times New Roman"/>
                <w:sz w:val="28"/>
                <w:szCs w:val="28"/>
              </w:rPr>
              <w:t xml:space="preserve"> 10,00 тыс. рублей;</w:t>
            </w:r>
          </w:p>
          <w:p w14:paraId="30114FA7" w14:textId="665AD31A"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2018 год </w:t>
            </w:r>
            <w:r w:rsidR="00204DDB">
              <w:rPr>
                <w:rFonts w:ascii="Times New Roman" w:hAnsi="Times New Roman" w:cs="Times New Roman"/>
                <w:sz w:val="28"/>
                <w:szCs w:val="28"/>
              </w:rPr>
              <w:t>–</w:t>
            </w:r>
            <w:r w:rsidRPr="00EE48E7">
              <w:rPr>
                <w:rFonts w:ascii="Times New Roman" w:hAnsi="Times New Roman" w:cs="Times New Roman"/>
                <w:sz w:val="28"/>
                <w:szCs w:val="28"/>
              </w:rPr>
              <w:t xml:space="preserve"> </w:t>
            </w:r>
            <w:r w:rsidR="00204DDB">
              <w:rPr>
                <w:rFonts w:ascii="Times New Roman" w:hAnsi="Times New Roman" w:cs="Times New Roman"/>
                <w:sz w:val="28"/>
                <w:szCs w:val="28"/>
              </w:rPr>
              <w:t>6 660</w:t>
            </w:r>
            <w:r w:rsidRPr="00EE48E7">
              <w:rPr>
                <w:rFonts w:ascii="Times New Roman" w:hAnsi="Times New Roman" w:cs="Times New Roman"/>
                <w:sz w:val="28"/>
                <w:szCs w:val="28"/>
              </w:rPr>
              <w:t>,81 тыс. рублей;</w:t>
            </w:r>
          </w:p>
          <w:p w14:paraId="23299741" w14:textId="37FCE144"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2019 год </w:t>
            </w:r>
            <w:r w:rsidR="009A4859">
              <w:rPr>
                <w:rFonts w:ascii="Times New Roman" w:hAnsi="Times New Roman" w:cs="Times New Roman"/>
                <w:sz w:val="28"/>
                <w:szCs w:val="28"/>
              </w:rPr>
              <w:t>–</w:t>
            </w:r>
            <w:r w:rsidRPr="00EE48E7">
              <w:rPr>
                <w:rFonts w:ascii="Times New Roman" w:hAnsi="Times New Roman" w:cs="Times New Roman"/>
                <w:sz w:val="28"/>
                <w:szCs w:val="28"/>
              </w:rPr>
              <w:t xml:space="preserve"> </w:t>
            </w:r>
            <w:r w:rsidR="009A4859">
              <w:rPr>
                <w:rFonts w:ascii="Times New Roman" w:hAnsi="Times New Roman" w:cs="Times New Roman"/>
                <w:sz w:val="28"/>
                <w:szCs w:val="28"/>
              </w:rPr>
              <w:t>6 752,49</w:t>
            </w:r>
            <w:r w:rsidRPr="00EE48E7">
              <w:rPr>
                <w:rFonts w:ascii="Times New Roman" w:hAnsi="Times New Roman" w:cs="Times New Roman"/>
                <w:sz w:val="28"/>
                <w:szCs w:val="28"/>
              </w:rPr>
              <w:t xml:space="preserve"> тыс. рублей;</w:t>
            </w:r>
          </w:p>
          <w:p w14:paraId="0D9C6D6F" w14:textId="63A8D02F"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2020 год </w:t>
            </w:r>
            <w:r w:rsidR="009A4859">
              <w:rPr>
                <w:rFonts w:ascii="Times New Roman" w:hAnsi="Times New Roman" w:cs="Times New Roman"/>
                <w:sz w:val="28"/>
                <w:szCs w:val="28"/>
              </w:rPr>
              <w:t>–</w:t>
            </w:r>
            <w:r w:rsidRPr="00EE48E7">
              <w:rPr>
                <w:rFonts w:ascii="Times New Roman" w:hAnsi="Times New Roman" w:cs="Times New Roman"/>
                <w:sz w:val="28"/>
                <w:szCs w:val="28"/>
              </w:rPr>
              <w:t xml:space="preserve"> </w:t>
            </w:r>
            <w:r w:rsidR="009A4859">
              <w:rPr>
                <w:rFonts w:ascii="Times New Roman" w:hAnsi="Times New Roman" w:cs="Times New Roman"/>
                <w:sz w:val="28"/>
                <w:szCs w:val="28"/>
              </w:rPr>
              <w:t>9 382,37</w:t>
            </w:r>
            <w:r w:rsidRPr="00EE48E7">
              <w:rPr>
                <w:rFonts w:ascii="Times New Roman" w:hAnsi="Times New Roman" w:cs="Times New Roman"/>
                <w:sz w:val="28"/>
                <w:szCs w:val="28"/>
              </w:rPr>
              <w:t xml:space="preserve"> тыс. рублей;</w:t>
            </w:r>
          </w:p>
          <w:p w14:paraId="451F067A" w14:textId="267BD236"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2021 год </w:t>
            </w:r>
            <w:r w:rsidR="009A4859">
              <w:rPr>
                <w:rFonts w:ascii="Times New Roman" w:hAnsi="Times New Roman" w:cs="Times New Roman"/>
                <w:sz w:val="28"/>
                <w:szCs w:val="28"/>
              </w:rPr>
              <w:t>–</w:t>
            </w:r>
            <w:r w:rsidRPr="00EE48E7">
              <w:rPr>
                <w:rFonts w:ascii="Times New Roman" w:hAnsi="Times New Roman" w:cs="Times New Roman"/>
                <w:sz w:val="28"/>
                <w:szCs w:val="28"/>
              </w:rPr>
              <w:t xml:space="preserve"> </w:t>
            </w:r>
            <w:r w:rsidR="009A4859">
              <w:rPr>
                <w:rFonts w:ascii="Times New Roman" w:hAnsi="Times New Roman" w:cs="Times New Roman"/>
                <w:sz w:val="28"/>
                <w:szCs w:val="28"/>
              </w:rPr>
              <w:t>9 776,23</w:t>
            </w:r>
            <w:r w:rsidRPr="00EE48E7">
              <w:rPr>
                <w:rFonts w:ascii="Times New Roman" w:hAnsi="Times New Roman" w:cs="Times New Roman"/>
                <w:sz w:val="28"/>
                <w:szCs w:val="28"/>
              </w:rPr>
              <w:t xml:space="preserve"> тыс. рублей;</w:t>
            </w:r>
          </w:p>
          <w:p w14:paraId="52485747" w14:textId="765E3F14"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2022 год </w:t>
            </w:r>
            <w:r w:rsidR="009A4859">
              <w:rPr>
                <w:rFonts w:ascii="Times New Roman" w:hAnsi="Times New Roman" w:cs="Times New Roman"/>
                <w:sz w:val="28"/>
                <w:szCs w:val="28"/>
              </w:rPr>
              <w:t>–</w:t>
            </w:r>
            <w:r w:rsidRPr="00EE48E7">
              <w:rPr>
                <w:rFonts w:ascii="Times New Roman" w:hAnsi="Times New Roman" w:cs="Times New Roman"/>
                <w:sz w:val="28"/>
                <w:szCs w:val="28"/>
              </w:rPr>
              <w:t xml:space="preserve"> </w:t>
            </w:r>
            <w:r w:rsidR="009A4859">
              <w:rPr>
                <w:rFonts w:ascii="Times New Roman" w:hAnsi="Times New Roman" w:cs="Times New Roman"/>
                <w:sz w:val="28"/>
                <w:szCs w:val="28"/>
              </w:rPr>
              <w:t>22 371,40</w:t>
            </w:r>
            <w:r w:rsidRPr="00EE48E7">
              <w:rPr>
                <w:rFonts w:ascii="Times New Roman" w:hAnsi="Times New Roman" w:cs="Times New Roman"/>
                <w:sz w:val="28"/>
                <w:szCs w:val="28"/>
              </w:rPr>
              <w:t xml:space="preserve"> тыс. рублей;</w:t>
            </w:r>
          </w:p>
          <w:p w14:paraId="3C491A48" w14:textId="5B8A0176"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2023 год </w:t>
            </w:r>
            <w:r w:rsidR="009A4859">
              <w:rPr>
                <w:rFonts w:ascii="Times New Roman" w:hAnsi="Times New Roman" w:cs="Times New Roman"/>
                <w:sz w:val="28"/>
                <w:szCs w:val="28"/>
              </w:rPr>
              <w:t>–</w:t>
            </w:r>
            <w:r w:rsidRPr="00EE48E7">
              <w:rPr>
                <w:rFonts w:ascii="Times New Roman" w:hAnsi="Times New Roman" w:cs="Times New Roman"/>
                <w:sz w:val="28"/>
                <w:szCs w:val="28"/>
              </w:rPr>
              <w:t xml:space="preserve"> </w:t>
            </w:r>
            <w:r w:rsidR="009A4859">
              <w:rPr>
                <w:rFonts w:ascii="Times New Roman" w:hAnsi="Times New Roman" w:cs="Times New Roman"/>
                <w:sz w:val="28"/>
                <w:szCs w:val="28"/>
              </w:rPr>
              <w:t>12 665,01</w:t>
            </w:r>
            <w:r w:rsidRPr="00EE48E7">
              <w:rPr>
                <w:rFonts w:ascii="Times New Roman" w:hAnsi="Times New Roman" w:cs="Times New Roman"/>
                <w:sz w:val="28"/>
                <w:szCs w:val="28"/>
              </w:rPr>
              <w:t xml:space="preserve"> тыс. рублей;</w:t>
            </w:r>
          </w:p>
          <w:p w14:paraId="5B820DAD" w14:textId="15BFEAC3"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2024 год </w:t>
            </w:r>
            <w:r w:rsidR="009A4859">
              <w:rPr>
                <w:rFonts w:ascii="Times New Roman" w:hAnsi="Times New Roman" w:cs="Times New Roman"/>
                <w:sz w:val="28"/>
                <w:szCs w:val="28"/>
              </w:rPr>
              <w:t>–</w:t>
            </w:r>
            <w:r w:rsidRPr="00EE48E7">
              <w:rPr>
                <w:rFonts w:ascii="Times New Roman" w:hAnsi="Times New Roman" w:cs="Times New Roman"/>
                <w:sz w:val="28"/>
                <w:szCs w:val="28"/>
              </w:rPr>
              <w:t xml:space="preserve"> </w:t>
            </w:r>
            <w:r w:rsidR="009A4859">
              <w:rPr>
                <w:rFonts w:ascii="Times New Roman" w:hAnsi="Times New Roman" w:cs="Times New Roman"/>
                <w:sz w:val="28"/>
                <w:szCs w:val="28"/>
              </w:rPr>
              <w:t xml:space="preserve">9 399,98 </w:t>
            </w:r>
            <w:r w:rsidRPr="00EE48E7">
              <w:rPr>
                <w:rFonts w:ascii="Times New Roman" w:hAnsi="Times New Roman" w:cs="Times New Roman"/>
                <w:sz w:val="28"/>
                <w:szCs w:val="28"/>
              </w:rPr>
              <w:t>тыс. рублей;</w:t>
            </w:r>
          </w:p>
          <w:p w14:paraId="275397AA" w14:textId="28304AFA" w:rsidR="00204DDB" w:rsidRPr="00EE48E7" w:rsidRDefault="00204DDB" w:rsidP="00204DDB">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 xml:space="preserve">2025 год </w:t>
            </w:r>
            <w:r w:rsidR="005E5393">
              <w:rPr>
                <w:rFonts w:ascii="Times New Roman" w:hAnsi="Times New Roman" w:cs="Times New Roman"/>
                <w:sz w:val="28"/>
                <w:szCs w:val="28"/>
              </w:rPr>
              <w:t>–</w:t>
            </w:r>
            <w:r w:rsidR="00207DCB">
              <w:rPr>
                <w:rFonts w:ascii="Times New Roman" w:hAnsi="Times New Roman" w:cs="Times New Roman"/>
                <w:sz w:val="28"/>
                <w:szCs w:val="28"/>
              </w:rPr>
              <w:t xml:space="preserve"> 0,0 тыс. рублей.</w:t>
            </w:r>
          </w:p>
        </w:tc>
      </w:tr>
      <w:tr w:rsidR="0092110D" w:rsidRPr="00EE48E7" w14:paraId="20CB81F6" w14:textId="77777777" w:rsidTr="00DA1B7A">
        <w:tc>
          <w:tcPr>
            <w:tcW w:w="1656" w:type="pct"/>
            <w:vMerge/>
          </w:tcPr>
          <w:p w14:paraId="67FD1B12" w14:textId="77777777" w:rsidR="0092110D" w:rsidRPr="00EE48E7" w:rsidRDefault="0092110D" w:rsidP="00C87D15">
            <w:pPr>
              <w:pStyle w:val="ConsPlusNormal"/>
              <w:contextualSpacing/>
              <w:rPr>
                <w:rFonts w:ascii="Times New Roman" w:hAnsi="Times New Roman" w:cs="Times New Roman"/>
                <w:sz w:val="28"/>
                <w:szCs w:val="28"/>
              </w:rPr>
            </w:pPr>
          </w:p>
        </w:tc>
        <w:tc>
          <w:tcPr>
            <w:tcW w:w="3344" w:type="pct"/>
          </w:tcPr>
          <w:p w14:paraId="74047AEC" w14:textId="77777777"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Планируемые средства местного бюджета:</w:t>
            </w:r>
          </w:p>
          <w:p w14:paraId="6AEC9376" w14:textId="49EC322A"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2015 год </w:t>
            </w:r>
            <w:r w:rsidR="005E5393">
              <w:rPr>
                <w:rFonts w:ascii="Times New Roman" w:hAnsi="Times New Roman" w:cs="Times New Roman"/>
                <w:sz w:val="28"/>
                <w:szCs w:val="28"/>
              </w:rPr>
              <w:t>–</w:t>
            </w:r>
            <w:r w:rsidRPr="00EE48E7">
              <w:rPr>
                <w:rFonts w:ascii="Times New Roman" w:hAnsi="Times New Roman" w:cs="Times New Roman"/>
                <w:sz w:val="28"/>
                <w:szCs w:val="28"/>
              </w:rPr>
              <w:t xml:space="preserve"> 92</w:t>
            </w:r>
            <w:r w:rsidR="005E5393">
              <w:rPr>
                <w:rFonts w:ascii="Times New Roman" w:hAnsi="Times New Roman" w:cs="Times New Roman"/>
                <w:sz w:val="28"/>
                <w:szCs w:val="28"/>
              </w:rPr>
              <w:t xml:space="preserve"> </w:t>
            </w:r>
            <w:r w:rsidRPr="00EE48E7">
              <w:rPr>
                <w:rFonts w:ascii="Times New Roman" w:hAnsi="Times New Roman" w:cs="Times New Roman"/>
                <w:sz w:val="28"/>
                <w:szCs w:val="28"/>
              </w:rPr>
              <w:t>574,10 тыс. рублей;</w:t>
            </w:r>
          </w:p>
          <w:p w14:paraId="10E20D15" w14:textId="249CB4AF"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2016 год </w:t>
            </w:r>
            <w:r w:rsidR="005E5393">
              <w:rPr>
                <w:rFonts w:ascii="Times New Roman" w:hAnsi="Times New Roman" w:cs="Times New Roman"/>
                <w:sz w:val="28"/>
                <w:szCs w:val="28"/>
              </w:rPr>
              <w:t>–</w:t>
            </w:r>
            <w:r w:rsidRPr="00EE48E7">
              <w:rPr>
                <w:rFonts w:ascii="Times New Roman" w:hAnsi="Times New Roman" w:cs="Times New Roman"/>
                <w:sz w:val="28"/>
                <w:szCs w:val="28"/>
              </w:rPr>
              <w:t xml:space="preserve"> 49</w:t>
            </w:r>
            <w:r w:rsidR="005E5393">
              <w:rPr>
                <w:rFonts w:ascii="Times New Roman" w:hAnsi="Times New Roman" w:cs="Times New Roman"/>
                <w:sz w:val="28"/>
                <w:szCs w:val="28"/>
              </w:rPr>
              <w:t xml:space="preserve"> </w:t>
            </w:r>
            <w:r w:rsidRPr="00EE48E7">
              <w:rPr>
                <w:rFonts w:ascii="Times New Roman" w:hAnsi="Times New Roman" w:cs="Times New Roman"/>
                <w:sz w:val="28"/>
                <w:szCs w:val="28"/>
              </w:rPr>
              <w:t>602,</w:t>
            </w:r>
            <w:r w:rsidR="005E5393">
              <w:rPr>
                <w:rFonts w:ascii="Times New Roman" w:hAnsi="Times New Roman" w:cs="Times New Roman"/>
                <w:sz w:val="28"/>
                <w:szCs w:val="28"/>
              </w:rPr>
              <w:t>06</w:t>
            </w:r>
            <w:r w:rsidRPr="00EE48E7">
              <w:rPr>
                <w:rFonts w:ascii="Times New Roman" w:hAnsi="Times New Roman" w:cs="Times New Roman"/>
                <w:sz w:val="28"/>
                <w:szCs w:val="28"/>
              </w:rPr>
              <w:t xml:space="preserve"> тыс. рублей;</w:t>
            </w:r>
          </w:p>
          <w:p w14:paraId="4B1C91CE" w14:textId="10D0A1E4"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lastRenderedPageBreak/>
              <w:t xml:space="preserve">2017 год </w:t>
            </w:r>
            <w:r w:rsidR="005E5393">
              <w:rPr>
                <w:rFonts w:ascii="Times New Roman" w:hAnsi="Times New Roman" w:cs="Times New Roman"/>
                <w:sz w:val="28"/>
                <w:szCs w:val="28"/>
              </w:rPr>
              <w:t>–</w:t>
            </w:r>
            <w:r w:rsidRPr="00EE48E7">
              <w:rPr>
                <w:rFonts w:ascii="Times New Roman" w:hAnsi="Times New Roman" w:cs="Times New Roman"/>
                <w:sz w:val="28"/>
                <w:szCs w:val="28"/>
              </w:rPr>
              <w:t xml:space="preserve"> 16</w:t>
            </w:r>
            <w:r w:rsidR="005E5393">
              <w:rPr>
                <w:rFonts w:ascii="Times New Roman" w:hAnsi="Times New Roman" w:cs="Times New Roman"/>
                <w:sz w:val="28"/>
                <w:szCs w:val="28"/>
              </w:rPr>
              <w:t xml:space="preserve"> </w:t>
            </w:r>
            <w:r w:rsidRPr="00EE48E7">
              <w:rPr>
                <w:rFonts w:ascii="Times New Roman" w:hAnsi="Times New Roman" w:cs="Times New Roman"/>
                <w:sz w:val="28"/>
                <w:szCs w:val="28"/>
              </w:rPr>
              <w:t>756,4</w:t>
            </w:r>
            <w:r w:rsidR="005E5393">
              <w:rPr>
                <w:rFonts w:ascii="Times New Roman" w:hAnsi="Times New Roman" w:cs="Times New Roman"/>
                <w:sz w:val="28"/>
                <w:szCs w:val="28"/>
              </w:rPr>
              <w:t>2</w:t>
            </w:r>
            <w:r w:rsidRPr="00EE48E7">
              <w:rPr>
                <w:rFonts w:ascii="Times New Roman" w:hAnsi="Times New Roman" w:cs="Times New Roman"/>
                <w:sz w:val="28"/>
                <w:szCs w:val="28"/>
              </w:rPr>
              <w:t xml:space="preserve"> тыс. рублей;</w:t>
            </w:r>
          </w:p>
          <w:p w14:paraId="22126800" w14:textId="47A171E7"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2018 год </w:t>
            </w:r>
            <w:r w:rsidR="005E5393">
              <w:rPr>
                <w:rFonts w:ascii="Times New Roman" w:hAnsi="Times New Roman" w:cs="Times New Roman"/>
                <w:sz w:val="28"/>
                <w:szCs w:val="28"/>
              </w:rPr>
              <w:t>–</w:t>
            </w:r>
            <w:r w:rsidRPr="00EE48E7">
              <w:rPr>
                <w:rFonts w:ascii="Times New Roman" w:hAnsi="Times New Roman" w:cs="Times New Roman"/>
                <w:sz w:val="28"/>
                <w:szCs w:val="28"/>
              </w:rPr>
              <w:t xml:space="preserve"> 4</w:t>
            </w:r>
            <w:r w:rsidR="005E5393">
              <w:rPr>
                <w:rFonts w:ascii="Times New Roman" w:hAnsi="Times New Roman" w:cs="Times New Roman"/>
                <w:sz w:val="28"/>
                <w:szCs w:val="28"/>
              </w:rPr>
              <w:t xml:space="preserve"> </w:t>
            </w:r>
            <w:r w:rsidRPr="00EE48E7">
              <w:rPr>
                <w:rFonts w:ascii="Times New Roman" w:hAnsi="Times New Roman" w:cs="Times New Roman"/>
                <w:sz w:val="28"/>
                <w:szCs w:val="28"/>
              </w:rPr>
              <w:t>337,</w:t>
            </w:r>
            <w:r w:rsidR="005E5393">
              <w:rPr>
                <w:rFonts w:ascii="Times New Roman" w:hAnsi="Times New Roman" w:cs="Times New Roman"/>
                <w:sz w:val="28"/>
                <w:szCs w:val="28"/>
              </w:rPr>
              <w:t>22</w:t>
            </w:r>
            <w:r w:rsidRPr="00EE48E7">
              <w:rPr>
                <w:rFonts w:ascii="Times New Roman" w:hAnsi="Times New Roman" w:cs="Times New Roman"/>
                <w:sz w:val="28"/>
                <w:szCs w:val="28"/>
              </w:rPr>
              <w:t xml:space="preserve"> тыс. рублей;</w:t>
            </w:r>
          </w:p>
          <w:p w14:paraId="372C8B83" w14:textId="39B55A3F"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2019 год </w:t>
            </w:r>
            <w:r w:rsidR="005E5393">
              <w:rPr>
                <w:rFonts w:ascii="Times New Roman" w:hAnsi="Times New Roman" w:cs="Times New Roman"/>
                <w:sz w:val="28"/>
                <w:szCs w:val="28"/>
              </w:rPr>
              <w:t>–</w:t>
            </w:r>
            <w:r w:rsidRPr="00EE48E7">
              <w:rPr>
                <w:rFonts w:ascii="Times New Roman" w:hAnsi="Times New Roman" w:cs="Times New Roman"/>
                <w:sz w:val="28"/>
                <w:szCs w:val="28"/>
              </w:rPr>
              <w:t xml:space="preserve"> </w:t>
            </w:r>
            <w:r w:rsidR="005E5393">
              <w:rPr>
                <w:rFonts w:ascii="Times New Roman" w:hAnsi="Times New Roman" w:cs="Times New Roman"/>
                <w:sz w:val="28"/>
                <w:szCs w:val="28"/>
              </w:rPr>
              <w:t>12 338,44</w:t>
            </w:r>
            <w:r w:rsidRPr="00EE48E7">
              <w:rPr>
                <w:rFonts w:ascii="Times New Roman" w:hAnsi="Times New Roman" w:cs="Times New Roman"/>
                <w:sz w:val="28"/>
                <w:szCs w:val="28"/>
              </w:rPr>
              <w:t xml:space="preserve"> тыс. рублей;</w:t>
            </w:r>
          </w:p>
          <w:p w14:paraId="42F0ED51" w14:textId="67CB9732"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2020 год </w:t>
            </w:r>
            <w:r w:rsidR="005E5393">
              <w:rPr>
                <w:rFonts w:ascii="Times New Roman" w:hAnsi="Times New Roman" w:cs="Times New Roman"/>
                <w:sz w:val="28"/>
                <w:szCs w:val="28"/>
              </w:rPr>
              <w:t>–</w:t>
            </w:r>
            <w:r w:rsidRPr="00EE48E7">
              <w:rPr>
                <w:rFonts w:ascii="Times New Roman" w:hAnsi="Times New Roman" w:cs="Times New Roman"/>
                <w:sz w:val="28"/>
                <w:szCs w:val="28"/>
              </w:rPr>
              <w:t xml:space="preserve"> </w:t>
            </w:r>
            <w:r w:rsidR="005E5393">
              <w:rPr>
                <w:rFonts w:ascii="Times New Roman" w:hAnsi="Times New Roman" w:cs="Times New Roman"/>
                <w:sz w:val="28"/>
                <w:szCs w:val="28"/>
              </w:rPr>
              <w:t>33 368,64</w:t>
            </w:r>
            <w:r w:rsidRPr="00EE48E7">
              <w:rPr>
                <w:rFonts w:ascii="Times New Roman" w:hAnsi="Times New Roman" w:cs="Times New Roman"/>
                <w:sz w:val="28"/>
                <w:szCs w:val="28"/>
              </w:rPr>
              <w:t xml:space="preserve"> тыс. рублей;</w:t>
            </w:r>
          </w:p>
          <w:p w14:paraId="2FCD1644" w14:textId="1CEEA02E"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2021 год </w:t>
            </w:r>
            <w:r w:rsidR="005E5393">
              <w:rPr>
                <w:rFonts w:ascii="Times New Roman" w:hAnsi="Times New Roman" w:cs="Times New Roman"/>
                <w:sz w:val="28"/>
                <w:szCs w:val="28"/>
              </w:rPr>
              <w:t>–</w:t>
            </w:r>
            <w:r w:rsidRPr="00EE48E7">
              <w:rPr>
                <w:rFonts w:ascii="Times New Roman" w:hAnsi="Times New Roman" w:cs="Times New Roman"/>
                <w:sz w:val="28"/>
                <w:szCs w:val="28"/>
              </w:rPr>
              <w:t xml:space="preserve"> </w:t>
            </w:r>
            <w:r w:rsidR="005E5393">
              <w:rPr>
                <w:rFonts w:ascii="Times New Roman" w:hAnsi="Times New Roman" w:cs="Times New Roman"/>
                <w:sz w:val="28"/>
                <w:szCs w:val="28"/>
              </w:rPr>
              <w:t>15 581,05</w:t>
            </w:r>
            <w:r w:rsidRPr="00EE48E7">
              <w:rPr>
                <w:rFonts w:ascii="Times New Roman" w:hAnsi="Times New Roman" w:cs="Times New Roman"/>
                <w:sz w:val="28"/>
                <w:szCs w:val="28"/>
              </w:rPr>
              <w:t xml:space="preserve"> тыс. рублей;</w:t>
            </w:r>
          </w:p>
          <w:p w14:paraId="69DC005F" w14:textId="7CDA5EA6"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2022 год </w:t>
            </w:r>
            <w:r w:rsidR="005E5393">
              <w:rPr>
                <w:rFonts w:ascii="Times New Roman" w:hAnsi="Times New Roman" w:cs="Times New Roman"/>
                <w:sz w:val="28"/>
                <w:szCs w:val="28"/>
              </w:rPr>
              <w:t>–</w:t>
            </w:r>
            <w:r w:rsidRPr="00EE48E7">
              <w:rPr>
                <w:rFonts w:ascii="Times New Roman" w:hAnsi="Times New Roman" w:cs="Times New Roman"/>
                <w:sz w:val="28"/>
                <w:szCs w:val="28"/>
              </w:rPr>
              <w:t xml:space="preserve"> </w:t>
            </w:r>
            <w:r w:rsidR="005E5393">
              <w:rPr>
                <w:rFonts w:ascii="Times New Roman" w:hAnsi="Times New Roman" w:cs="Times New Roman"/>
                <w:sz w:val="28"/>
                <w:szCs w:val="28"/>
              </w:rPr>
              <w:t>24 635,33</w:t>
            </w:r>
            <w:r w:rsidRPr="00EE48E7">
              <w:rPr>
                <w:rFonts w:ascii="Times New Roman" w:hAnsi="Times New Roman" w:cs="Times New Roman"/>
                <w:sz w:val="28"/>
                <w:szCs w:val="28"/>
              </w:rPr>
              <w:t xml:space="preserve"> тыс. рублей;</w:t>
            </w:r>
          </w:p>
          <w:p w14:paraId="38073C44" w14:textId="50012A9F"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2023 год </w:t>
            </w:r>
            <w:r w:rsidR="005E5393">
              <w:rPr>
                <w:rFonts w:ascii="Times New Roman" w:hAnsi="Times New Roman" w:cs="Times New Roman"/>
                <w:sz w:val="28"/>
                <w:szCs w:val="28"/>
              </w:rPr>
              <w:t>–</w:t>
            </w:r>
            <w:r w:rsidRPr="00EE48E7">
              <w:rPr>
                <w:rFonts w:ascii="Times New Roman" w:hAnsi="Times New Roman" w:cs="Times New Roman"/>
                <w:sz w:val="28"/>
                <w:szCs w:val="28"/>
              </w:rPr>
              <w:t xml:space="preserve"> </w:t>
            </w:r>
            <w:r w:rsidR="005E5393">
              <w:rPr>
                <w:rFonts w:ascii="Times New Roman" w:hAnsi="Times New Roman" w:cs="Times New Roman"/>
                <w:sz w:val="28"/>
                <w:szCs w:val="28"/>
              </w:rPr>
              <w:t>10 862,32</w:t>
            </w:r>
            <w:r w:rsidRPr="00EE48E7">
              <w:rPr>
                <w:rFonts w:ascii="Times New Roman" w:hAnsi="Times New Roman" w:cs="Times New Roman"/>
                <w:sz w:val="28"/>
                <w:szCs w:val="28"/>
              </w:rPr>
              <w:t xml:space="preserve"> тыс. рублей;</w:t>
            </w:r>
          </w:p>
          <w:p w14:paraId="089FCAEF" w14:textId="60BC8142"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2024 год </w:t>
            </w:r>
            <w:r w:rsidR="005E5393">
              <w:rPr>
                <w:rFonts w:ascii="Times New Roman" w:hAnsi="Times New Roman" w:cs="Times New Roman"/>
                <w:sz w:val="28"/>
                <w:szCs w:val="28"/>
              </w:rPr>
              <w:t>–</w:t>
            </w:r>
            <w:r w:rsidRPr="00EE48E7">
              <w:rPr>
                <w:rFonts w:ascii="Times New Roman" w:hAnsi="Times New Roman" w:cs="Times New Roman"/>
                <w:sz w:val="28"/>
                <w:szCs w:val="28"/>
              </w:rPr>
              <w:t xml:space="preserve"> </w:t>
            </w:r>
            <w:r w:rsidR="005E5393">
              <w:rPr>
                <w:rFonts w:ascii="Times New Roman" w:hAnsi="Times New Roman" w:cs="Times New Roman"/>
                <w:sz w:val="28"/>
                <w:szCs w:val="28"/>
              </w:rPr>
              <w:t>12 052,40</w:t>
            </w:r>
            <w:r w:rsidRPr="00EE48E7">
              <w:rPr>
                <w:rFonts w:ascii="Times New Roman" w:hAnsi="Times New Roman" w:cs="Times New Roman"/>
                <w:sz w:val="28"/>
                <w:szCs w:val="28"/>
              </w:rPr>
              <w:t xml:space="preserve"> тыс. рублей;</w:t>
            </w:r>
          </w:p>
          <w:p w14:paraId="51FBFA24" w14:textId="77777777" w:rsidR="005E5393" w:rsidRDefault="0092110D" w:rsidP="005E5393">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2025 год </w:t>
            </w:r>
            <w:r w:rsidR="005E5393">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r w:rsidR="00207DCB">
              <w:rPr>
                <w:rFonts w:ascii="Times New Roman" w:hAnsi="Times New Roman" w:cs="Times New Roman"/>
                <w:sz w:val="28"/>
                <w:szCs w:val="28"/>
              </w:rPr>
              <w:t>.</w:t>
            </w:r>
          </w:p>
          <w:p w14:paraId="7DC331C9" w14:textId="77777777" w:rsidR="006A0F31" w:rsidRDefault="006A0F31" w:rsidP="006A0F31">
            <w:pPr>
              <w:pStyle w:val="ConsPlusNormal"/>
              <w:contextualSpacing/>
              <w:jc w:val="both"/>
              <w:rPr>
                <w:rFonts w:ascii="Times New Roman" w:hAnsi="Times New Roman" w:cs="Times New Roman"/>
                <w:color w:val="000000" w:themeColor="text1"/>
                <w:sz w:val="28"/>
                <w:szCs w:val="28"/>
              </w:rPr>
            </w:pPr>
          </w:p>
          <w:p w14:paraId="341DFD1F" w14:textId="7D846DF1" w:rsidR="008B3E02" w:rsidRDefault="006A0F31" w:rsidP="005E5393">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О</w:t>
            </w:r>
            <w:r w:rsidRPr="008E0035">
              <w:rPr>
                <w:rFonts w:ascii="Times New Roman" w:hAnsi="Times New Roman" w:cs="Times New Roman"/>
                <w:sz w:val="28"/>
                <w:szCs w:val="28"/>
              </w:rPr>
              <w:t>бъем финансирования</w:t>
            </w:r>
            <w:r w:rsidRPr="008E0035">
              <w:rPr>
                <w:rFonts w:ascii="Times New Roman" w:hAnsi="Times New Roman" w:cs="Times New Roman"/>
                <w:color w:val="000000" w:themeColor="text1"/>
                <w:sz w:val="28"/>
                <w:szCs w:val="28"/>
              </w:rPr>
              <w:t xml:space="preserve"> средств </w:t>
            </w:r>
            <w:r w:rsidRPr="00EE48E7">
              <w:rPr>
                <w:rFonts w:ascii="Times New Roman" w:hAnsi="Times New Roman" w:cs="Times New Roman"/>
                <w:sz w:val="28"/>
                <w:szCs w:val="28"/>
              </w:rPr>
              <w:t>местного бюджета</w:t>
            </w:r>
            <w:r w:rsidRPr="006A0F31">
              <w:rPr>
                <w:rFonts w:ascii="Times New Roman" w:hAnsi="Times New Roman" w:cs="Times New Roman"/>
                <w:sz w:val="28"/>
                <w:szCs w:val="28"/>
              </w:rPr>
              <w:t xml:space="preserve"> </w:t>
            </w:r>
            <w:r>
              <w:rPr>
                <w:rFonts w:ascii="Times New Roman" w:hAnsi="Times New Roman" w:cs="Times New Roman"/>
                <w:sz w:val="28"/>
                <w:szCs w:val="28"/>
              </w:rPr>
              <w:t xml:space="preserve">на </w:t>
            </w:r>
            <w:r w:rsidRPr="006A0F31">
              <w:rPr>
                <w:rFonts w:ascii="Times New Roman" w:hAnsi="Times New Roman" w:cs="Times New Roman"/>
                <w:sz w:val="28"/>
                <w:szCs w:val="28"/>
              </w:rPr>
              <w:t>мероприяти</w:t>
            </w:r>
            <w:r>
              <w:rPr>
                <w:rFonts w:ascii="Times New Roman" w:hAnsi="Times New Roman" w:cs="Times New Roman"/>
                <w:sz w:val="28"/>
                <w:szCs w:val="28"/>
              </w:rPr>
              <w:t xml:space="preserve">я по сносу аварийных домов </w:t>
            </w:r>
            <w:r w:rsidRPr="006A0F31">
              <w:rPr>
                <w:rFonts w:ascii="Times New Roman" w:hAnsi="Times New Roman" w:cs="Times New Roman"/>
                <w:sz w:val="28"/>
                <w:szCs w:val="28"/>
              </w:rPr>
              <w:t>в размере 55 691,32 тыс.</w:t>
            </w:r>
            <w:r>
              <w:rPr>
                <w:rFonts w:ascii="Times New Roman" w:hAnsi="Times New Roman" w:cs="Times New Roman"/>
                <w:sz w:val="28"/>
                <w:szCs w:val="28"/>
              </w:rPr>
              <w:t xml:space="preserve"> рублей.</w:t>
            </w:r>
          </w:p>
          <w:p w14:paraId="4AB82AC4" w14:textId="77777777" w:rsidR="006A0F31" w:rsidRDefault="006A0F31" w:rsidP="006A0F31">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Планируемые средства местного бюджета:</w:t>
            </w:r>
          </w:p>
          <w:p w14:paraId="0376FB39" w14:textId="17D652D9" w:rsidR="00FC5F65" w:rsidRDefault="00FC5F65" w:rsidP="006A0F31">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2015 год – 0 тыс. рублей;</w:t>
            </w:r>
          </w:p>
          <w:p w14:paraId="2E4594BE" w14:textId="044C0C74" w:rsidR="00FC5F65" w:rsidRDefault="00FC5F65" w:rsidP="00FC5F6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2016 год – 0 тыс. рублей;</w:t>
            </w:r>
          </w:p>
          <w:p w14:paraId="2494B646" w14:textId="3435856A" w:rsidR="00FC5F65" w:rsidRDefault="00FC5F65" w:rsidP="00FC5F65">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2017 год – 0 тыс. рублей;</w:t>
            </w:r>
          </w:p>
          <w:p w14:paraId="143504DC" w14:textId="668AF369" w:rsidR="00FC5F65" w:rsidRPr="00EE48E7" w:rsidRDefault="00FC5F65" w:rsidP="006A0F31">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2018 год – 0 тыс. рублей;</w:t>
            </w:r>
          </w:p>
          <w:p w14:paraId="164D8C6E" w14:textId="77777777" w:rsidR="006A0F31" w:rsidRPr="00EE48E7" w:rsidRDefault="006A0F31" w:rsidP="006A0F31">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201</w:t>
            </w:r>
            <w:r>
              <w:rPr>
                <w:rFonts w:ascii="Times New Roman" w:hAnsi="Times New Roman" w:cs="Times New Roman"/>
                <w:sz w:val="28"/>
                <w:szCs w:val="28"/>
              </w:rPr>
              <w:t>9</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 xml:space="preserve">5 534,87 </w:t>
            </w:r>
            <w:r w:rsidRPr="00EE48E7">
              <w:rPr>
                <w:rFonts w:ascii="Times New Roman" w:hAnsi="Times New Roman" w:cs="Times New Roman"/>
                <w:sz w:val="28"/>
                <w:szCs w:val="28"/>
              </w:rPr>
              <w:t>тыс. рублей;</w:t>
            </w:r>
          </w:p>
          <w:p w14:paraId="381108AA" w14:textId="77777777" w:rsidR="006A0F31" w:rsidRPr="00EE48E7" w:rsidRDefault="006A0F31" w:rsidP="006A0F31">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20</w:t>
            </w:r>
            <w:r>
              <w:rPr>
                <w:rFonts w:ascii="Times New Roman" w:hAnsi="Times New Roman" w:cs="Times New Roman"/>
                <w:sz w:val="28"/>
                <w:szCs w:val="28"/>
              </w:rPr>
              <w:t>20</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16 912,55</w:t>
            </w:r>
            <w:r w:rsidRPr="00EE48E7">
              <w:rPr>
                <w:rFonts w:ascii="Times New Roman" w:hAnsi="Times New Roman" w:cs="Times New Roman"/>
                <w:sz w:val="28"/>
                <w:szCs w:val="28"/>
              </w:rPr>
              <w:t xml:space="preserve"> тыс. рублей;</w:t>
            </w:r>
          </w:p>
          <w:p w14:paraId="00863E26" w14:textId="77777777" w:rsidR="006A0F31" w:rsidRPr="00EE48E7" w:rsidRDefault="006A0F31" w:rsidP="006A0F31">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20</w:t>
            </w:r>
            <w:r>
              <w:rPr>
                <w:rFonts w:ascii="Times New Roman" w:hAnsi="Times New Roman" w:cs="Times New Roman"/>
                <w:sz w:val="28"/>
                <w:szCs w:val="28"/>
              </w:rPr>
              <w:t>21</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12 829,88</w:t>
            </w:r>
            <w:r w:rsidRPr="00EE48E7">
              <w:rPr>
                <w:rFonts w:ascii="Times New Roman" w:hAnsi="Times New Roman" w:cs="Times New Roman"/>
                <w:sz w:val="28"/>
                <w:szCs w:val="28"/>
              </w:rPr>
              <w:t xml:space="preserve"> тыс. рублей;</w:t>
            </w:r>
          </w:p>
          <w:p w14:paraId="390AE9DC" w14:textId="77777777" w:rsidR="006A0F31" w:rsidRPr="00EE48E7" w:rsidRDefault="006A0F31" w:rsidP="006A0F31">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20</w:t>
            </w:r>
            <w:r>
              <w:rPr>
                <w:rFonts w:ascii="Times New Roman" w:hAnsi="Times New Roman" w:cs="Times New Roman"/>
                <w:sz w:val="28"/>
                <w:szCs w:val="28"/>
              </w:rPr>
              <w:t>22</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13 572,00</w:t>
            </w:r>
            <w:r w:rsidRPr="00EE48E7">
              <w:rPr>
                <w:rFonts w:ascii="Times New Roman" w:hAnsi="Times New Roman" w:cs="Times New Roman"/>
                <w:sz w:val="28"/>
                <w:szCs w:val="28"/>
              </w:rPr>
              <w:t xml:space="preserve"> тыс. рублей;</w:t>
            </w:r>
          </w:p>
          <w:p w14:paraId="72BA5D49" w14:textId="77777777" w:rsidR="006A0F31" w:rsidRPr="00EE48E7" w:rsidRDefault="006A0F31" w:rsidP="006A0F31">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20</w:t>
            </w:r>
            <w:r>
              <w:rPr>
                <w:rFonts w:ascii="Times New Roman" w:hAnsi="Times New Roman" w:cs="Times New Roman"/>
                <w:sz w:val="28"/>
                <w:szCs w:val="28"/>
              </w:rPr>
              <w:t>23</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3 421,01</w:t>
            </w:r>
            <w:r w:rsidRPr="00EE48E7">
              <w:rPr>
                <w:rFonts w:ascii="Times New Roman" w:hAnsi="Times New Roman" w:cs="Times New Roman"/>
                <w:sz w:val="28"/>
                <w:szCs w:val="28"/>
              </w:rPr>
              <w:t xml:space="preserve"> тыс. рублей;</w:t>
            </w:r>
          </w:p>
          <w:p w14:paraId="72999FF2" w14:textId="77777777" w:rsidR="006A0F31" w:rsidRDefault="006A0F31" w:rsidP="006A0F31">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20</w:t>
            </w:r>
            <w:r>
              <w:rPr>
                <w:rFonts w:ascii="Times New Roman" w:hAnsi="Times New Roman" w:cs="Times New Roman"/>
                <w:sz w:val="28"/>
                <w:szCs w:val="28"/>
              </w:rPr>
              <w:t>24</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3 421,01 тыс. рублей;</w:t>
            </w:r>
          </w:p>
          <w:p w14:paraId="7538D836" w14:textId="2C71D4A3" w:rsidR="006A0F31" w:rsidRPr="00EE48E7" w:rsidRDefault="006A0F31" w:rsidP="005E5393">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2025 год – 0,0 тыс. рублей.</w:t>
            </w:r>
          </w:p>
        </w:tc>
      </w:tr>
      <w:tr w:rsidR="0092110D" w:rsidRPr="00EE48E7" w14:paraId="5EFFF8F8" w14:textId="77777777" w:rsidTr="00DA1B7A">
        <w:tc>
          <w:tcPr>
            <w:tcW w:w="1656" w:type="pct"/>
          </w:tcPr>
          <w:p w14:paraId="3A457509"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lastRenderedPageBreak/>
              <w:t>Ожидаемые конечные результаты реализации подпрограммы</w:t>
            </w:r>
          </w:p>
        </w:tc>
        <w:tc>
          <w:tcPr>
            <w:tcW w:w="3344" w:type="pct"/>
          </w:tcPr>
          <w:p w14:paraId="15A7BCBA" w14:textId="77777777" w:rsidR="0092110D" w:rsidRPr="00EE48E7" w:rsidRDefault="0092110D" w:rsidP="00DA1B7A">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Снижение доли ветхого и аварийного жилищного фонда</w:t>
            </w:r>
          </w:p>
        </w:tc>
      </w:tr>
    </w:tbl>
    <w:p w14:paraId="1CFF3449"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0585A778"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2. Характеристика сферы реализации подпрограммы</w:t>
      </w:r>
    </w:p>
    <w:p w14:paraId="73765CFD"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1EDA512B"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Одним из приоритетных направлений жилищной политики в Российской Федерации являются обеспечение граждан доступным и комфортным жильем и повышение качества жилищно-коммунальных услуг, в том числе выполнение обязательств государства по реализации права на улучшение жилищных условий граждан, проживающих в многоквартирных жилых домах, не соответствующих установленным санитарным и техническим требованиям. Актуальность проблемы переселения граждан из аварийного жилищного фонда не вызывает сомнений в связи с его значительным накопленным износом.</w:t>
      </w:r>
    </w:p>
    <w:p w14:paraId="3868B0D1"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До недавнего времени государство являлось основным собственником жилищного фонда, однако из-за недофинансирования отрасли ЖКХ не обеспечивало в полной мере надлежащего порядка его капитального ремонта, </w:t>
      </w:r>
      <w:r w:rsidRPr="00EE48E7">
        <w:rPr>
          <w:rFonts w:ascii="Times New Roman" w:hAnsi="Times New Roman" w:cs="Times New Roman"/>
          <w:sz w:val="28"/>
          <w:szCs w:val="28"/>
        </w:rPr>
        <w:lastRenderedPageBreak/>
        <w:t>что послужило основной причиной его обветшания и прихода в аварийное состояние.</w:t>
      </w:r>
    </w:p>
    <w:p w14:paraId="235425BB" w14:textId="06D40812"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Начиная с 2011 года площадь аварийного жилищного фонда постепенно сокращается, в первую очередь, благодаря реализации на территории города Свободного Амурской области региональных адресных программ по переселению граждан из аварийного жилищного фонда, частично финансируемых за счет государственной корпорации - Фонда содействия реформированию жилищно-коммунального хозяйства. Ежегодный объем аварийного жилищного фонда, расселяемого в рамках </w:t>
      </w:r>
      <w:r w:rsidRPr="00DA50B9">
        <w:rPr>
          <w:rFonts w:ascii="Times New Roman" w:hAnsi="Times New Roman" w:cs="Times New Roman"/>
          <w:sz w:val="28"/>
          <w:szCs w:val="28"/>
        </w:rPr>
        <w:t xml:space="preserve">Федерального </w:t>
      </w:r>
      <w:hyperlink r:id="rId11">
        <w:r w:rsidRPr="00DA50B9">
          <w:rPr>
            <w:rFonts w:ascii="Times New Roman" w:hAnsi="Times New Roman" w:cs="Times New Roman"/>
            <w:sz w:val="28"/>
            <w:szCs w:val="28"/>
          </w:rPr>
          <w:t>закона</w:t>
        </w:r>
      </w:hyperlink>
      <w:r w:rsidRPr="00EE48E7">
        <w:rPr>
          <w:rFonts w:ascii="Times New Roman" w:hAnsi="Times New Roman" w:cs="Times New Roman"/>
          <w:sz w:val="28"/>
          <w:szCs w:val="28"/>
        </w:rPr>
        <w:t xml:space="preserve"> от 21 июля 2007 г.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185-ФЗ </w:t>
      </w:r>
      <w:r w:rsidR="00814D45">
        <w:rPr>
          <w:rFonts w:ascii="Times New Roman" w:hAnsi="Times New Roman" w:cs="Times New Roman"/>
          <w:sz w:val="28"/>
          <w:szCs w:val="28"/>
        </w:rPr>
        <w:t>«</w:t>
      </w:r>
      <w:r w:rsidRPr="00EE48E7">
        <w:rPr>
          <w:rFonts w:ascii="Times New Roman" w:hAnsi="Times New Roman" w:cs="Times New Roman"/>
          <w:sz w:val="28"/>
          <w:szCs w:val="28"/>
        </w:rPr>
        <w:t>О Фонде содействия реформированию жилищно-коммунального хозяйства</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По состоянию на 1 января 2013 г. площадь аварийного жилищного фонда, признанного таковым до 1 января 2017 года и подлежащего расселению, составила </w:t>
      </w:r>
      <w:r w:rsidRPr="00DA50B9">
        <w:rPr>
          <w:rFonts w:ascii="Times New Roman" w:hAnsi="Times New Roman" w:cs="Times New Roman"/>
          <w:sz w:val="28"/>
          <w:szCs w:val="28"/>
        </w:rPr>
        <w:t>79</w:t>
      </w:r>
      <w:r w:rsidR="00DA50B9" w:rsidRPr="00DA50B9">
        <w:rPr>
          <w:rFonts w:ascii="Times New Roman" w:hAnsi="Times New Roman" w:cs="Times New Roman"/>
          <w:sz w:val="28"/>
          <w:szCs w:val="28"/>
        </w:rPr>
        <w:t xml:space="preserve"> </w:t>
      </w:r>
      <w:r w:rsidRPr="00DA50B9">
        <w:rPr>
          <w:rFonts w:ascii="Times New Roman" w:hAnsi="Times New Roman" w:cs="Times New Roman"/>
          <w:sz w:val="28"/>
          <w:szCs w:val="28"/>
        </w:rPr>
        <w:t xml:space="preserve">392,74 </w:t>
      </w:r>
      <w:r w:rsidRPr="00EE48E7">
        <w:rPr>
          <w:rFonts w:ascii="Times New Roman" w:hAnsi="Times New Roman" w:cs="Times New Roman"/>
          <w:sz w:val="28"/>
          <w:szCs w:val="28"/>
        </w:rPr>
        <w:t xml:space="preserve">кв. м, в нем проживает около </w:t>
      </w:r>
      <w:r w:rsidRPr="00DA50B9">
        <w:rPr>
          <w:rFonts w:ascii="Times New Roman" w:hAnsi="Times New Roman" w:cs="Times New Roman"/>
          <w:sz w:val="28"/>
          <w:szCs w:val="28"/>
        </w:rPr>
        <w:t>3951</w:t>
      </w:r>
      <w:r w:rsidRPr="00DA50B9">
        <w:rPr>
          <w:rFonts w:ascii="Times New Roman" w:hAnsi="Times New Roman" w:cs="Times New Roman"/>
          <w:color w:val="FF0000"/>
          <w:sz w:val="28"/>
          <w:szCs w:val="28"/>
        </w:rPr>
        <w:t xml:space="preserve"> </w:t>
      </w:r>
      <w:r w:rsidRPr="00EE48E7">
        <w:rPr>
          <w:rFonts w:ascii="Times New Roman" w:hAnsi="Times New Roman" w:cs="Times New Roman"/>
          <w:sz w:val="28"/>
          <w:szCs w:val="28"/>
        </w:rPr>
        <w:t>человек.</w:t>
      </w:r>
    </w:p>
    <w:p w14:paraId="012F113A" w14:textId="7053484F"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Настоящей подпрограммой предусмотрено переселение граждан из жилых помещений в домах, признанных таковыми до 1 января 2017 года в установленном порядке аварийными и подлежащими сносу, в целях реализации </w:t>
      </w:r>
      <w:hyperlink r:id="rId12">
        <w:r w:rsidRPr="00DA50B9">
          <w:rPr>
            <w:rFonts w:ascii="Times New Roman" w:hAnsi="Times New Roman" w:cs="Times New Roman"/>
            <w:sz w:val="28"/>
            <w:szCs w:val="28"/>
          </w:rPr>
          <w:t>Указа</w:t>
        </w:r>
      </w:hyperlink>
      <w:r w:rsidRPr="00DA50B9">
        <w:rPr>
          <w:rFonts w:ascii="Times New Roman" w:hAnsi="Times New Roman" w:cs="Times New Roman"/>
          <w:sz w:val="28"/>
          <w:szCs w:val="28"/>
        </w:rPr>
        <w:t xml:space="preserve"> </w:t>
      </w:r>
      <w:r w:rsidRPr="00EE48E7">
        <w:rPr>
          <w:rFonts w:ascii="Times New Roman" w:hAnsi="Times New Roman" w:cs="Times New Roman"/>
          <w:sz w:val="28"/>
          <w:szCs w:val="28"/>
        </w:rPr>
        <w:t xml:space="preserve">Президента Российской Федерации от 7 мая 2012 г.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600 </w:t>
      </w:r>
      <w:r w:rsidR="00814D45">
        <w:rPr>
          <w:rFonts w:ascii="Times New Roman" w:hAnsi="Times New Roman" w:cs="Times New Roman"/>
          <w:sz w:val="28"/>
          <w:szCs w:val="28"/>
        </w:rPr>
        <w:t>«</w:t>
      </w:r>
      <w:r w:rsidRPr="00EE48E7">
        <w:rPr>
          <w:rFonts w:ascii="Times New Roman" w:hAnsi="Times New Roman" w:cs="Times New Roman"/>
          <w:sz w:val="28"/>
          <w:szCs w:val="28"/>
        </w:rPr>
        <w:t>О мерах по обеспечению граждан Российской Федерации доступным и комфортным жильем и повышению качества жилищно-коммунальных услуг</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а также развитие малоэтажного жилищного строительства в рамках Федерального </w:t>
      </w:r>
      <w:hyperlink r:id="rId13">
        <w:r w:rsidRPr="00DA50B9">
          <w:rPr>
            <w:rFonts w:ascii="Times New Roman" w:hAnsi="Times New Roman" w:cs="Times New Roman"/>
            <w:sz w:val="28"/>
            <w:szCs w:val="28"/>
          </w:rPr>
          <w:t>закона</w:t>
        </w:r>
      </w:hyperlink>
      <w:r w:rsidRPr="00EE48E7">
        <w:rPr>
          <w:rFonts w:ascii="Times New Roman" w:hAnsi="Times New Roman" w:cs="Times New Roman"/>
          <w:sz w:val="28"/>
          <w:szCs w:val="28"/>
        </w:rPr>
        <w:t xml:space="preserve"> от 21 июля 2007 г.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185-ФЗ </w:t>
      </w:r>
      <w:r w:rsidR="00814D45">
        <w:rPr>
          <w:rFonts w:ascii="Times New Roman" w:hAnsi="Times New Roman" w:cs="Times New Roman"/>
          <w:sz w:val="28"/>
          <w:szCs w:val="28"/>
        </w:rPr>
        <w:t>«</w:t>
      </w:r>
      <w:r w:rsidRPr="00EE48E7">
        <w:rPr>
          <w:rFonts w:ascii="Times New Roman" w:hAnsi="Times New Roman" w:cs="Times New Roman"/>
          <w:sz w:val="28"/>
          <w:szCs w:val="28"/>
        </w:rPr>
        <w:t>О Фонде содействия реформированию жилищно-коммунального хозяйства</w:t>
      </w:r>
      <w:r w:rsidR="00814D45" w:rsidRPr="00DA50B9">
        <w:rPr>
          <w:rFonts w:ascii="Times New Roman" w:hAnsi="Times New Roman" w:cs="Times New Roman"/>
          <w:sz w:val="28"/>
          <w:szCs w:val="28"/>
        </w:rPr>
        <w:t>»</w:t>
      </w:r>
      <w:r w:rsidRPr="00DA50B9">
        <w:rPr>
          <w:rFonts w:ascii="Times New Roman" w:hAnsi="Times New Roman" w:cs="Times New Roman"/>
          <w:sz w:val="28"/>
          <w:szCs w:val="28"/>
        </w:rPr>
        <w:t xml:space="preserve">, </w:t>
      </w:r>
      <w:hyperlink r:id="rId14">
        <w:r w:rsidRPr="00DA50B9">
          <w:rPr>
            <w:rFonts w:ascii="Times New Roman" w:hAnsi="Times New Roman" w:cs="Times New Roman"/>
            <w:sz w:val="28"/>
            <w:szCs w:val="28"/>
          </w:rPr>
          <w:t>Указа</w:t>
        </w:r>
      </w:hyperlink>
      <w:r w:rsidRPr="00EE48E7">
        <w:rPr>
          <w:rFonts w:ascii="Times New Roman" w:hAnsi="Times New Roman" w:cs="Times New Roman"/>
          <w:sz w:val="28"/>
          <w:szCs w:val="28"/>
        </w:rPr>
        <w:t xml:space="preserve"> Президента Российской Федерации от 7 мая 2018 г.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204 </w:t>
      </w:r>
      <w:r w:rsidR="00814D45">
        <w:rPr>
          <w:rFonts w:ascii="Times New Roman" w:hAnsi="Times New Roman" w:cs="Times New Roman"/>
          <w:sz w:val="28"/>
          <w:szCs w:val="28"/>
        </w:rPr>
        <w:t>«</w:t>
      </w:r>
      <w:r w:rsidRPr="00EE48E7">
        <w:rPr>
          <w:rFonts w:ascii="Times New Roman" w:hAnsi="Times New Roman" w:cs="Times New Roman"/>
          <w:sz w:val="28"/>
          <w:szCs w:val="28"/>
        </w:rPr>
        <w:t>О национальных целях и стратегических задачах развития Российской Федерации на период до 2024 года</w:t>
      </w:r>
      <w:r w:rsidR="00814D45">
        <w:rPr>
          <w:rFonts w:ascii="Times New Roman" w:hAnsi="Times New Roman" w:cs="Times New Roman"/>
          <w:sz w:val="28"/>
          <w:szCs w:val="28"/>
        </w:rPr>
        <w:t>»</w:t>
      </w:r>
      <w:r w:rsidRPr="00EE48E7">
        <w:rPr>
          <w:rFonts w:ascii="Times New Roman" w:hAnsi="Times New Roman" w:cs="Times New Roman"/>
          <w:sz w:val="28"/>
          <w:szCs w:val="28"/>
        </w:rPr>
        <w:t>.</w:t>
      </w:r>
    </w:p>
    <w:p w14:paraId="7B407987"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При этом в первоочередном порядке подлежат переселению граждане из многоквартирных домов, которые расположены на территории города Свободного и год признания которых аварийными и подлежащими сносу или реконструкции предшествует годам признания аварийными и подлежащими сносу или реконструкции других многоквартирных домов, расположенных на территории города Свободного, а также из многоквартирных домов при наличии угрозы их обрушения или при переселении граждан на основании вступившего в законную силу решения суда. В случае если несколько многоквартирных домов, признанных аварийными и подлежащими сносу или реконструкции в разные годы, расположены в границах одного элемента планировочной структуры (квартала, микрорайона) или смежных элементов планировочной структуры, переселение граждан из этих домов может осуществляться в рамках одного этапа региональной адресной программы по переселению граждан из аварийного жилищного фонда.</w:t>
      </w:r>
    </w:p>
    <w:p w14:paraId="0C868198" w14:textId="5341B51E" w:rsidR="0092110D" w:rsidRPr="00EE48E7" w:rsidRDefault="0092110D" w:rsidP="00343AC2">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Переселение граждан из аварийного жилищного фонда осуществляется в соответствии с жилищным законодательством. Жилое помещение, предоставляемое гражданам при переселении их в соответствии с настоящим Федеральным законом из аварийного жилищного фонда, может находиться по месту их жительства в границах соответствующего населенного пункта или с </w:t>
      </w:r>
      <w:r w:rsidRPr="00EE48E7">
        <w:rPr>
          <w:rFonts w:ascii="Times New Roman" w:hAnsi="Times New Roman" w:cs="Times New Roman"/>
          <w:sz w:val="28"/>
          <w:szCs w:val="28"/>
        </w:rPr>
        <w:lastRenderedPageBreak/>
        <w:t>согласия в письменной форме этих граждан в границах другого населенного пункта субъекта Российской Федерации. При этом отказы, в том числе неоднократные отказы, граждан от предоставляемого им жилого помещения в границах другого населенного пункта не могут являться основанием для отказа в предоставлении им других жилых помещений в целях переселения из аварийного жилищного фонда в границах населенного пункта по месту их жительства или в границах другого населенного пункта Российской Федерации, на территории которого расположено ра</w:t>
      </w:r>
      <w:r w:rsidR="00343AC2">
        <w:rPr>
          <w:rFonts w:ascii="Times New Roman" w:hAnsi="Times New Roman" w:cs="Times New Roman"/>
          <w:sz w:val="28"/>
          <w:szCs w:val="28"/>
        </w:rPr>
        <w:t>нее занимаемое жилое помещение.</w:t>
      </w:r>
    </w:p>
    <w:p w14:paraId="1F265380"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3. Приоритеты, цели и задачи подпрограммы</w:t>
      </w:r>
    </w:p>
    <w:p w14:paraId="1C5E2095"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6214A7C1" w14:textId="0B4643B1"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Приоритеты государственной политики в сфере реализации подпрограммы определяются </w:t>
      </w:r>
      <w:hyperlink r:id="rId15">
        <w:r w:rsidRPr="00DA50B9">
          <w:rPr>
            <w:rFonts w:ascii="Times New Roman" w:hAnsi="Times New Roman" w:cs="Times New Roman"/>
            <w:sz w:val="28"/>
            <w:szCs w:val="28"/>
          </w:rPr>
          <w:t>Указом</w:t>
        </w:r>
      </w:hyperlink>
      <w:r w:rsidRPr="00EE48E7">
        <w:rPr>
          <w:rFonts w:ascii="Times New Roman" w:hAnsi="Times New Roman" w:cs="Times New Roman"/>
          <w:sz w:val="28"/>
          <w:szCs w:val="28"/>
        </w:rPr>
        <w:t xml:space="preserve"> Президента Российской Федерации от 7 мая 2012 г.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600 </w:t>
      </w:r>
      <w:r w:rsidR="00814D45">
        <w:rPr>
          <w:rFonts w:ascii="Times New Roman" w:hAnsi="Times New Roman" w:cs="Times New Roman"/>
          <w:sz w:val="28"/>
          <w:szCs w:val="28"/>
        </w:rPr>
        <w:t>«</w:t>
      </w:r>
      <w:r w:rsidRPr="00EE48E7">
        <w:rPr>
          <w:rFonts w:ascii="Times New Roman" w:hAnsi="Times New Roman" w:cs="Times New Roman"/>
          <w:sz w:val="28"/>
          <w:szCs w:val="28"/>
        </w:rPr>
        <w:t>О мерах по обеспечению граждан Российской Федерации доступным и комфортным жильем и повышению качества жилищно-коммунальных услуг</w:t>
      </w:r>
      <w:r w:rsidR="00814D45">
        <w:rPr>
          <w:rFonts w:ascii="Times New Roman" w:hAnsi="Times New Roman" w:cs="Times New Roman"/>
          <w:sz w:val="28"/>
          <w:szCs w:val="28"/>
        </w:rPr>
        <w:t>»</w:t>
      </w:r>
      <w:r w:rsidRPr="00EE48E7">
        <w:rPr>
          <w:rFonts w:ascii="Times New Roman" w:hAnsi="Times New Roman" w:cs="Times New Roman"/>
          <w:sz w:val="28"/>
          <w:szCs w:val="28"/>
        </w:rPr>
        <w:t>,</w:t>
      </w:r>
      <w:r w:rsidRPr="00DA50B9">
        <w:rPr>
          <w:rFonts w:ascii="Times New Roman" w:hAnsi="Times New Roman" w:cs="Times New Roman"/>
          <w:sz w:val="28"/>
          <w:szCs w:val="28"/>
        </w:rPr>
        <w:t xml:space="preserve"> </w:t>
      </w:r>
      <w:hyperlink r:id="rId16">
        <w:r w:rsidRPr="00DA50B9">
          <w:rPr>
            <w:rFonts w:ascii="Times New Roman" w:hAnsi="Times New Roman" w:cs="Times New Roman"/>
            <w:sz w:val="28"/>
            <w:szCs w:val="28"/>
          </w:rPr>
          <w:t>Указом</w:t>
        </w:r>
      </w:hyperlink>
      <w:r w:rsidRPr="00EE48E7">
        <w:rPr>
          <w:rFonts w:ascii="Times New Roman" w:hAnsi="Times New Roman" w:cs="Times New Roman"/>
          <w:sz w:val="28"/>
          <w:szCs w:val="28"/>
        </w:rPr>
        <w:t xml:space="preserve"> Президента Российской Федерации от 7 мая 2018 г.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204 </w:t>
      </w:r>
      <w:r w:rsidR="00814D45">
        <w:rPr>
          <w:rFonts w:ascii="Times New Roman" w:hAnsi="Times New Roman" w:cs="Times New Roman"/>
          <w:sz w:val="28"/>
          <w:szCs w:val="28"/>
        </w:rPr>
        <w:t>«</w:t>
      </w:r>
      <w:r w:rsidRPr="00EE48E7">
        <w:rPr>
          <w:rFonts w:ascii="Times New Roman" w:hAnsi="Times New Roman" w:cs="Times New Roman"/>
          <w:sz w:val="28"/>
          <w:szCs w:val="28"/>
        </w:rPr>
        <w:t>О национальных целях и стратегических задачах развития Российской Федерации на период до 2024 года</w:t>
      </w:r>
      <w:r w:rsidR="00814D45">
        <w:rPr>
          <w:rFonts w:ascii="Times New Roman" w:hAnsi="Times New Roman" w:cs="Times New Roman"/>
          <w:sz w:val="28"/>
          <w:szCs w:val="28"/>
        </w:rPr>
        <w:t>»</w:t>
      </w:r>
      <w:r w:rsidRPr="00EE48E7">
        <w:rPr>
          <w:rFonts w:ascii="Times New Roman" w:hAnsi="Times New Roman" w:cs="Times New Roman"/>
          <w:sz w:val="28"/>
          <w:szCs w:val="28"/>
        </w:rPr>
        <w:t>, а также долгосрочными стратегическими целями и приоритетными задачами социально-экономического развития Дальнего Востока, Забайкалья и Амурской области в части повышения уровня благоустроенности жилья и благоустройства населенных пунктов, качества жилищно-коммунальных услуг.</w:t>
      </w:r>
    </w:p>
    <w:p w14:paraId="07FB685C"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Исходя из этих документов определены цели и задачи подпрограммы.</w:t>
      </w:r>
    </w:p>
    <w:p w14:paraId="52DF3A08"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Цель - переселение граждан из аварийных многоквартирных домов, признанных таковыми до 1 января 2017 года в установленном порядке аварийными и подлежащими сносу в связи с физическим износом в процессе их эксплуатации, в том числе с учетом необходимости развития малоэтажного жилищного строительства.</w:t>
      </w:r>
    </w:p>
    <w:p w14:paraId="2CB77951"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Задача - ликвидация аварийных многоквартирных домов, в том числе разработка проектно-сметной документации на снос.</w:t>
      </w:r>
    </w:p>
    <w:p w14:paraId="7BFA1BF7"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450FC080"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4. Описание системы основных мероприятий подпрограммы</w:t>
      </w:r>
    </w:p>
    <w:p w14:paraId="0858CC64"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51A5BC4B"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Планируется строительство жилых домов, в том числе малоэтажных в городе Свободном.</w:t>
      </w:r>
    </w:p>
    <w:p w14:paraId="5E356A47" w14:textId="0361FE5F" w:rsidR="0092110D" w:rsidRPr="00EE48E7" w:rsidRDefault="00617F4F" w:rsidP="00C87D15">
      <w:pPr>
        <w:pStyle w:val="ConsPlusNormal"/>
        <w:ind w:firstLine="540"/>
        <w:contextualSpacing/>
        <w:jc w:val="both"/>
        <w:rPr>
          <w:rFonts w:ascii="Times New Roman" w:hAnsi="Times New Roman" w:cs="Times New Roman"/>
          <w:sz w:val="28"/>
          <w:szCs w:val="28"/>
        </w:rPr>
      </w:pPr>
      <w:hyperlink w:anchor="P1562">
        <w:r w:rsidR="0092110D" w:rsidRPr="00DA50B9">
          <w:rPr>
            <w:rFonts w:ascii="Times New Roman" w:hAnsi="Times New Roman" w:cs="Times New Roman"/>
            <w:sz w:val="28"/>
            <w:szCs w:val="28"/>
          </w:rPr>
          <w:t>Система</w:t>
        </w:r>
      </w:hyperlink>
      <w:r w:rsidR="0092110D" w:rsidRPr="00DA50B9">
        <w:rPr>
          <w:rFonts w:ascii="Times New Roman" w:hAnsi="Times New Roman" w:cs="Times New Roman"/>
          <w:sz w:val="28"/>
          <w:szCs w:val="28"/>
        </w:rPr>
        <w:t xml:space="preserve"> </w:t>
      </w:r>
      <w:r w:rsidR="0092110D" w:rsidRPr="00EE48E7">
        <w:rPr>
          <w:rFonts w:ascii="Times New Roman" w:hAnsi="Times New Roman" w:cs="Times New Roman"/>
          <w:sz w:val="28"/>
          <w:szCs w:val="28"/>
        </w:rPr>
        <w:t xml:space="preserve">мероприятий подпрограммы представлена в приложении </w:t>
      </w:r>
      <w:r w:rsidR="00DA1B7A">
        <w:rPr>
          <w:rFonts w:ascii="Times New Roman" w:hAnsi="Times New Roman" w:cs="Times New Roman"/>
          <w:sz w:val="28"/>
          <w:szCs w:val="28"/>
        </w:rPr>
        <w:t>№</w:t>
      </w:r>
      <w:r w:rsidR="0092110D" w:rsidRPr="00EE48E7">
        <w:rPr>
          <w:rFonts w:ascii="Times New Roman" w:hAnsi="Times New Roman" w:cs="Times New Roman"/>
          <w:sz w:val="28"/>
          <w:szCs w:val="28"/>
        </w:rPr>
        <w:t xml:space="preserve"> 1 к настоящей муниципальной программе.</w:t>
      </w:r>
    </w:p>
    <w:p w14:paraId="423B0840" w14:textId="7633D959"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Субсидии предоставляются муниципальным образованиям области, выполнившим условия предоставления финансовой поддержки за счет средств Фонда на переселение граждан из аварийного жилищного фонда, в том числе с учетом необходимости развития малоэтажного жилищного строительства, предусмотренные Федеральным </w:t>
      </w:r>
      <w:hyperlink r:id="rId17">
        <w:r w:rsidRPr="00DA50B9">
          <w:rPr>
            <w:rFonts w:ascii="Times New Roman" w:hAnsi="Times New Roman" w:cs="Times New Roman"/>
            <w:sz w:val="28"/>
            <w:szCs w:val="28"/>
          </w:rPr>
          <w:t>законом</w:t>
        </w:r>
      </w:hyperlink>
      <w:r w:rsidRPr="00DA50B9">
        <w:rPr>
          <w:rFonts w:ascii="Times New Roman" w:hAnsi="Times New Roman" w:cs="Times New Roman"/>
          <w:sz w:val="28"/>
          <w:szCs w:val="28"/>
        </w:rPr>
        <w:t xml:space="preserve"> о</w:t>
      </w:r>
      <w:r w:rsidRPr="00EE48E7">
        <w:rPr>
          <w:rFonts w:ascii="Times New Roman" w:hAnsi="Times New Roman" w:cs="Times New Roman"/>
          <w:sz w:val="28"/>
          <w:szCs w:val="28"/>
        </w:rPr>
        <w:t xml:space="preserve">т 21 июля 2007 г. </w:t>
      </w:r>
      <w:r w:rsidR="00DA1B7A">
        <w:rPr>
          <w:rFonts w:ascii="Times New Roman" w:hAnsi="Times New Roman" w:cs="Times New Roman"/>
          <w:sz w:val="28"/>
          <w:szCs w:val="28"/>
        </w:rPr>
        <w:t>№</w:t>
      </w:r>
      <w:r w:rsidRPr="00EE48E7">
        <w:rPr>
          <w:rFonts w:ascii="Times New Roman" w:hAnsi="Times New Roman" w:cs="Times New Roman"/>
          <w:sz w:val="28"/>
          <w:szCs w:val="28"/>
        </w:rPr>
        <w:t>185-ФЗ.</w:t>
      </w:r>
    </w:p>
    <w:p w14:paraId="6DB84CA6"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В реализации мероприятий подпрограммы предусматривается участие органов государственной власти Амурской области и органов местного </w:t>
      </w:r>
      <w:r w:rsidRPr="00EE48E7">
        <w:rPr>
          <w:rFonts w:ascii="Times New Roman" w:hAnsi="Times New Roman" w:cs="Times New Roman"/>
          <w:sz w:val="28"/>
          <w:szCs w:val="28"/>
        </w:rPr>
        <w:lastRenderedPageBreak/>
        <w:t>самоуправления.</w:t>
      </w:r>
    </w:p>
    <w:p w14:paraId="52616E7F"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Министерство жилищно-коммунального хозяйства Амурской области в установленном порядке представляет в Фонд содействия реформированию жилищно-коммунального хозяйства заявку на предоставление финансовой помощи за счет средств Фонда содействия реформированию жилищно-коммунального хозяйства на реализацию мероприятий подпрограммы.</w:t>
      </w:r>
    </w:p>
    <w:p w14:paraId="7ED8D114"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После заключения договора о долевом финансировании подпрограммы между Фондом содействия реформированию жилищно-коммунального хозяйства и Амурской областью средства Фонда содействия реформированию жилищно-коммунального хозяйства перечисляются в бюджет Амурской области.</w:t>
      </w:r>
    </w:p>
    <w:p w14:paraId="5ED9EF63" w14:textId="7C9E8121"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Субсидии муниципальным образованиям на обеспечение мероприятий по переселению граждан из аварийного жилищного фонда, в том числе с учетом необходимости развития малоэтажного жилищного строительства, а также на обеспечение мероприятий по переселению граждан из аварийного жилищного фонда в рамках реализации мероприятий регионального проекта </w:t>
      </w:r>
      <w:r w:rsidR="00814D45">
        <w:rPr>
          <w:rFonts w:ascii="Times New Roman" w:hAnsi="Times New Roman" w:cs="Times New Roman"/>
          <w:sz w:val="28"/>
          <w:szCs w:val="28"/>
        </w:rPr>
        <w:t>«</w:t>
      </w:r>
      <w:r w:rsidRPr="00EE48E7">
        <w:rPr>
          <w:rFonts w:ascii="Times New Roman" w:hAnsi="Times New Roman" w:cs="Times New Roman"/>
          <w:sz w:val="28"/>
          <w:szCs w:val="28"/>
        </w:rPr>
        <w:t>Обеспечение устойчивого сокращения непригодного для проживания жилищного фонда на территории Амурской области</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национального проекта </w:t>
      </w:r>
      <w:r w:rsidR="00814D45">
        <w:rPr>
          <w:rFonts w:ascii="Times New Roman" w:hAnsi="Times New Roman" w:cs="Times New Roman"/>
          <w:sz w:val="28"/>
          <w:szCs w:val="28"/>
        </w:rPr>
        <w:t>«</w:t>
      </w:r>
      <w:r w:rsidRPr="00EE48E7">
        <w:rPr>
          <w:rFonts w:ascii="Times New Roman" w:hAnsi="Times New Roman" w:cs="Times New Roman"/>
          <w:sz w:val="28"/>
          <w:szCs w:val="28"/>
        </w:rPr>
        <w:t>Жилье и городская среда</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за счет средств областного бюджета предоставляются в соответствии </w:t>
      </w:r>
      <w:r w:rsidRPr="00DA50B9">
        <w:rPr>
          <w:rFonts w:ascii="Times New Roman" w:hAnsi="Times New Roman" w:cs="Times New Roman"/>
          <w:sz w:val="28"/>
          <w:szCs w:val="28"/>
        </w:rPr>
        <w:t xml:space="preserve">с </w:t>
      </w:r>
      <w:hyperlink r:id="rId18">
        <w:r w:rsidRPr="00DA50B9">
          <w:rPr>
            <w:rFonts w:ascii="Times New Roman" w:hAnsi="Times New Roman" w:cs="Times New Roman"/>
            <w:sz w:val="28"/>
            <w:szCs w:val="28"/>
          </w:rPr>
          <w:t>порядком</w:t>
        </w:r>
      </w:hyperlink>
      <w:r w:rsidRPr="00EE48E7">
        <w:rPr>
          <w:rFonts w:ascii="Times New Roman" w:hAnsi="Times New Roman" w:cs="Times New Roman"/>
          <w:sz w:val="28"/>
          <w:szCs w:val="28"/>
        </w:rPr>
        <w:t xml:space="preserve"> предоставления и расходования субсидий из областного бюджета бюджетам муниципальных образований на обеспечение мероприятий по переселению граждан из аварийного жилищного фонда, утвержденного постановлением Правительства Амурской области от 17 июля 2019 г.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393.</w:t>
      </w:r>
    </w:p>
    <w:p w14:paraId="44CBB092"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Управление по использованию муниципального имущества и землепользованию города Свободного заключают муниципальные контракты на строительство малоэтажных домов, на приобретение жилых помещений в таких домах; на основании заключенных договоров с гражданами, проживающими в аварийных многоквартирных домах, обеспечивают их переселение в соответствии с жилищным законодательством, а также обеспечивают ликвидацию аварийного жилищного фонда и представление отчетности о ходе реализации мероприятий программы в министерство жилищно-коммунального хозяйства города Свободного.</w:t>
      </w:r>
    </w:p>
    <w:p w14:paraId="5541A5A2"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Информация о подготовке и реализации подпрограммы представляется собственникам помещений в аварийных многоквартирных домах с использованием средств массовой информации, включая:</w:t>
      </w:r>
    </w:p>
    <w:p w14:paraId="527C1476"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а) сеть Интернет, в том числе официальные сайты органов государственной власти Амурской области;</w:t>
      </w:r>
    </w:p>
    <w:p w14:paraId="7D29E02F"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б) официальные печатные издания Амурской области и органов местного самоуправления;</w:t>
      </w:r>
    </w:p>
    <w:p w14:paraId="4A8A6BCD"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печатные издания, имеющие широкое распространение в Амурской области;</w:t>
      </w:r>
    </w:p>
    <w:p w14:paraId="3B5673B6"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г) телевидение, радио и иные средства массовой информации.</w:t>
      </w:r>
    </w:p>
    <w:p w14:paraId="7EA1D798"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Управление по ЖКХ и благоустройству администрации города Свободного является заказчиком на выполнение работ по сносу аварийного </w:t>
      </w:r>
      <w:r w:rsidRPr="00EE48E7">
        <w:rPr>
          <w:rFonts w:ascii="Times New Roman" w:hAnsi="Times New Roman" w:cs="Times New Roman"/>
          <w:sz w:val="28"/>
          <w:szCs w:val="28"/>
        </w:rPr>
        <w:lastRenderedPageBreak/>
        <w:t>жилого фонда, непригодного для проживания, признанного таковым в законодательном порядке, после фактического переселения граждан (далее - снос аварийного жилого фонда).</w:t>
      </w:r>
    </w:p>
    <w:p w14:paraId="15DDF8BB"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Снос аварийного жилого фонда включает в себя полный или частичный разбор здания (дома), вывоз строительного мусора после сноса аварийного жилого здания (дома), разработку проектно-сметной документации на снос аварийного жилого дома.</w:t>
      </w:r>
    </w:p>
    <w:p w14:paraId="170862F7"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Сроки сноса аварийного жилого фонда определяются исходя из степени аварийности дома, очередности сноса, разработки проектно-сметной документации, объемов финансирования исходя из возможностей местного бюджета на очередной финансовый год.</w:t>
      </w:r>
    </w:p>
    <w:p w14:paraId="45987DBF"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После завершения работ по сносу аварийного жилого фонда:</w:t>
      </w:r>
    </w:p>
    <w:p w14:paraId="1EE5C850" w14:textId="538CAC86"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 управление по ЖКХ и благоустройству администрации города Свободного составляет уведомление о завершении сноса аварийного дома, непригодного для проживания, и передает его в управление по использованию муниципального имущества и землепользованию администрации </w:t>
      </w:r>
      <w:r w:rsidR="00DA50B9">
        <w:rPr>
          <w:rFonts w:ascii="Times New Roman" w:hAnsi="Times New Roman" w:cs="Times New Roman"/>
          <w:sz w:val="28"/>
          <w:szCs w:val="28"/>
        </w:rPr>
        <w:t xml:space="preserve">                          </w:t>
      </w:r>
      <w:r w:rsidRPr="00EE48E7">
        <w:rPr>
          <w:rFonts w:ascii="Times New Roman" w:hAnsi="Times New Roman" w:cs="Times New Roman"/>
          <w:sz w:val="28"/>
          <w:szCs w:val="28"/>
        </w:rPr>
        <w:t>г. Свободного, которое после получения акта осуществляет действия по снятию с баланса дома, вносит соответствующие изменения в реестр муниципальной собственности;</w:t>
      </w:r>
    </w:p>
    <w:p w14:paraId="3C6276C5"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отдел по градостроительству, архитектуре и капитальному строительству администрации города Свободного определяет пригодность освобожденных земельных участков под застройку исходя из градостроительных требований.</w:t>
      </w:r>
    </w:p>
    <w:p w14:paraId="68CB07A8" w14:textId="56C36379" w:rsidR="0092110D" w:rsidRPr="00EE48E7" w:rsidRDefault="00617F4F" w:rsidP="00C87D15">
      <w:pPr>
        <w:pStyle w:val="ConsPlusNormal"/>
        <w:ind w:firstLine="540"/>
        <w:contextualSpacing/>
        <w:jc w:val="both"/>
        <w:rPr>
          <w:rFonts w:ascii="Times New Roman" w:hAnsi="Times New Roman" w:cs="Times New Roman"/>
          <w:sz w:val="28"/>
          <w:szCs w:val="28"/>
        </w:rPr>
      </w:pPr>
      <w:hyperlink r:id="rId19">
        <w:r w:rsidR="0092110D" w:rsidRPr="00DA50B9">
          <w:rPr>
            <w:rFonts w:ascii="Times New Roman" w:hAnsi="Times New Roman" w:cs="Times New Roman"/>
            <w:sz w:val="28"/>
            <w:szCs w:val="28"/>
          </w:rPr>
          <w:t>Перечень</w:t>
        </w:r>
      </w:hyperlink>
      <w:r w:rsidR="0092110D" w:rsidRPr="00DA50B9">
        <w:rPr>
          <w:rFonts w:ascii="Times New Roman" w:hAnsi="Times New Roman" w:cs="Times New Roman"/>
          <w:sz w:val="28"/>
          <w:szCs w:val="28"/>
        </w:rPr>
        <w:t xml:space="preserve"> </w:t>
      </w:r>
      <w:r w:rsidR="0092110D" w:rsidRPr="00EE48E7">
        <w:rPr>
          <w:rFonts w:ascii="Times New Roman" w:hAnsi="Times New Roman" w:cs="Times New Roman"/>
          <w:sz w:val="28"/>
          <w:szCs w:val="28"/>
        </w:rPr>
        <w:t xml:space="preserve">аварийных домов, подлежащих сносу, определен приложением </w:t>
      </w:r>
      <w:r w:rsidR="00DA1B7A">
        <w:rPr>
          <w:rFonts w:ascii="Times New Roman" w:hAnsi="Times New Roman" w:cs="Times New Roman"/>
          <w:sz w:val="28"/>
          <w:szCs w:val="28"/>
        </w:rPr>
        <w:t>№</w:t>
      </w:r>
      <w:r w:rsidR="0092110D" w:rsidRPr="00EE48E7">
        <w:rPr>
          <w:rFonts w:ascii="Times New Roman" w:hAnsi="Times New Roman" w:cs="Times New Roman"/>
          <w:sz w:val="28"/>
          <w:szCs w:val="28"/>
        </w:rPr>
        <w:t xml:space="preserve">4 муниципальной адресной программы </w:t>
      </w:r>
      <w:r w:rsidR="00814D45">
        <w:rPr>
          <w:rFonts w:ascii="Times New Roman" w:hAnsi="Times New Roman" w:cs="Times New Roman"/>
          <w:sz w:val="28"/>
          <w:szCs w:val="28"/>
        </w:rPr>
        <w:t>«</w:t>
      </w:r>
      <w:r w:rsidR="0092110D" w:rsidRPr="00EE48E7">
        <w:rPr>
          <w:rFonts w:ascii="Times New Roman" w:hAnsi="Times New Roman" w:cs="Times New Roman"/>
          <w:sz w:val="28"/>
          <w:szCs w:val="28"/>
        </w:rPr>
        <w:t>Переселение граждан из аварийного жилищного фонда на территории города Свободного в 2013 - 2025 годах</w:t>
      </w:r>
      <w:r w:rsidR="00814D45">
        <w:rPr>
          <w:rFonts w:ascii="Times New Roman" w:hAnsi="Times New Roman" w:cs="Times New Roman"/>
          <w:sz w:val="28"/>
          <w:szCs w:val="28"/>
        </w:rPr>
        <w:t>»</w:t>
      </w:r>
      <w:r w:rsidR="0092110D" w:rsidRPr="00EE48E7">
        <w:rPr>
          <w:rFonts w:ascii="Times New Roman" w:hAnsi="Times New Roman" w:cs="Times New Roman"/>
          <w:sz w:val="28"/>
          <w:szCs w:val="28"/>
        </w:rPr>
        <w:t xml:space="preserve">, утвержденной постановлением администрации города Свободного от 10 апреля 2013 г. </w:t>
      </w:r>
      <w:r w:rsidR="00DA1B7A">
        <w:rPr>
          <w:rFonts w:ascii="Times New Roman" w:hAnsi="Times New Roman" w:cs="Times New Roman"/>
          <w:sz w:val="28"/>
          <w:szCs w:val="28"/>
        </w:rPr>
        <w:t>№</w:t>
      </w:r>
      <w:r w:rsidR="0092110D" w:rsidRPr="00EE48E7">
        <w:rPr>
          <w:rFonts w:ascii="Times New Roman" w:hAnsi="Times New Roman" w:cs="Times New Roman"/>
          <w:sz w:val="28"/>
          <w:szCs w:val="28"/>
        </w:rPr>
        <w:t xml:space="preserve"> 684.</w:t>
      </w:r>
    </w:p>
    <w:p w14:paraId="0563FC6C"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67D77DB2" w14:textId="77777777" w:rsidR="0092110D" w:rsidRPr="00CA4858" w:rsidRDefault="0092110D" w:rsidP="00C87D15">
      <w:pPr>
        <w:pStyle w:val="ConsPlusTitle"/>
        <w:contextualSpacing/>
        <w:jc w:val="center"/>
        <w:outlineLvl w:val="2"/>
        <w:rPr>
          <w:rFonts w:ascii="Times New Roman" w:hAnsi="Times New Roman" w:cs="Times New Roman"/>
          <w:sz w:val="28"/>
          <w:szCs w:val="28"/>
        </w:rPr>
      </w:pPr>
      <w:r w:rsidRPr="00CA4858">
        <w:rPr>
          <w:rFonts w:ascii="Times New Roman" w:hAnsi="Times New Roman" w:cs="Times New Roman"/>
          <w:sz w:val="28"/>
          <w:szCs w:val="28"/>
        </w:rPr>
        <w:t>5. Ресурсное обеспечение подпрограммы</w:t>
      </w:r>
    </w:p>
    <w:p w14:paraId="50FDF3EC"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398391E8" w14:textId="061578C2" w:rsidR="0092110D" w:rsidRPr="00EE48E7" w:rsidRDefault="0092110D" w:rsidP="0059224E">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Финансовая поддержка за счет средств Фонда предоставляется в соответствии с Федеральным </w:t>
      </w:r>
      <w:hyperlink r:id="rId20">
        <w:r w:rsidRPr="00CA4858">
          <w:rPr>
            <w:rFonts w:ascii="Times New Roman" w:hAnsi="Times New Roman" w:cs="Times New Roman"/>
            <w:sz w:val="28"/>
            <w:szCs w:val="28"/>
          </w:rPr>
          <w:t>законом</w:t>
        </w:r>
      </w:hyperlink>
      <w:r w:rsidRPr="00EE48E7">
        <w:rPr>
          <w:rFonts w:ascii="Times New Roman" w:hAnsi="Times New Roman" w:cs="Times New Roman"/>
          <w:sz w:val="28"/>
          <w:szCs w:val="28"/>
        </w:rPr>
        <w:t xml:space="preserve"> от 21 июля 2007 г.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185-ФЗ.</w:t>
      </w:r>
    </w:p>
    <w:p w14:paraId="07813DB6" w14:textId="13B209B3" w:rsidR="0092110D" w:rsidRPr="00207DCB" w:rsidRDefault="0092110D" w:rsidP="0059224E">
      <w:pPr>
        <w:pStyle w:val="ConsPlusNormal"/>
        <w:ind w:firstLine="540"/>
        <w:contextualSpacing/>
        <w:jc w:val="both"/>
        <w:rPr>
          <w:rFonts w:ascii="Times New Roman" w:hAnsi="Times New Roman" w:cs="Times New Roman"/>
          <w:sz w:val="28"/>
          <w:szCs w:val="28"/>
        </w:rPr>
      </w:pPr>
      <w:r w:rsidRPr="00207DCB">
        <w:rPr>
          <w:rFonts w:ascii="Times New Roman" w:hAnsi="Times New Roman" w:cs="Times New Roman"/>
          <w:sz w:val="28"/>
          <w:szCs w:val="28"/>
        </w:rPr>
        <w:t xml:space="preserve">Планируемый объем финансирования подпрограммы составит </w:t>
      </w:r>
      <w:r w:rsidR="00CA4858" w:rsidRPr="00207DCB">
        <w:rPr>
          <w:rFonts w:ascii="Times New Roman" w:hAnsi="Times New Roman" w:cs="Times New Roman"/>
          <w:sz w:val="28"/>
          <w:szCs w:val="28"/>
        </w:rPr>
        <w:t>5 798 997,63</w:t>
      </w:r>
      <w:r w:rsidRPr="00207DCB">
        <w:rPr>
          <w:rFonts w:ascii="Times New Roman" w:hAnsi="Times New Roman" w:cs="Times New Roman"/>
          <w:sz w:val="28"/>
          <w:szCs w:val="28"/>
        </w:rPr>
        <w:t xml:space="preserve"> тыс. рублей, в том числе:</w:t>
      </w:r>
    </w:p>
    <w:p w14:paraId="079621E5" w14:textId="15637FA0" w:rsidR="00CA4858" w:rsidRDefault="0092110D" w:rsidP="0059224E">
      <w:pPr>
        <w:pStyle w:val="ConsPlusNormal"/>
        <w:numPr>
          <w:ilvl w:val="0"/>
          <w:numId w:val="3"/>
        </w:numPr>
        <w:contextualSpacing/>
        <w:jc w:val="both"/>
        <w:rPr>
          <w:rFonts w:ascii="Times New Roman" w:hAnsi="Times New Roman" w:cs="Times New Roman"/>
          <w:sz w:val="28"/>
          <w:szCs w:val="28"/>
        </w:rPr>
      </w:pPr>
      <w:r w:rsidRPr="00207DCB">
        <w:rPr>
          <w:rFonts w:ascii="Times New Roman" w:hAnsi="Times New Roman" w:cs="Times New Roman"/>
          <w:sz w:val="28"/>
          <w:szCs w:val="28"/>
        </w:rPr>
        <w:t xml:space="preserve">планируемые средства Фонда содействия реформированию жилищно-коммунального хозяйства (далее - Фонд) - </w:t>
      </w:r>
      <w:r w:rsidR="00CA4858" w:rsidRPr="00207DCB">
        <w:rPr>
          <w:rFonts w:ascii="Times New Roman" w:hAnsi="Times New Roman" w:cs="Times New Roman"/>
          <w:sz w:val="28"/>
          <w:szCs w:val="28"/>
        </w:rPr>
        <w:t xml:space="preserve">5 015 588,36 </w:t>
      </w:r>
      <w:r w:rsidRPr="00207DCB">
        <w:rPr>
          <w:rFonts w:ascii="Times New Roman" w:hAnsi="Times New Roman" w:cs="Times New Roman"/>
          <w:sz w:val="28"/>
          <w:szCs w:val="28"/>
        </w:rPr>
        <w:t>тыс. рублей;</w:t>
      </w:r>
    </w:p>
    <w:p w14:paraId="775569A1" w14:textId="75673D8E" w:rsidR="00B06F2B" w:rsidRPr="00207DCB" w:rsidRDefault="00B06F2B" w:rsidP="00B06F2B">
      <w:pPr>
        <w:pStyle w:val="ConsPlusNormal"/>
        <w:numPr>
          <w:ilvl w:val="0"/>
          <w:numId w:val="3"/>
        </w:numPr>
        <w:contextualSpacing/>
        <w:jc w:val="both"/>
        <w:rPr>
          <w:rFonts w:ascii="Times New Roman" w:hAnsi="Times New Roman" w:cs="Times New Roman"/>
          <w:sz w:val="28"/>
          <w:szCs w:val="28"/>
        </w:rPr>
      </w:pPr>
      <w:r w:rsidRPr="00B06F2B">
        <w:rPr>
          <w:rFonts w:ascii="Times New Roman" w:hAnsi="Times New Roman" w:cs="Times New Roman"/>
          <w:sz w:val="28"/>
          <w:szCs w:val="28"/>
        </w:rPr>
        <w:t>средства федерального бюджета – 310 425,90 тыс. рублей;</w:t>
      </w:r>
    </w:p>
    <w:p w14:paraId="75EAB570" w14:textId="0342072D" w:rsidR="00CA4858" w:rsidRPr="00207DCB" w:rsidRDefault="0092110D" w:rsidP="0059224E">
      <w:pPr>
        <w:pStyle w:val="ConsPlusNormal"/>
        <w:numPr>
          <w:ilvl w:val="0"/>
          <w:numId w:val="3"/>
        </w:numPr>
        <w:contextualSpacing/>
        <w:jc w:val="both"/>
        <w:rPr>
          <w:rFonts w:ascii="Times New Roman" w:hAnsi="Times New Roman" w:cs="Times New Roman"/>
          <w:sz w:val="28"/>
          <w:szCs w:val="28"/>
        </w:rPr>
      </w:pPr>
      <w:r w:rsidRPr="00207DCB">
        <w:rPr>
          <w:rFonts w:ascii="Times New Roman" w:hAnsi="Times New Roman" w:cs="Times New Roman"/>
          <w:sz w:val="28"/>
          <w:szCs w:val="28"/>
        </w:rPr>
        <w:t xml:space="preserve">средства областного бюджета - </w:t>
      </w:r>
      <w:r w:rsidR="00CA4858" w:rsidRPr="00207DCB">
        <w:rPr>
          <w:rFonts w:ascii="Times New Roman" w:hAnsi="Times New Roman" w:cs="Times New Roman"/>
          <w:sz w:val="28"/>
          <w:szCs w:val="28"/>
        </w:rPr>
        <w:t xml:space="preserve">200 875,39 </w:t>
      </w:r>
      <w:r w:rsidRPr="00207DCB">
        <w:rPr>
          <w:rFonts w:ascii="Times New Roman" w:hAnsi="Times New Roman" w:cs="Times New Roman"/>
          <w:sz w:val="28"/>
          <w:szCs w:val="28"/>
        </w:rPr>
        <w:t>тыс. рублей;</w:t>
      </w:r>
    </w:p>
    <w:p w14:paraId="0E94D6EA" w14:textId="17D55EE6" w:rsidR="0092110D" w:rsidRPr="00207DCB" w:rsidRDefault="0092110D" w:rsidP="0059224E">
      <w:pPr>
        <w:pStyle w:val="ConsPlusNormal"/>
        <w:numPr>
          <w:ilvl w:val="0"/>
          <w:numId w:val="3"/>
        </w:numPr>
        <w:contextualSpacing/>
        <w:jc w:val="both"/>
        <w:rPr>
          <w:rFonts w:ascii="Times New Roman" w:hAnsi="Times New Roman" w:cs="Times New Roman"/>
          <w:sz w:val="28"/>
          <w:szCs w:val="28"/>
        </w:rPr>
      </w:pPr>
      <w:r w:rsidRPr="00207DCB">
        <w:rPr>
          <w:rFonts w:ascii="Times New Roman" w:hAnsi="Times New Roman" w:cs="Times New Roman"/>
          <w:sz w:val="28"/>
          <w:szCs w:val="28"/>
        </w:rPr>
        <w:t xml:space="preserve">средства местного бюджета - </w:t>
      </w:r>
      <w:r w:rsidR="00CA4858" w:rsidRPr="00207DCB">
        <w:rPr>
          <w:rFonts w:ascii="Times New Roman" w:hAnsi="Times New Roman" w:cs="Times New Roman"/>
          <w:sz w:val="28"/>
          <w:szCs w:val="28"/>
        </w:rPr>
        <w:t xml:space="preserve">272 107,98 </w:t>
      </w:r>
      <w:r w:rsidRPr="00207DCB">
        <w:rPr>
          <w:rFonts w:ascii="Times New Roman" w:hAnsi="Times New Roman" w:cs="Times New Roman"/>
          <w:sz w:val="28"/>
          <w:szCs w:val="28"/>
        </w:rPr>
        <w:t>тыс. рублей.</w:t>
      </w:r>
    </w:p>
    <w:p w14:paraId="5C7AB507" w14:textId="77777777" w:rsidR="008B3E02" w:rsidRDefault="008B3E02" w:rsidP="00CA4858">
      <w:pPr>
        <w:pStyle w:val="ConsPlusNormal"/>
        <w:ind w:firstLine="360"/>
        <w:contextualSpacing/>
        <w:jc w:val="both"/>
        <w:rPr>
          <w:rFonts w:ascii="Times New Roman" w:hAnsi="Times New Roman" w:cs="Times New Roman"/>
          <w:sz w:val="28"/>
          <w:szCs w:val="28"/>
        </w:rPr>
      </w:pPr>
    </w:p>
    <w:p w14:paraId="7F0584F4" w14:textId="77777777" w:rsidR="0092110D" w:rsidRPr="00207DCB" w:rsidRDefault="0092110D" w:rsidP="00CA4858">
      <w:pPr>
        <w:pStyle w:val="ConsPlusNormal"/>
        <w:ind w:firstLine="360"/>
        <w:contextualSpacing/>
        <w:jc w:val="both"/>
        <w:rPr>
          <w:rFonts w:ascii="Times New Roman" w:hAnsi="Times New Roman" w:cs="Times New Roman"/>
          <w:sz w:val="28"/>
          <w:szCs w:val="28"/>
        </w:rPr>
      </w:pPr>
      <w:r w:rsidRPr="00207DCB">
        <w:rPr>
          <w:rFonts w:ascii="Times New Roman" w:hAnsi="Times New Roman" w:cs="Times New Roman"/>
          <w:sz w:val="28"/>
          <w:szCs w:val="28"/>
        </w:rPr>
        <w:t>Финансирование Подпрограммы по годам:</w:t>
      </w:r>
    </w:p>
    <w:p w14:paraId="11CA7C74"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Планируемые средства Фонда:</w:t>
      </w:r>
    </w:p>
    <w:p w14:paraId="2BC5EDF5" w14:textId="77777777" w:rsidR="00CA4858" w:rsidRPr="002D3ABD" w:rsidRDefault="00CA4858" w:rsidP="00CA4858">
      <w:pPr>
        <w:pStyle w:val="ConsPlusNormal"/>
        <w:ind w:firstLine="540"/>
        <w:contextualSpacing/>
        <w:jc w:val="both"/>
        <w:rPr>
          <w:rFonts w:ascii="Times New Roman" w:hAnsi="Times New Roman" w:cs="Times New Roman"/>
          <w:color w:val="000000" w:themeColor="text1"/>
          <w:sz w:val="28"/>
          <w:szCs w:val="28"/>
        </w:rPr>
      </w:pPr>
      <w:r w:rsidRPr="002D3ABD">
        <w:rPr>
          <w:rFonts w:ascii="Times New Roman" w:hAnsi="Times New Roman" w:cs="Times New Roman"/>
          <w:color w:val="000000" w:themeColor="text1"/>
          <w:sz w:val="28"/>
          <w:szCs w:val="28"/>
        </w:rPr>
        <w:t>2015 год – 398 458,60 тыс. рублей;</w:t>
      </w:r>
    </w:p>
    <w:p w14:paraId="63468F9E" w14:textId="77777777" w:rsidR="00CA4858" w:rsidRPr="002D3ABD" w:rsidRDefault="00CA4858" w:rsidP="00CA4858">
      <w:pPr>
        <w:pStyle w:val="ConsPlusNormal"/>
        <w:ind w:firstLine="540"/>
        <w:contextualSpacing/>
        <w:jc w:val="both"/>
        <w:rPr>
          <w:rFonts w:ascii="Times New Roman" w:hAnsi="Times New Roman" w:cs="Times New Roman"/>
          <w:color w:val="000000" w:themeColor="text1"/>
          <w:sz w:val="28"/>
          <w:szCs w:val="28"/>
        </w:rPr>
      </w:pPr>
      <w:r w:rsidRPr="002D3ABD">
        <w:rPr>
          <w:rFonts w:ascii="Times New Roman" w:hAnsi="Times New Roman" w:cs="Times New Roman"/>
          <w:color w:val="000000" w:themeColor="text1"/>
          <w:sz w:val="28"/>
          <w:szCs w:val="28"/>
        </w:rPr>
        <w:t>2016 год – 932 465,98 тыс. рублей;</w:t>
      </w:r>
    </w:p>
    <w:p w14:paraId="25008268" w14:textId="77777777" w:rsidR="00CA4858" w:rsidRPr="002D3ABD" w:rsidRDefault="00CA4858" w:rsidP="00CA4858">
      <w:pPr>
        <w:pStyle w:val="ConsPlusNormal"/>
        <w:ind w:firstLine="540"/>
        <w:contextualSpacing/>
        <w:jc w:val="both"/>
        <w:rPr>
          <w:rFonts w:ascii="Times New Roman" w:hAnsi="Times New Roman" w:cs="Times New Roman"/>
          <w:color w:val="000000" w:themeColor="text1"/>
          <w:sz w:val="28"/>
          <w:szCs w:val="28"/>
        </w:rPr>
      </w:pPr>
      <w:r w:rsidRPr="002D3ABD">
        <w:rPr>
          <w:rFonts w:ascii="Times New Roman" w:hAnsi="Times New Roman" w:cs="Times New Roman"/>
          <w:color w:val="000000" w:themeColor="text1"/>
          <w:sz w:val="28"/>
          <w:szCs w:val="28"/>
        </w:rPr>
        <w:lastRenderedPageBreak/>
        <w:t>2017 год – 965 280,22 тыс. рублей;</w:t>
      </w:r>
    </w:p>
    <w:p w14:paraId="1F9799BD" w14:textId="77777777" w:rsidR="00CA4858" w:rsidRPr="002D3ABD" w:rsidRDefault="00CA4858" w:rsidP="00CA4858">
      <w:pPr>
        <w:pStyle w:val="ConsPlusNormal"/>
        <w:ind w:firstLine="540"/>
        <w:contextualSpacing/>
        <w:jc w:val="both"/>
        <w:rPr>
          <w:rFonts w:ascii="Times New Roman" w:hAnsi="Times New Roman" w:cs="Times New Roman"/>
          <w:color w:val="000000" w:themeColor="text1"/>
          <w:sz w:val="28"/>
          <w:szCs w:val="28"/>
        </w:rPr>
      </w:pPr>
      <w:r w:rsidRPr="002D3ABD">
        <w:rPr>
          <w:rFonts w:ascii="Times New Roman" w:hAnsi="Times New Roman" w:cs="Times New Roman"/>
          <w:color w:val="000000" w:themeColor="text1"/>
          <w:sz w:val="28"/>
          <w:szCs w:val="28"/>
        </w:rPr>
        <w:t>2018 год – 216 378,65 тыс. рублей;</w:t>
      </w:r>
    </w:p>
    <w:p w14:paraId="15F1A5DB" w14:textId="77777777" w:rsidR="00CA4858" w:rsidRPr="002D3ABD" w:rsidRDefault="00CA4858" w:rsidP="00CA4858">
      <w:pPr>
        <w:pStyle w:val="ConsPlusNormal"/>
        <w:ind w:firstLine="540"/>
        <w:contextualSpacing/>
        <w:jc w:val="both"/>
        <w:rPr>
          <w:rFonts w:ascii="Times New Roman" w:hAnsi="Times New Roman" w:cs="Times New Roman"/>
          <w:color w:val="000000" w:themeColor="text1"/>
          <w:sz w:val="28"/>
          <w:szCs w:val="28"/>
        </w:rPr>
      </w:pPr>
      <w:r w:rsidRPr="002D3ABD">
        <w:rPr>
          <w:rFonts w:ascii="Times New Roman" w:hAnsi="Times New Roman" w:cs="Times New Roman"/>
          <w:color w:val="000000" w:themeColor="text1"/>
          <w:sz w:val="28"/>
          <w:szCs w:val="28"/>
        </w:rPr>
        <w:t>2019 год – 218 330,39 тыс. рублей;</w:t>
      </w:r>
    </w:p>
    <w:p w14:paraId="72746CE4" w14:textId="231537A0" w:rsidR="00CA4858" w:rsidRPr="002D3ABD" w:rsidRDefault="00CA4858" w:rsidP="00CA4858">
      <w:pPr>
        <w:pStyle w:val="ConsPlusNormal"/>
        <w:ind w:firstLine="540"/>
        <w:contextualSpacing/>
        <w:jc w:val="both"/>
        <w:rPr>
          <w:rFonts w:ascii="Times New Roman" w:hAnsi="Times New Roman" w:cs="Times New Roman"/>
          <w:color w:val="000000" w:themeColor="text1"/>
          <w:sz w:val="28"/>
          <w:szCs w:val="28"/>
        </w:rPr>
      </w:pPr>
      <w:r w:rsidRPr="002D3ABD">
        <w:rPr>
          <w:rFonts w:ascii="Times New Roman" w:hAnsi="Times New Roman" w:cs="Times New Roman"/>
          <w:color w:val="000000" w:themeColor="text1"/>
          <w:sz w:val="28"/>
          <w:szCs w:val="28"/>
        </w:rPr>
        <w:t>2020 год – 385 444,37 тыс. рублей;</w:t>
      </w:r>
    </w:p>
    <w:p w14:paraId="778258B7" w14:textId="77777777" w:rsidR="00CA4858" w:rsidRPr="002D3ABD" w:rsidRDefault="00CA4858" w:rsidP="00CA4858">
      <w:pPr>
        <w:pStyle w:val="ConsPlusNormal"/>
        <w:ind w:firstLine="540"/>
        <w:contextualSpacing/>
        <w:jc w:val="both"/>
        <w:rPr>
          <w:rFonts w:ascii="Times New Roman" w:hAnsi="Times New Roman" w:cs="Times New Roman"/>
          <w:color w:val="000000" w:themeColor="text1"/>
          <w:sz w:val="28"/>
          <w:szCs w:val="28"/>
        </w:rPr>
      </w:pPr>
      <w:r w:rsidRPr="002D3ABD">
        <w:rPr>
          <w:rFonts w:ascii="Times New Roman" w:hAnsi="Times New Roman" w:cs="Times New Roman"/>
          <w:color w:val="000000" w:themeColor="text1"/>
          <w:sz w:val="28"/>
          <w:szCs w:val="28"/>
        </w:rPr>
        <w:t>2021 год – 287 012,26 тыс. рублей;</w:t>
      </w:r>
    </w:p>
    <w:p w14:paraId="5E926847" w14:textId="77777777" w:rsidR="00CA4858" w:rsidRPr="002D3ABD" w:rsidRDefault="00CA4858" w:rsidP="00CA4858">
      <w:pPr>
        <w:pStyle w:val="ConsPlusNormal"/>
        <w:ind w:firstLine="540"/>
        <w:contextualSpacing/>
        <w:jc w:val="both"/>
        <w:rPr>
          <w:rFonts w:ascii="Times New Roman" w:hAnsi="Times New Roman" w:cs="Times New Roman"/>
          <w:color w:val="000000" w:themeColor="text1"/>
          <w:sz w:val="28"/>
          <w:szCs w:val="28"/>
        </w:rPr>
      </w:pPr>
      <w:r w:rsidRPr="002D3ABD">
        <w:rPr>
          <w:rFonts w:ascii="Times New Roman" w:hAnsi="Times New Roman" w:cs="Times New Roman"/>
          <w:color w:val="000000" w:themeColor="text1"/>
          <w:sz w:val="28"/>
          <w:szCs w:val="28"/>
        </w:rPr>
        <w:t>2022 год – 1 093 498,61 тыс. рублей;</w:t>
      </w:r>
    </w:p>
    <w:p w14:paraId="31B7591D" w14:textId="77777777" w:rsidR="00CA4858" w:rsidRPr="002D3ABD" w:rsidRDefault="00CA4858" w:rsidP="00CA4858">
      <w:pPr>
        <w:pStyle w:val="ConsPlusNormal"/>
        <w:ind w:firstLine="540"/>
        <w:contextualSpacing/>
        <w:jc w:val="both"/>
        <w:rPr>
          <w:rFonts w:ascii="Times New Roman" w:hAnsi="Times New Roman" w:cs="Times New Roman"/>
          <w:color w:val="000000" w:themeColor="text1"/>
          <w:sz w:val="28"/>
          <w:szCs w:val="28"/>
        </w:rPr>
      </w:pPr>
      <w:r w:rsidRPr="002D3ABD">
        <w:rPr>
          <w:rFonts w:ascii="Times New Roman" w:hAnsi="Times New Roman" w:cs="Times New Roman"/>
          <w:color w:val="000000" w:themeColor="text1"/>
          <w:sz w:val="28"/>
          <w:szCs w:val="28"/>
        </w:rPr>
        <w:t>2023 год – 518 719,28 тыс. рублей;</w:t>
      </w:r>
    </w:p>
    <w:p w14:paraId="61E287E6" w14:textId="77777777" w:rsidR="00CA4858" w:rsidRPr="002D3ABD" w:rsidRDefault="00CA4858" w:rsidP="00CA4858">
      <w:pPr>
        <w:pStyle w:val="ConsPlusNormal"/>
        <w:ind w:firstLine="540"/>
        <w:contextualSpacing/>
        <w:jc w:val="both"/>
        <w:rPr>
          <w:rFonts w:ascii="Times New Roman" w:hAnsi="Times New Roman" w:cs="Times New Roman"/>
          <w:color w:val="000000" w:themeColor="text1"/>
          <w:sz w:val="28"/>
          <w:szCs w:val="28"/>
        </w:rPr>
      </w:pPr>
      <w:r w:rsidRPr="002D3ABD">
        <w:rPr>
          <w:rFonts w:ascii="Times New Roman" w:hAnsi="Times New Roman" w:cs="Times New Roman"/>
          <w:color w:val="000000" w:themeColor="text1"/>
          <w:sz w:val="28"/>
          <w:szCs w:val="28"/>
        </w:rPr>
        <w:t>2024 год – 0,0 тыс. рублей;</w:t>
      </w:r>
    </w:p>
    <w:p w14:paraId="4A845EA4" w14:textId="4F6A3644" w:rsidR="00CA4858" w:rsidRDefault="00CA4858" w:rsidP="00CA4858">
      <w:pPr>
        <w:pStyle w:val="ConsPlusNormal"/>
        <w:ind w:firstLine="540"/>
        <w:contextualSpacing/>
        <w:jc w:val="both"/>
        <w:rPr>
          <w:rFonts w:ascii="Times New Roman" w:hAnsi="Times New Roman" w:cs="Times New Roman"/>
          <w:color w:val="000000" w:themeColor="text1"/>
          <w:sz w:val="28"/>
          <w:szCs w:val="28"/>
        </w:rPr>
      </w:pPr>
      <w:r w:rsidRPr="002D3ABD">
        <w:rPr>
          <w:rFonts w:ascii="Times New Roman" w:hAnsi="Times New Roman" w:cs="Times New Roman"/>
          <w:color w:val="000000" w:themeColor="text1"/>
          <w:sz w:val="28"/>
          <w:szCs w:val="28"/>
        </w:rPr>
        <w:t>2025 год –</w:t>
      </w:r>
      <w:r w:rsidR="00207DCB">
        <w:rPr>
          <w:rFonts w:ascii="Times New Roman" w:hAnsi="Times New Roman" w:cs="Times New Roman"/>
          <w:color w:val="000000" w:themeColor="text1"/>
          <w:sz w:val="28"/>
          <w:szCs w:val="28"/>
        </w:rPr>
        <w:t xml:space="preserve"> 0,0 тыс. рублей.</w:t>
      </w:r>
    </w:p>
    <w:p w14:paraId="4AFACF41" w14:textId="68EB9A46" w:rsidR="0092110D" w:rsidRPr="00EE48E7" w:rsidRDefault="0092110D" w:rsidP="009D2115">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Планируемые средства областного бюджета:</w:t>
      </w:r>
    </w:p>
    <w:p w14:paraId="4C109D1F" w14:textId="77777777" w:rsidR="00CA4858" w:rsidRPr="00EE48E7" w:rsidRDefault="00CA4858" w:rsidP="00000006">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2015 год </w:t>
      </w:r>
      <w:r>
        <w:rPr>
          <w:rFonts w:ascii="Times New Roman" w:hAnsi="Times New Roman" w:cs="Times New Roman"/>
          <w:sz w:val="28"/>
          <w:szCs w:val="28"/>
        </w:rPr>
        <w:t>–</w:t>
      </w:r>
      <w:r w:rsidRPr="00EE48E7">
        <w:rPr>
          <w:rFonts w:ascii="Times New Roman" w:hAnsi="Times New Roman" w:cs="Times New Roman"/>
          <w:sz w:val="28"/>
          <w:szCs w:val="28"/>
        </w:rPr>
        <w:t xml:space="preserve"> 100</w:t>
      </w:r>
      <w:r>
        <w:rPr>
          <w:rFonts w:ascii="Times New Roman" w:hAnsi="Times New Roman" w:cs="Times New Roman"/>
          <w:sz w:val="28"/>
          <w:szCs w:val="28"/>
        </w:rPr>
        <w:t xml:space="preserve"> </w:t>
      </w:r>
      <w:r w:rsidRPr="00EE48E7">
        <w:rPr>
          <w:rFonts w:ascii="Times New Roman" w:hAnsi="Times New Roman" w:cs="Times New Roman"/>
          <w:sz w:val="28"/>
          <w:szCs w:val="28"/>
        </w:rPr>
        <w:t>509,10 тыс. рублей;</w:t>
      </w:r>
    </w:p>
    <w:p w14:paraId="34687E10" w14:textId="77777777" w:rsidR="00CA4858" w:rsidRPr="00EE48E7" w:rsidRDefault="00CA4858" w:rsidP="00000006">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2016 год </w:t>
      </w:r>
      <w:r>
        <w:rPr>
          <w:rFonts w:ascii="Times New Roman" w:hAnsi="Times New Roman" w:cs="Times New Roman"/>
          <w:sz w:val="28"/>
          <w:szCs w:val="28"/>
        </w:rPr>
        <w:t>–</w:t>
      </w:r>
      <w:r w:rsidRPr="00EE48E7">
        <w:rPr>
          <w:rFonts w:ascii="Times New Roman" w:hAnsi="Times New Roman" w:cs="Times New Roman"/>
          <w:sz w:val="28"/>
          <w:szCs w:val="28"/>
        </w:rPr>
        <w:t xml:space="preserve"> 23</w:t>
      </w:r>
      <w:r>
        <w:rPr>
          <w:rFonts w:ascii="Times New Roman" w:hAnsi="Times New Roman" w:cs="Times New Roman"/>
          <w:sz w:val="28"/>
          <w:szCs w:val="28"/>
        </w:rPr>
        <w:t xml:space="preserve"> </w:t>
      </w:r>
      <w:r w:rsidRPr="00EE48E7">
        <w:rPr>
          <w:rFonts w:ascii="Times New Roman" w:hAnsi="Times New Roman" w:cs="Times New Roman"/>
          <w:sz w:val="28"/>
          <w:szCs w:val="28"/>
        </w:rPr>
        <w:t>348,00 тыс. рублей;</w:t>
      </w:r>
    </w:p>
    <w:p w14:paraId="27B8F073" w14:textId="77777777" w:rsidR="00CA4858" w:rsidRPr="00EE48E7" w:rsidRDefault="00CA4858" w:rsidP="00000006">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2017 год </w:t>
      </w:r>
      <w:r>
        <w:rPr>
          <w:rFonts w:ascii="Times New Roman" w:hAnsi="Times New Roman" w:cs="Times New Roman"/>
          <w:sz w:val="28"/>
          <w:szCs w:val="28"/>
        </w:rPr>
        <w:t>–</w:t>
      </w:r>
      <w:r w:rsidRPr="00EE48E7">
        <w:rPr>
          <w:rFonts w:ascii="Times New Roman" w:hAnsi="Times New Roman" w:cs="Times New Roman"/>
          <w:sz w:val="28"/>
          <w:szCs w:val="28"/>
        </w:rPr>
        <w:t xml:space="preserve"> 10,00 тыс. рублей;</w:t>
      </w:r>
    </w:p>
    <w:p w14:paraId="7CED2DF0" w14:textId="77777777" w:rsidR="00CA4858" w:rsidRPr="00EE48E7" w:rsidRDefault="00CA4858" w:rsidP="00000006">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2018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6 660</w:t>
      </w:r>
      <w:r w:rsidRPr="00EE48E7">
        <w:rPr>
          <w:rFonts w:ascii="Times New Roman" w:hAnsi="Times New Roman" w:cs="Times New Roman"/>
          <w:sz w:val="28"/>
          <w:szCs w:val="28"/>
        </w:rPr>
        <w:t>,81 тыс. рублей;</w:t>
      </w:r>
    </w:p>
    <w:p w14:paraId="320838F0" w14:textId="77777777" w:rsidR="00CA4858" w:rsidRPr="00EE48E7" w:rsidRDefault="00CA4858" w:rsidP="00000006">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2019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6 752,49</w:t>
      </w:r>
      <w:r w:rsidRPr="00EE48E7">
        <w:rPr>
          <w:rFonts w:ascii="Times New Roman" w:hAnsi="Times New Roman" w:cs="Times New Roman"/>
          <w:sz w:val="28"/>
          <w:szCs w:val="28"/>
        </w:rPr>
        <w:t xml:space="preserve"> тыс. рублей;</w:t>
      </w:r>
    </w:p>
    <w:p w14:paraId="007D26A2" w14:textId="77777777" w:rsidR="00CA4858" w:rsidRPr="00EE48E7" w:rsidRDefault="00CA4858" w:rsidP="00000006">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2020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9 382,37</w:t>
      </w:r>
      <w:r w:rsidRPr="00EE48E7">
        <w:rPr>
          <w:rFonts w:ascii="Times New Roman" w:hAnsi="Times New Roman" w:cs="Times New Roman"/>
          <w:sz w:val="28"/>
          <w:szCs w:val="28"/>
        </w:rPr>
        <w:t xml:space="preserve"> тыс. рублей;</w:t>
      </w:r>
    </w:p>
    <w:p w14:paraId="5C3FC75A" w14:textId="77777777" w:rsidR="00CA4858" w:rsidRPr="00EE48E7" w:rsidRDefault="00CA4858" w:rsidP="00000006">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2021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9 776,23</w:t>
      </w:r>
      <w:r w:rsidRPr="00EE48E7">
        <w:rPr>
          <w:rFonts w:ascii="Times New Roman" w:hAnsi="Times New Roman" w:cs="Times New Roman"/>
          <w:sz w:val="28"/>
          <w:szCs w:val="28"/>
        </w:rPr>
        <w:t xml:space="preserve"> тыс. рублей;</w:t>
      </w:r>
    </w:p>
    <w:p w14:paraId="15CFB1DF" w14:textId="77777777" w:rsidR="00CA4858" w:rsidRPr="00EE48E7" w:rsidRDefault="00CA4858" w:rsidP="00000006">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2022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22 371,40</w:t>
      </w:r>
      <w:r w:rsidRPr="00EE48E7">
        <w:rPr>
          <w:rFonts w:ascii="Times New Roman" w:hAnsi="Times New Roman" w:cs="Times New Roman"/>
          <w:sz w:val="28"/>
          <w:szCs w:val="28"/>
        </w:rPr>
        <w:t xml:space="preserve"> тыс. рублей;</w:t>
      </w:r>
    </w:p>
    <w:p w14:paraId="5BE785B6" w14:textId="77777777" w:rsidR="00CA4858" w:rsidRPr="00EE48E7" w:rsidRDefault="00CA4858" w:rsidP="00000006">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2023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12 665,01</w:t>
      </w:r>
      <w:r w:rsidRPr="00EE48E7">
        <w:rPr>
          <w:rFonts w:ascii="Times New Roman" w:hAnsi="Times New Roman" w:cs="Times New Roman"/>
          <w:sz w:val="28"/>
          <w:szCs w:val="28"/>
        </w:rPr>
        <w:t xml:space="preserve"> тыс. рублей;</w:t>
      </w:r>
    </w:p>
    <w:p w14:paraId="5C017ED1" w14:textId="77777777" w:rsidR="00CA4858" w:rsidRPr="00EE48E7" w:rsidRDefault="00CA4858" w:rsidP="00000006">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2024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 xml:space="preserve">9 399,98 </w:t>
      </w:r>
      <w:r w:rsidRPr="00EE48E7">
        <w:rPr>
          <w:rFonts w:ascii="Times New Roman" w:hAnsi="Times New Roman" w:cs="Times New Roman"/>
          <w:sz w:val="28"/>
          <w:szCs w:val="28"/>
        </w:rPr>
        <w:t>тыс. рублей;</w:t>
      </w:r>
    </w:p>
    <w:p w14:paraId="406B00C0" w14:textId="6A532448" w:rsidR="00CA4858" w:rsidRDefault="00207DCB" w:rsidP="00000006">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2025 год – 0,0 тыс. рублей.</w:t>
      </w:r>
    </w:p>
    <w:p w14:paraId="0DDA6021" w14:textId="77777777" w:rsidR="0092110D" w:rsidRPr="00EE48E7" w:rsidRDefault="0092110D" w:rsidP="009D2115">
      <w:pPr>
        <w:pStyle w:val="ConsPlusNormal"/>
        <w:contextualSpacing/>
        <w:jc w:val="both"/>
        <w:rPr>
          <w:rFonts w:ascii="Times New Roman" w:hAnsi="Times New Roman" w:cs="Times New Roman"/>
          <w:sz w:val="28"/>
          <w:szCs w:val="28"/>
        </w:rPr>
      </w:pPr>
      <w:r w:rsidRPr="00EE48E7">
        <w:rPr>
          <w:rFonts w:ascii="Times New Roman" w:hAnsi="Times New Roman" w:cs="Times New Roman"/>
          <w:sz w:val="28"/>
          <w:szCs w:val="28"/>
        </w:rPr>
        <w:t>Планируемые средства местного бюджета:</w:t>
      </w:r>
    </w:p>
    <w:p w14:paraId="187EF372" w14:textId="77777777" w:rsidR="00000006" w:rsidRPr="00EE48E7" w:rsidRDefault="00000006" w:rsidP="00000006">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2015 год </w:t>
      </w:r>
      <w:r>
        <w:rPr>
          <w:rFonts w:ascii="Times New Roman" w:hAnsi="Times New Roman" w:cs="Times New Roman"/>
          <w:sz w:val="28"/>
          <w:szCs w:val="28"/>
        </w:rPr>
        <w:t>–</w:t>
      </w:r>
      <w:r w:rsidRPr="00EE48E7">
        <w:rPr>
          <w:rFonts w:ascii="Times New Roman" w:hAnsi="Times New Roman" w:cs="Times New Roman"/>
          <w:sz w:val="28"/>
          <w:szCs w:val="28"/>
        </w:rPr>
        <w:t xml:space="preserve"> 92</w:t>
      </w:r>
      <w:r>
        <w:rPr>
          <w:rFonts w:ascii="Times New Roman" w:hAnsi="Times New Roman" w:cs="Times New Roman"/>
          <w:sz w:val="28"/>
          <w:szCs w:val="28"/>
        </w:rPr>
        <w:t xml:space="preserve"> </w:t>
      </w:r>
      <w:r w:rsidRPr="00EE48E7">
        <w:rPr>
          <w:rFonts w:ascii="Times New Roman" w:hAnsi="Times New Roman" w:cs="Times New Roman"/>
          <w:sz w:val="28"/>
          <w:szCs w:val="28"/>
        </w:rPr>
        <w:t>574,10 тыс. рублей;</w:t>
      </w:r>
    </w:p>
    <w:p w14:paraId="594E1908" w14:textId="77777777" w:rsidR="00000006" w:rsidRPr="00EE48E7" w:rsidRDefault="00000006" w:rsidP="00000006">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2016 год </w:t>
      </w:r>
      <w:r>
        <w:rPr>
          <w:rFonts w:ascii="Times New Roman" w:hAnsi="Times New Roman" w:cs="Times New Roman"/>
          <w:sz w:val="28"/>
          <w:szCs w:val="28"/>
        </w:rPr>
        <w:t>–</w:t>
      </w:r>
      <w:r w:rsidRPr="00EE48E7">
        <w:rPr>
          <w:rFonts w:ascii="Times New Roman" w:hAnsi="Times New Roman" w:cs="Times New Roman"/>
          <w:sz w:val="28"/>
          <w:szCs w:val="28"/>
        </w:rPr>
        <w:t xml:space="preserve"> 49</w:t>
      </w:r>
      <w:r>
        <w:rPr>
          <w:rFonts w:ascii="Times New Roman" w:hAnsi="Times New Roman" w:cs="Times New Roman"/>
          <w:sz w:val="28"/>
          <w:szCs w:val="28"/>
        </w:rPr>
        <w:t xml:space="preserve"> </w:t>
      </w:r>
      <w:r w:rsidRPr="00EE48E7">
        <w:rPr>
          <w:rFonts w:ascii="Times New Roman" w:hAnsi="Times New Roman" w:cs="Times New Roman"/>
          <w:sz w:val="28"/>
          <w:szCs w:val="28"/>
        </w:rPr>
        <w:t>602,</w:t>
      </w:r>
      <w:r>
        <w:rPr>
          <w:rFonts w:ascii="Times New Roman" w:hAnsi="Times New Roman" w:cs="Times New Roman"/>
          <w:sz w:val="28"/>
          <w:szCs w:val="28"/>
        </w:rPr>
        <w:t>06</w:t>
      </w:r>
      <w:r w:rsidRPr="00EE48E7">
        <w:rPr>
          <w:rFonts w:ascii="Times New Roman" w:hAnsi="Times New Roman" w:cs="Times New Roman"/>
          <w:sz w:val="28"/>
          <w:szCs w:val="28"/>
        </w:rPr>
        <w:t xml:space="preserve"> тыс. рублей;</w:t>
      </w:r>
    </w:p>
    <w:p w14:paraId="24231FB9" w14:textId="77777777" w:rsidR="00000006" w:rsidRPr="00EE48E7" w:rsidRDefault="00000006" w:rsidP="00000006">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2017 год </w:t>
      </w:r>
      <w:r>
        <w:rPr>
          <w:rFonts w:ascii="Times New Roman" w:hAnsi="Times New Roman" w:cs="Times New Roman"/>
          <w:sz w:val="28"/>
          <w:szCs w:val="28"/>
        </w:rPr>
        <w:t>–</w:t>
      </w:r>
      <w:r w:rsidRPr="00EE48E7">
        <w:rPr>
          <w:rFonts w:ascii="Times New Roman" w:hAnsi="Times New Roman" w:cs="Times New Roman"/>
          <w:sz w:val="28"/>
          <w:szCs w:val="28"/>
        </w:rPr>
        <w:t xml:space="preserve"> 16</w:t>
      </w:r>
      <w:r>
        <w:rPr>
          <w:rFonts w:ascii="Times New Roman" w:hAnsi="Times New Roman" w:cs="Times New Roman"/>
          <w:sz w:val="28"/>
          <w:szCs w:val="28"/>
        </w:rPr>
        <w:t xml:space="preserve"> </w:t>
      </w:r>
      <w:r w:rsidRPr="00EE48E7">
        <w:rPr>
          <w:rFonts w:ascii="Times New Roman" w:hAnsi="Times New Roman" w:cs="Times New Roman"/>
          <w:sz w:val="28"/>
          <w:szCs w:val="28"/>
        </w:rPr>
        <w:t>756,4</w:t>
      </w:r>
      <w:r>
        <w:rPr>
          <w:rFonts w:ascii="Times New Roman" w:hAnsi="Times New Roman" w:cs="Times New Roman"/>
          <w:sz w:val="28"/>
          <w:szCs w:val="28"/>
        </w:rPr>
        <w:t>2</w:t>
      </w:r>
      <w:r w:rsidRPr="00EE48E7">
        <w:rPr>
          <w:rFonts w:ascii="Times New Roman" w:hAnsi="Times New Roman" w:cs="Times New Roman"/>
          <w:sz w:val="28"/>
          <w:szCs w:val="28"/>
        </w:rPr>
        <w:t xml:space="preserve"> тыс. рублей;</w:t>
      </w:r>
    </w:p>
    <w:p w14:paraId="7284D18C" w14:textId="77777777" w:rsidR="00000006" w:rsidRPr="00EE48E7" w:rsidRDefault="00000006" w:rsidP="00000006">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2018 год </w:t>
      </w:r>
      <w:r>
        <w:rPr>
          <w:rFonts w:ascii="Times New Roman" w:hAnsi="Times New Roman" w:cs="Times New Roman"/>
          <w:sz w:val="28"/>
          <w:szCs w:val="28"/>
        </w:rPr>
        <w:t>–</w:t>
      </w:r>
      <w:r w:rsidRPr="00EE48E7">
        <w:rPr>
          <w:rFonts w:ascii="Times New Roman" w:hAnsi="Times New Roman" w:cs="Times New Roman"/>
          <w:sz w:val="28"/>
          <w:szCs w:val="28"/>
        </w:rPr>
        <w:t xml:space="preserve"> 4</w:t>
      </w:r>
      <w:r>
        <w:rPr>
          <w:rFonts w:ascii="Times New Roman" w:hAnsi="Times New Roman" w:cs="Times New Roman"/>
          <w:sz w:val="28"/>
          <w:szCs w:val="28"/>
        </w:rPr>
        <w:t xml:space="preserve"> </w:t>
      </w:r>
      <w:r w:rsidRPr="00EE48E7">
        <w:rPr>
          <w:rFonts w:ascii="Times New Roman" w:hAnsi="Times New Roman" w:cs="Times New Roman"/>
          <w:sz w:val="28"/>
          <w:szCs w:val="28"/>
        </w:rPr>
        <w:t>337,</w:t>
      </w:r>
      <w:r>
        <w:rPr>
          <w:rFonts w:ascii="Times New Roman" w:hAnsi="Times New Roman" w:cs="Times New Roman"/>
          <w:sz w:val="28"/>
          <w:szCs w:val="28"/>
        </w:rPr>
        <w:t>22</w:t>
      </w:r>
      <w:r w:rsidRPr="00EE48E7">
        <w:rPr>
          <w:rFonts w:ascii="Times New Roman" w:hAnsi="Times New Roman" w:cs="Times New Roman"/>
          <w:sz w:val="28"/>
          <w:szCs w:val="28"/>
        </w:rPr>
        <w:t xml:space="preserve"> тыс. рублей;</w:t>
      </w:r>
    </w:p>
    <w:p w14:paraId="6C67E3CA" w14:textId="77777777" w:rsidR="00000006" w:rsidRPr="00EE48E7" w:rsidRDefault="00000006" w:rsidP="00000006">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2019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12 338,44</w:t>
      </w:r>
      <w:r w:rsidRPr="00EE48E7">
        <w:rPr>
          <w:rFonts w:ascii="Times New Roman" w:hAnsi="Times New Roman" w:cs="Times New Roman"/>
          <w:sz w:val="28"/>
          <w:szCs w:val="28"/>
        </w:rPr>
        <w:t xml:space="preserve"> тыс. рублей;</w:t>
      </w:r>
    </w:p>
    <w:p w14:paraId="689AA701" w14:textId="77777777" w:rsidR="00000006" w:rsidRPr="00EE48E7" w:rsidRDefault="00000006" w:rsidP="00000006">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2020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33 368,64</w:t>
      </w:r>
      <w:r w:rsidRPr="00EE48E7">
        <w:rPr>
          <w:rFonts w:ascii="Times New Roman" w:hAnsi="Times New Roman" w:cs="Times New Roman"/>
          <w:sz w:val="28"/>
          <w:szCs w:val="28"/>
        </w:rPr>
        <w:t xml:space="preserve"> тыс. рублей;</w:t>
      </w:r>
    </w:p>
    <w:p w14:paraId="1005BD7D" w14:textId="77777777" w:rsidR="00000006" w:rsidRPr="00EE48E7" w:rsidRDefault="00000006" w:rsidP="00000006">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2021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15 581,05</w:t>
      </w:r>
      <w:r w:rsidRPr="00EE48E7">
        <w:rPr>
          <w:rFonts w:ascii="Times New Roman" w:hAnsi="Times New Roman" w:cs="Times New Roman"/>
          <w:sz w:val="28"/>
          <w:szCs w:val="28"/>
        </w:rPr>
        <w:t xml:space="preserve"> тыс. рублей;</w:t>
      </w:r>
    </w:p>
    <w:p w14:paraId="47431C02" w14:textId="77777777" w:rsidR="00000006" w:rsidRPr="00EE48E7" w:rsidRDefault="00000006" w:rsidP="00000006">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2022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24 635,33</w:t>
      </w:r>
      <w:r w:rsidRPr="00EE48E7">
        <w:rPr>
          <w:rFonts w:ascii="Times New Roman" w:hAnsi="Times New Roman" w:cs="Times New Roman"/>
          <w:sz w:val="28"/>
          <w:szCs w:val="28"/>
        </w:rPr>
        <w:t xml:space="preserve"> тыс. рублей;</w:t>
      </w:r>
    </w:p>
    <w:p w14:paraId="74964A05" w14:textId="77777777" w:rsidR="00000006" w:rsidRPr="00EE48E7" w:rsidRDefault="00000006" w:rsidP="00000006">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2023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10 862,32</w:t>
      </w:r>
      <w:r w:rsidRPr="00EE48E7">
        <w:rPr>
          <w:rFonts w:ascii="Times New Roman" w:hAnsi="Times New Roman" w:cs="Times New Roman"/>
          <w:sz w:val="28"/>
          <w:szCs w:val="28"/>
        </w:rPr>
        <w:t xml:space="preserve"> тыс. рублей;</w:t>
      </w:r>
    </w:p>
    <w:p w14:paraId="44A2A517" w14:textId="77777777" w:rsidR="00000006" w:rsidRPr="00EE48E7" w:rsidRDefault="00000006" w:rsidP="00000006">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2024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12 052,40</w:t>
      </w:r>
      <w:r w:rsidRPr="00EE48E7">
        <w:rPr>
          <w:rFonts w:ascii="Times New Roman" w:hAnsi="Times New Roman" w:cs="Times New Roman"/>
          <w:sz w:val="28"/>
          <w:szCs w:val="28"/>
        </w:rPr>
        <w:t xml:space="preserve"> тыс. рублей;</w:t>
      </w:r>
    </w:p>
    <w:p w14:paraId="2EA44630" w14:textId="2FE48BA5" w:rsidR="00000006" w:rsidRDefault="00000006" w:rsidP="00000006">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2025 год </w:t>
      </w:r>
      <w:r>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r w:rsidR="00207DCB">
        <w:rPr>
          <w:rFonts w:ascii="Times New Roman" w:hAnsi="Times New Roman" w:cs="Times New Roman"/>
          <w:sz w:val="28"/>
          <w:szCs w:val="28"/>
        </w:rPr>
        <w:t>.</w:t>
      </w:r>
    </w:p>
    <w:p w14:paraId="7EA0C07E" w14:textId="039604DF"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Ресурсное </w:t>
      </w:r>
      <w:hyperlink w:anchor="P1931">
        <w:r w:rsidRPr="00000006">
          <w:rPr>
            <w:rFonts w:ascii="Times New Roman" w:hAnsi="Times New Roman" w:cs="Times New Roman"/>
            <w:sz w:val="28"/>
            <w:szCs w:val="28"/>
          </w:rPr>
          <w:t>обеспечение</w:t>
        </w:r>
      </w:hyperlink>
      <w:r w:rsidRPr="00000006">
        <w:rPr>
          <w:rFonts w:ascii="Times New Roman" w:hAnsi="Times New Roman" w:cs="Times New Roman"/>
          <w:sz w:val="28"/>
          <w:szCs w:val="28"/>
        </w:rPr>
        <w:t xml:space="preserve"> </w:t>
      </w:r>
      <w:r w:rsidRPr="00EE48E7">
        <w:rPr>
          <w:rFonts w:ascii="Times New Roman" w:hAnsi="Times New Roman" w:cs="Times New Roman"/>
          <w:sz w:val="28"/>
          <w:szCs w:val="28"/>
        </w:rPr>
        <w:t xml:space="preserve">реализации подпрограммы за счет средств местного бюджета представлено в приложении </w:t>
      </w:r>
      <w:r w:rsidR="00DA1B7A">
        <w:rPr>
          <w:rFonts w:ascii="Times New Roman" w:hAnsi="Times New Roman" w:cs="Times New Roman"/>
          <w:sz w:val="28"/>
          <w:szCs w:val="28"/>
        </w:rPr>
        <w:t>№</w:t>
      </w:r>
      <w:r w:rsidRPr="00EE48E7">
        <w:rPr>
          <w:rFonts w:ascii="Times New Roman" w:hAnsi="Times New Roman" w:cs="Times New Roman"/>
          <w:sz w:val="28"/>
          <w:szCs w:val="28"/>
        </w:rPr>
        <w:t>3 к муниципальной программе.</w:t>
      </w:r>
    </w:p>
    <w:p w14:paraId="78059263" w14:textId="2D4586A6"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Ресурсное </w:t>
      </w:r>
      <w:hyperlink w:anchor="P2716">
        <w:r w:rsidRPr="00000006">
          <w:rPr>
            <w:rFonts w:ascii="Times New Roman" w:hAnsi="Times New Roman" w:cs="Times New Roman"/>
            <w:sz w:val="28"/>
            <w:szCs w:val="28"/>
          </w:rPr>
          <w:t>обеспечение</w:t>
        </w:r>
      </w:hyperlink>
      <w:r w:rsidRPr="00EE48E7">
        <w:rPr>
          <w:rFonts w:ascii="Times New Roman" w:hAnsi="Times New Roman" w:cs="Times New Roman"/>
          <w:sz w:val="28"/>
          <w:szCs w:val="28"/>
        </w:rPr>
        <w:t xml:space="preserve"> и прогнозная (справочная) оценка расходов на реализацию мероприятий подпрограммы из различных источников финансирования представлены в приложении </w:t>
      </w:r>
      <w:r w:rsidR="00DA1B7A">
        <w:rPr>
          <w:rFonts w:ascii="Times New Roman" w:hAnsi="Times New Roman" w:cs="Times New Roman"/>
          <w:sz w:val="28"/>
          <w:szCs w:val="28"/>
        </w:rPr>
        <w:t>№</w:t>
      </w:r>
      <w:r w:rsidRPr="00EE48E7">
        <w:rPr>
          <w:rFonts w:ascii="Times New Roman" w:hAnsi="Times New Roman" w:cs="Times New Roman"/>
          <w:sz w:val="28"/>
          <w:szCs w:val="28"/>
        </w:rPr>
        <w:t>4 к муниципальной программе.</w:t>
      </w:r>
    </w:p>
    <w:p w14:paraId="08CDE078" w14:textId="67A91E2E"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Общий объем долевого финансирования рассчитывается как произведение предельной стоимости одного квадратного метра общей площади жилых помещений, предоставляемых гражданам в соответствии с Федеральным </w:t>
      </w:r>
      <w:hyperlink r:id="rId21">
        <w:r w:rsidRPr="00000006">
          <w:rPr>
            <w:rFonts w:ascii="Times New Roman" w:hAnsi="Times New Roman" w:cs="Times New Roman"/>
            <w:sz w:val="28"/>
            <w:szCs w:val="28"/>
          </w:rPr>
          <w:t>законом</w:t>
        </w:r>
      </w:hyperlink>
      <w:r w:rsidRPr="00EE48E7">
        <w:rPr>
          <w:rFonts w:ascii="Times New Roman" w:hAnsi="Times New Roman" w:cs="Times New Roman"/>
          <w:sz w:val="28"/>
          <w:szCs w:val="28"/>
        </w:rPr>
        <w:t xml:space="preserve"> от 21 июля 2007 г.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185-ФЗ, размер которой указан в региональной адресной программе по переселению граждан из аварийного </w:t>
      </w:r>
      <w:r w:rsidRPr="00EE48E7">
        <w:rPr>
          <w:rFonts w:ascii="Times New Roman" w:hAnsi="Times New Roman" w:cs="Times New Roman"/>
          <w:sz w:val="28"/>
          <w:szCs w:val="28"/>
        </w:rPr>
        <w:lastRenderedPageBreak/>
        <w:t>жилищного фонда, в т.ч. с учетом необходимости развития жилищного строительства, и площади жилых помещений, подлежащих расселению в аварийных многоквартирных домах (без учета лоджий и балконов).</w:t>
      </w:r>
    </w:p>
    <w:p w14:paraId="5D2922D9"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Подпрограмма предусматривает следующие способы переселения граждан из аварийных многоквартирных домов:</w:t>
      </w:r>
    </w:p>
    <w:p w14:paraId="0E2AD512" w14:textId="0444BACC"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1) в соответствии со </w:t>
      </w:r>
      <w:hyperlink r:id="rId22">
        <w:r w:rsidRPr="00000006">
          <w:rPr>
            <w:rFonts w:ascii="Times New Roman" w:hAnsi="Times New Roman" w:cs="Times New Roman"/>
            <w:sz w:val="28"/>
            <w:szCs w:val="28"/>
          </w:rPr>
          <w:t>статьями 16</w:t>
        </w:r>
      </w:hyperlink>
      <w:r w:rsidRPr="00000006">
        <w:rPr>
          <w:rFonts w:ascii="Times New Roman" w:hAnsi="Times New Roman" w:cs="Times New Roman"/>
          <w:sz w:val="28"/>
          <w:szCs w:val="28"/>
        </w:rPr>
        <w:t xml:space="preserve">, </w:t>
      </w:r>
      <w:hyperlink r:id="rId23">
        <w:r w:rsidRPr="00000006">
          <w:rPr>
            <w:rFonts w:ascii="Times New Roman" w:hAnsi="Times New Roman" w:cs="Times New Roman"/>
            <w:sz w:val="28"/>
            <w:szCs w:val="28"/>
          </w:rPr>
          <w:t>20</w:t>
        </w:r>
      </w:hyperlink>
      <w:r w:rsidRPr="00000006">
        <w:rPr>
          <w:rFonts w:ascii="Times New Roman" w:hAnsi="Times New Roman" w:cs="Times New Roman"/>
          <w:sz w:val="28"/>
          <w:szCs w:val="28"/>
        </w:rPr>
        <w:t xml:space="preserve"> </w:t>
      </w:r>
      <w:r w:rsidRPr="00EE48E7">
        <w:rPr>
          <w:rFonts w:ascii="Times New Roman" w:hAnsi="Times New Roman" w:cs="Times New Roman"/>
          <w:sz w:val="28"/>
          <w:szCs w:val="28"/>
        </w:rPr>
        <w:t xml:space="preserve">Федерального закона от 21 июля 2007 г.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185-ФЗ предоставление органами местного самоуправления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w:t>
      </w:r>
      <w:hyperlink r:id="rId24">
        <w:r w:rsidRPr="00000006">
          <w:rPr>
            <w:rFonts w:ascii="Times New Roman" w:hAnsi="Times New Roman" w:cs="Times New Roman"/>
            <w:sz w:val="28"/>
            <w:szCs w:val="28"/>
          </w:rPr>
          <w:t>пунктах 2</w:t>
        </w:r>
      </w:hyperlink>
      <w:r w:rsidRPr="00000006">
        <w:rPr>
          <w:rFonts w:ascii="Times New Roman" w:hAnsi="Times New Roman" w:cs="Times New Roman"/>
          <w:sz w:val="28"/>
          <w:szCs w:val="28"/>
        </w:rPr>
        <w:t xml:space="preserve"> и </w:t>
      </w:r>
      <w:hyperlink r:id="rId25">
        <w:r w:rsidRPr="00000006">
          <w:rPr>
            <w:rFonts w:ascii="Times New Roman" w:hAnsi="Times New Roman" w:cs="Times New Roman"/>
            <w:sz w:val="28"/>
            <w:szCs w:val="28"/>
          </w:rPr>
          <w:t>3 части 2 статьи 49</w:t>
        </w:r>
      </w:hyperlink>
      <w:r w:rsidRPr="00000006">
        <w:rPr>
          <w:rFonts w:ascii="Times New Roman" w:hAnsi="Times New Roman" w:cs="Times New Roman"/>
          <w:sz w:val="28"/>
          <w:szCs w:val="28"/>
        </w:rPr>
        <w:t xml:space="preserve"> </w:t>
      </w:r>
      <w:r w:rsidRPr="00EE48E7">
        <w:rPr>
          <w:rFonts w:ascii="Times New Roman" w:hAnsi="Times New Roman" w:cs="Times New Roman"/>
          <w:sz w:val="28"/>
          <w:szCs w:val="28"/>
        </w:rPr>
        <w:t>Градостроительного кодекса Российской Федерации, и (или) строительство таких домов;</w:t>
      </w:r>
    </w:p>
    <w:p w14:paraId="1C3CDF25" w14:textId="456F6F7F"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 в соответствии </w:t>
      </w:r>
      <w:r w:rsidRPr="00000006">
        <w:rPr>
          <w:rFonts w:ascii="Times New Roman" w:hAnsi="Times New Roman" w:cs="Times New Roman"/>
          <w:sz w:val="28"/>
          <w:szCs w:val="28"/>
        </w:rPr>
        <w:t xml:space="preserve">со </w:t>
      </w:r>
      <w:hyperlink r:id="rId26">
        <w:r w:rsidRPr="00000006">
          <w:rPr>
            <w:rFonts w:ascii="Times New Roman" w:hAnsi="Times New Roman" w:cs="Times New Roman"/>
            <w:sz w:val="28"/>
            <w:szCs w:val="28"/>
          </w:rPr>
          <w:t>статьей 16</w:t>
        </w:r>
      </w:hyperlink>
      <w:r w:rsidRPr="00EE48E7">
        <w:rPr>
          <w:rFonts w:ascii="Times New Roman" w:hAnsi="Times New Roman" w:cs="Times New Roman"/>
          <w:sz w:val="28"/>
          <w:szCs w:val="28"/>
        </w:rPr>
        <w:t xml:space="preserve"> Федерального закона от 21 июля 2007 г.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185-ФЗ на выплату лицам, в чьей собственности находятся жилые помещения, входящие в аварийный жилищный фонд, выкупной цены в соответствии со </w:t>
      </w:r>
      <w:hyperlink r:id="rId27">
        <w:r w:rsidRPr="00000006">
          <w:rPr>
            <w:rFonts w:ascii="Times New Roman" w:hAnsi="Times New Roman" w:cs="Times New Roman"/>
            <w:sz w:val="28"/>
            <w:szCs w:val="28"/>
          </w:rPr>
          <w:t>статьей 32</w:t>
        </w:r>
      </w:hyperlink>
      <w:r w:rsidRPr="00000006">
        <w:rPr>
          <w:rFonts w:ascii="Times New Roman" w:hAnsi="Times New Roman" w:cs="Times New Roman"/>
          <w:sz w:val="28"/>
          <w:szCs w:val="28"/>
        </w:rPr>
        <w:t xml:space="preserve"> </w:t>
      </w:r>
      <w:r w:rsidRPr="00EE48E7">
        <w:rPr>
          <w:rFonts w:ascii="Times New Roman" w:hAnsi="Times New Roman" w:cs="Times New Roman"/>
          <w:sz w:val="28"/>
          <w:szCs w:val="28"/>
        </w:rPr>
        <w:t>Жилищного кодекса Российской Федерации при переселении граждан из аварийного жилищного фонда.</w:t>
      </w:r>
    </w:p>
    <w:p w14:paraId="66494C7B"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Предоставление собственнику взамен жилого помещения, подлежащего изъятию, иного жилого помещения осуществляется с зачетом его стоимости в выкупную цену. При этом выкупная цена формируется в соответствии со </w:t>
      </w:r>
      <w:hyperlink r:id="rId28">
        <w:r w:rsidRPr="00000006">
          <w:rPr>
            <w:rFonts w:ascii="Times New Roman" w:hAnsi="Times New Roman" w:cs="Times New Roman"/>
            <w:sz w:val="28"/>
            <w:szCs w:val="28"/>
          </w:rPr>
          <w:t>статьей 32</w:t>
        </w:r>
      </w:hyperlink>
      <w:r w:rsidRPr="00000006">
        <w:rPr>
          <w:rFonts w:ascii="Times New Roman" w:hAnsi="Times New Roman" w:cs="Times New Roman"/>
          <w:sz w:val="28"/>
          <w:szCs w:val="28"/>
        </w:rPr>
        <w:t xml:space="preserve"> </w:t>
      </w:r>
      <w:r w:rsidRPr="00EE48E7">
        <w:rPr>
          <w:rFonts w:ascii="Times New Roman" w:hAnsi="Times New Roman" w:cs="Times New Roman"/>
          <w:sz w:val="28"/>
          <w:szCs w:val="28"/>
        </w:rPr>
        <w:t>Жилищного кодекса Российской Федерации на основании заключения субъекта оценочной деятельности. При этом для выплаты выкупной цены средства Фонда и областного бюджета могут быть использованы не более чем в размере, рассчитанном исходя из предельной стоимости одного квадратного метра общей площади жилого помещения, определяемой в соответствии с Подпрограммой. Финансирование расходов на оплату, превышающую размер выкупной цены, осуществляется за счет бюджетов муниципальных образований, средств собственников жилых помещений в аварийных многоквартирных домах.</w:t>
      </w:r>
    </w:p>
    <w:p w14:paraId="2507F3CF" w14:textId="4D83F6A3"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Размер планируемой стоимости одного квадратного метра общей площади жилых помещений, финансируемой за счет средств Фонда и областного бюджета, для муниципального образования, приобретающего жилые помещения в другом муниципальном образовании в соответствии с </w:t>
      </w:r>
      <w:hyperlink r:id="rId29">
        <w:r w:rsidRPr="00000006">
          <w:rPr>
            <w:rFonts w:ascii="Times New Roman" w:hAnsi="Times New Roman" w:cs="Times New Roman"/>
            <w:sz w:val="28"/>
            <w:szCs w:val="28"/>
          </w:rPr>
          <w:t>частью 3 статьи 16</w:t>
        </w:r>
      </w:hyperlink>
      <w:r w:rsidRPr="00EE48E7">
        <w:rPr>
          <w:rFonts w:ascii="Times New Roman" w:hAnsi="Times New Roman" w:cs="Times New Roman"/>
          <w:sz w:val="28"/>
          <w:szCs w:val="28"/>
        </w:rPr>
        <w:t xml:space="preserve"> Федерального закона от 21 июля 2007 г.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185-ФЗ, принимается в соответствии с размером, установленным для муниципального образования, в котором приобретаются жилые помещения.</w:t>
      </w:r>
    </w:p>
    <w:p w14:paraId="3D211FF8"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Средства Фонда, средства долевого финансирования за счет средств бюджета субъекта Российской Федерации и (или) средств местных бюджетов расходуются на приобретение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w:t>
      </w:r>
      <w:r w:rsidRPr="00000006">
        <w:rPr>
          <w:rFonts w:ascii="Times New Roman" w:hAnsi="Times New Roman" w:cs="Times New Roman"/>
          <w:sz w:val="28"/>
          <w:szCs w:val="28"/>
        </w:rPr>
        <w:t xml:space="preserve">в </w:t>
      </w:r>
      <w:hyperlink r:id="rId30">
        <w:r w:rsidRPr="00000006">
          <w:rPr>
            <w:rFonts w:ascii="Times New Roman" w:hAnsi="Times New Roman" w:cs="Times New Roman"/>
            <w:sz w:val="28"/>
            <w:szCs w:val="28"/>
          </w:rPr>
          <w:t>пункте 2 части 2 статьи 49</w:t>
        </w:r>
      </w:hyperlink>
      <w:r w:rsidRPr="00000006">
        <w:rPr>
          <w:rFonts w:ascii="Times New Roman" w:hAnsi="Times New Roman" w:cs="Times New Roman"/>
          <w:sz w:val="28"/>
          <w:szCs w:val="28"/>
        </w:rPr>
        <w:t xml:space="preserve"> Градостроительного кодекса Российской Федерации, на строительство таких домов, а также на выплату лицам, в чьей </w:t>
      </w:r>
      <w:r w:rsidRPr="00000006">
        <w:rPr>
          <w:rFonts w:ascii="Times New Roman" w:hAnsi="Times New Roman" w:cs="Times New Roman"/>
          <w:sz w:val="28"/>
          <w:szCs w:val="28"/>
        </w:rPr>
        <w:lastRenderedPageBreak/>
        <w:t xml:space="preserve">собственности находятся жилые помещения, входящие в аварийный жилищный фонд, возмещения за изымаемые жилые помещения в соответствии со </w:t>
      </w:r>
      <w:hyperlink r:id="rId31">
        <w:r w:rsidRPr="00000006">
          <w:rPr>
            <w:rFonts w:ascii="Times New Roman" w:hAnsi="Times New Roman" w:cs="Times New Roman"/>
            <w:sz w:val="28"/>
            <w:szCs w:val="28"/>
          </w:rPr>
          <w:t>статьей 32</w:t>
        </w:r>
      </w:hyperlink>
      <w:r w:rsidRPr="00000006">
        <w:rPr>
          <w:rFonts w:ascii="Times New Roman" w:hAnsi="Times New Roman" w:cs="Times New Roman"/>
          <w:sz w:val="28"/>
          <w:szCs w:val="28"/>
        </w:rPr>
        <w:t xml:space="preserve"> Жилищного кодекса Российской Федерации. При этом не допускается привлечение внебюджетных средств на строительство многоквартирных домов и домов, указанных в </w:t>
      </w:r>
      <w:hyperlink r:id="rId32">
        <w:r w:rsidRPr="00000006">
          <w:rPr>
            <w:rFonts w:ascii="Times New Roman" w:hAnsi="Times New Roman" w:cs="Times New Roman"/>
            <w:sz w:val="28"/>
            <w:szCs w:val="28"/>
          </w:rPr>
          <w:t>пункте 2 части 2 статьи 49</w:t>
        </w:r>
      </w:hyperlink>
      <w:r w:rsidRPr="00000006">
        <w:rPr>
          <w:rFonts w:ascii="Times New Roman" w:hAnsi="Times New Roman" w:cs="Times New Roman"/>
          <w:sz w:val="28"/>
          <w:szCs w:val="28"/>
        </w:rPr>
        <w:t xml:space="preserve"> Градостроительного кодекса Российской Федерации, если они строятся (создаются) субъектами Российской Федерации или муниципальными </w:t>
      </w:r>
      <w:r w:rsidRPr="00EE48E7">
        <w:rPr>
          <w:rFonts w:ascii="Times New Roman" w:hAnsi="Times New Roman" w:cs="Times New Roman"/>
          <w:sz w:val="28"/>
          <w:szCs w:val="28"/>
        </w:rPr>
        <w:t>образованиями за счет средств Фонда, средств долевого финансирования за счет средств бюджетов субъектов Российской Федерации и (или) средств местных бюджетов.</w:t>
      </w:r>
    </w:p>
    <w:p w14:paraId="3AD449C8" w14:textId="526986C0"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Органы местного самоуправления вправе заключать за счет средств, указанных в части 6 настоящей статьи, муниципальные контракты на приобретение жилых помещений, которые являются стандартным жильем и построены на земельных участках, переданных единым институтом развития в жилищной сфере в безвозмездное пользование или аренду для строительства стандартного жилья, для комплексного освоения территории, в рамках которого предусматривается в том числе строительство стандартного жилья, либо для строительства в минимально требуемом объеме стандартного жилья, для комплексного освоения территории, в рамках которого предусматриваются в том числе строительство в минимально требуемом объеме стандартного жилья и иное жилищное строительство, в соответствии с Федеральным </w:t>
      </w:r>
      <w:hyperlink r:id="rId33">
        <w:r w:rsidRPr="00000006">
          <w:rPr>
            <w:rFonts w:ascii="Times New Roman" w:hAnsi="Times New Roman" w:cs="Times New Roman"/>
            <w:sz w:val="28"/>
            <w:szCs w:val="28"/>
          </w:rPr>
          <w:t>законом</w:t>
        </w:r>
      </w:hyperlink>
      <w:r w:rsidRPr="00000006">
        <w:rPr>
          <w:rFonts w:ascii="Times New Roman" w:hAnsi="Times New Roman" w:cs="Times New Roman"/>
          <w:sz w:val="28"/>
          <w:szCs w:val="28"/>
        </w:rPr>
        <w:t xml:space="preserve"> </w:t>
      </w:r>
      <w:r w:rsidRPr="00EE48E7">
        <w:rPr>
          <w:rFonts w:ascii="Times New Roman" w:hAnsi="Times New Roman" w:cs="Times New Roman"/>
          <w:sz w:val="28"/>
          <w:szCs w:val="28"/>
        </w:rPr>
        <w:t xml:space="preserve">от 24 июля 2008 г.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161-ФЗ </w:t>
      </w:r>
      <w:r w:rsidR="00814D45">
        <w:rPr>
          <w:rFonts w:ascii="Times New Roman" w:hAnsi="Times New Roman" w:cs="Times New Roman"/>
          <w:sz w:val="28"/>
          <w:szCs w:val="28"/>
        </w:rPr>
        <w:t>«</w:t>
      </w:r>
      <w:r w:rsidRPr="00EE48E7">
        <w:rPr>
          <w:rFonts w:ascii="Times New Roman" w:hAnsi="Times New Roman" w:cs="Times New Roman"/>
          <w:sz w:val="28"/>
          <w:szCs w:val="28"/>
        </w:rPr>
        <w:t>О содействии развитию жилищного строительства</w:t>
      </w:r>
      <w:r w:rsidR="00814D45">
        <w:rPr>
          <w:rFonts w:ascii="Times New Roman" w:hAnsi="Times New Roman" w:cs="Times New Roman"/>
          <w:sz w:val="28"/>
          <w:szCs w:val="28"/>
        </w:rPr>
        <w:t>»</w:t>
      </w:r>
      <w:r w:rsidRPr="00EE48E7">
        <w:rPr>
          <w:rFonts w:ascii="Times New Roman" w:hAnsi="Times New Roman" w:cs="Times New Roman"/>
          <w:sz w:val="28"/>
          <w:szCs w:val="28"/>
        </w:rPr>
        <w:t>.</w:t>
      </w:r>
    </w:p>
    <w:p w14:paraId="7D1F4B94" w14:textId="25AAA388" w:rsidR="0092110D" w:rsidRPr="006A0F31" w:rsidRDefault="0092110D" w:rsidP="00C87D15">
      <w:pPr>
        <w:pStyle w:val="ConsPlusNormal"/>
        <w:ind w:firstLine="540"/>
        <w:contextualSpacing/>
        <w:jc w:val="both"/>
        <w:rPr>
          <w:rFonts w:ascii="Times New Roman" w:hAnsi="Times New Roman" w:cs="Times New Roman"/>
          <w:sz w:val="28"/>
          <w:szCs w:val="28"/>
        </w:rPr>
      </w:pPr>
      <w:r w:rsidRPr="006A0F31">
        <w:rPr>
          <w:rFonts w:ascii="Times New Roman" w:hAnsi="Times New Roman" w:cs="Times New Roman"/>
          <w:sz w:val="28"/>
          <w:szCs w:val="28"/>
        </w:rPr>
        <w:t xml:space="preserve">Определены бюджетные ассигнования на обеспечение мероприятий по сносу аварийных домов, планируемых к расселению, а также аварийных домов, расселенных по ранее действующим программам переселения, в размере </w:t>
      </w:r>
      <w:r w:rsidR="00207DCB" w:rsidRPr="006A0F31">
        <w:rPr>
          <w:rFonts w:ascii="Times New Roman" w:hAnsi="Times New Roman" w:cs="Times New Roman"/>
          <w:sz w:val="28"/>
          <w:szCs w:val="28"/>
        </w:rPr>
        <w:t>55 691,32</w:t>
      </w:r>
      <w:r w:rsidRPr="006A0F31">
        <w:rPr>
          <w:rFonts w:ascii="Times New Roman" w:hAnsi="Times New Roman" w:cs="Times New Roman"/>
          <w:sz w:val="28"/>
          <w:szCs w:val="28"/>
        </w:rPr>
        <w:t xml:space="preserve"> </w:t>
      </w:r>
      <w:r w:rsidR="00207DCB" w:rsidRPr="006A0F31">
        <w:rPr>
          <w:rFonts w:ascii="Times New Roman" w:hAnsi="Times New Roman" w:cs="Times New Roman"/>
          <w:sz w:val="28"/>
          <w:szCs w:val="28"/>
        </w:rPr>
        <w:t>тыс.</w:t>
      </w:r>
      <w:r w:rsidR="0059224E">
        <w:rPr>
          <w:rFonts w:ascii="Times New Roman" w:hAnsi="Times New Roman" w:cs="Times New Roman"/>
          <w:sz w:val="28"/>
          <w:szCs w:val="28"/>
        </w:rPr>
        <w:t xml:space="preserve"> рублей</w:t>
      </w:r>
      <w:r w:rsidRPr="006A0F31">
        <w:rPr>
          <w:rFonts w:ascii="Times New Roman" w:hAnsi="Times New Roman" w:cs="Times New Roman"/>
          <w:sz w:val="28"/>
          <w:szCs w:val="28"/>
        </w:rPr>
        <w:t xml:space="preserve"> за счет средств городского бюджета.</w:t>
      </w:r>
    </w:p>
    <w:p w14:paraId="6567CE02" w14:textId="77777777" w:rsidR="006A0F31" w:rsidRPr="00EE48E7" w:rsidRDefault="006A0F31" w:rsidP="006A0F31">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Планируемые средства местного бюджета:</w:t>
      </w:r>
    </w:p>
    <w:p w14:paraId="3A9FDB8C" w14:textId="77777777" w:rsidR="000C67D2" w:rsidRPr="000C67D2" w:rsidRDefault="000C67D2" w:rsidP="000C67D2">
      <w:pPr>
        <w:pStyle w:val="ConsPlusNormal"/>
        <w:ind w:firstLine="540"/>
        <w:contextualSpacing/>
        <w:rPr>
          <w:rFonts w:ascii="Times New Roman" w:hAnsi="Times New Roman" w:cs="Times New Roman"/>
          <w:sz w:val="28"/>
          <w:szCs w:val="28"/>
        </w:rPr>
      </w:pPr>
      <w:r w:rsidRPr="000C67D2">
        <w:rPr>
          <w:rFonts w:ascii="Times New Roman" w:hAnsi="Times New Roman" w:cs="Times New Roman"/>
          <w:sz w:val="28"/>
          <w:szCs w:val="28"/>
        </w:rPr>
        <w:t>2015 год – 0 тыс. рублей;</w:t>
      </w:r>
    </w:p>
    <w:p w14:paraId="21B653BE" w14:textId="77777777" w:rsidR="000C67D2" w:rsidRPr="000C67D2" w:rsidRDefault="000C67D2" w:rsidP="000C67D2">
      <w:pPr>
        <w:pStyle w:val="ConsPlusNormal"/>
        <w:ind w:firstLine="540"/>
        <w:contextualSpacing/>
        <w:rPr>
          <w:rFonts w:ascii="Times New Roman" w:hAnsi="Times New Roman" w:cs="Times New Roman"/>
          <w:sz w:val="28"/>
          <w:szCs w:val="28"/>
        </w:rPr>
      </w:pPr>
      <w:r w:rsidRPr="000C67D2">
        <w:rPr>
          <w:rFonts w:ascii="Times New Roman" w:hAnsi="Times New Roman" w:cs="Times New Roman"/>
          <w:sz w:val="28"/>
          <w:szCs w:val="28"/>
        </w:rPr>
        <w:t>2016 год – 0 тыс. рублей;</w:t>
      </w:r>
    </w:p>
    <w:p w14:paraId="6AB7573E" w14:textId="77777777" w:rsidR="000C67D2" w:rsidRPr="000C67D2" w:rsidRDefault="000C67D2" w:rsidP="000C67D2">
      <w:pPr>
        <w:pStyle w:val="ConsPlusNormal"/>
        <w:ind w:firstLine="540"/>
        <w:contextualSpacing/>
        <w:rPr>
          <w:rFonts w:ascii="Times New Roman" w:hAnsi="Times New Roman" w:cs="Times New Roman"/>
          <w:sz w:val="28"/>
          <w:szCs w:val="28"/>
        </w:rPr>
      </w:pPr>
      <w:r w:rsidRPr="000C67D2">
        <w:rPr>
          <w:rFonts w:ascii="Times New Roman" w:hAnsi="Times New Roman" w:cs="Times New Roman"/>
          <w:sz w:val="28"/>
          <w:szCs w:val="28"/>
        </w:rPr>
        <w:t>2017 год – 0 тыс. рублей;</w:t>
      </w:r>
    </w:p>
    <w:p w14:paraId="169AE0B5" w14:textId="77777777" w:rsidR="000C67D2" w:rsidRPr="000C67D2" w:rsidRDefault="000C67D2" w:rsidP="000C67D2">
      <w:pPr>
        <w:pStyle w:val="ConsPlusNormal"/>
        <w:ind w:firstLine="540"/>
        <w:contextualSpacing/>
        <w:rPr>
          <w:rFonts w:ascii="Times New Roman" w:hAnsi="Times New Roman" w:cs="Times New Roman"/>
          <w:sz w:val="28"/>
          <w:szCs w:val="28"/>
        </w:rPr>
      </w:pPr>
      <w:r w:rsidRPr="000C67D2">
        <w:rPr>
          <w:rFonts w:ascii="Times New Roman" w:hAnsi="Times New Roman" w:cs="Times New Roman"/>
          <w:sz w:val="28"/>
          <w:szCs w:val="28"/>
        </w:rPr>
        <w:t>2018 год – 0 тыс. рублей;</w:t>
      </w:r>
    </w:p>
    <w:p w14:paraId="4EAB4AE8" w14:textId="77777777" w:rsidR="000C67D2" w:rsidRPr="000C67D2" w:rsidRDefault="000C67D2" w:rsidP="000C67D2">
      <w:pPr>
        <w:pStyle w:val="ConsPlusNormal"/>
        <w:ind w:firstLine="540"/>
        <w:contextualSpacing/>
        <w:rPr>
          <w:rFonts w:ascii="Times New Roman" w:hAnsi="Times New Roman" w:cs="Times New Roman"/>
          <w:sz w:val="28"/>
          <w:szCs w:val="28"/>
        </w:rPr>
      </w:pPr>
      <w:r w:rsidRPr="000C67D2">
        <w:rPr>
          <w:rFonts w:ascii="Times New Roman" w:hAnsi="Times New Roman" w:cs="Times New Roman"/>
          <w:sz w:val="28"/>
          <w:szCs w:val="28"/>
        </w:rPr>
        <w:t>2019 год – 5 534,87 тыс. рублей;</w:t>
      </w:r>
    </w:p>
    <w:p w14:paraId="1C65873E" w14:textId="77777777" w:rsidR="000C67D2" w:rsidRPr="000C67D2" w:rsidRDefault="000C67D2" w:rsidP="000C67D2">
      <w:pPr>
        <w:pStyle w:val="ConsPlusNormal"/>
        <w:ind w:firstLine="540"/>
        <w:contextualSpacing/>
        <w:rPr>
          <w:rFonts w:ascii="Times New Roman" w:hAnsi="Times New Roman" w:cs="Times New Roman"/>
          <w:sz w:val="28"/>
          <w:szCs w:val="28"/>
        </w:rPr>
      </w:pPr>
      <w:r w:rsidRPr="000C67D2">
        <w:rPr>
          <w:rFonts w:ascii="Times New Roman" w:hAnsi="Times New Roman" w:cs="Times New Roman"/>
          <w:sz w:val="28"/>
          <w:szCs w:val="28"/>
        </w:rPr>
        <w:t>2020 год – 16 912,55 тыс. рублей;</w:t>
      </w:r>
    </w:p>
    <w:p w14:paraId="7E020AA5" w14:textId="77777777" w:rsidR="000C67D2" w:rsidRPr="000C67D2" w:rsidRDefault="000C67D2" w:rsidP="000C67D2">
      <w:pPr>
        <w:pStyle w:val="ConsPlusNormal"/>
        <w:ind w:firstLine="540"/>
        <w:contextualSpacing/>
        <w:rPr>
          <w:rFonts w:ascii="Times New Roman" w:hAnsi="Times New Roman" w:cs="Times New Roman"/>
          <w:sz w:val="28"/>
          <w:szCs w:val="28"/>
        </w:rPr>
      </w:pPr>
      <w:r w:rsidRPr="000C67D2">
        <w:rPr>
          <w:rFonts w:ascii="Times New Roman" w:hAnsi="Times New Roman" w:cs="Times New Roman"/>
          <w:sz w:val="28"/>
          <w:szCs w:val="28"/>
        </w:rPr>
        <w:t>2021 год – 12 829,88 тыс. рублей;</w:t>
      </w:r>
    </w:p>
    <w:p w14:paraId="2F5F53D4" w14:textId="77777777" w:rsidR="000C67D2" w:rsidRPr="000C67D2" w:rsidRDefault="000C67D2" w:rsidP="000C67D2">
      <w:pPr>
        <w:pStyle w:val="ConsPlusNormal"/>
        <w:ind w:firstLine="540"/>
        <w:contextualSpacing/>
        <w:rPr>
          <w:rFonts w:ascii="Times New Roman" w:hAnsi="Times New Roman" w:cs="Times New Roman"/>
          <w:sz w:val="28"/>
          <w:szCs w:val="28"/>
        </w:rPr>
      </w:pPr>
      <w:r w:rsidRPr="000C67D2">
        <w:rPr>
          <w:rFonts w:ascii="Times New Roman" w:hAnsi="Times New Roman" w:cs="Times New Roman"/>
          <w:sz w:val="28"/>
          <w:szCs w:val="28"/>
        </w:rPr>
        <w:t>2022 год – 13 572,00 тыс. рублей;</w:t>
      </w:r>
    </w:p>
    <w:p w14:paraId="771FB777" w14:textId="77777777" w:rsidR="000C67D2" w:rsidRPr="000C67D2" w:rsidRDefault="000C67D2" w:rsidP="000C67D2">
      <w:pPr>
        <w:pStyle w:val="ConsPlusNormal"/>
        <w:ind w:firstLine="540"/>
        <w:contextualSpacing/>
        <w:rPr>
          <w:rFonts w:ascii="Times New Roman" w:hAnsi="Times New Roman" w:cs="Times New Roman"/>
          <w:sz w:val="28"/>
          <w:szCs w:val="28"/>
        </w:rPr>
      </w:pPr>
      <w:r w:rsidRPr="000C67D2">
        <w:rPr>
          <w:rFonts w:ascii="Times New Roman" w:hAnsi="Times New Roman" w:cs="Times New Roman"/>
          <w:sz w:val="28"/>
          <w:szCs w:val="28"/>
        </w:rPr>
        <w:t>2023 год – 3 421,01 тыс. рублей;</w:t>
      </w:r>
    </w:p>
    <w:p w14:paraId="16CE4D10" w14:textId="77777777" w:rsidR="000C67D2" w:rsidRPr="000C67D2" w:rsidRDefault="000C67D2" w:rsidP="000C67D2">
      <w:pPr>
        <w:pStyle w:val="ConsPlusNormal"/>
        <w:ind w:firstLine="540"/>
        <w:contextualSpacing/>
        <w:rPr>
          <w:rFonts w:ascii="Times New Roman" w:hAnsi="Times New Roman" w:cs="Times New Roman"/>
          <w:sz w:val="28"/>
          <w:szCs w:val="28"/>
        </w:rPr>
      </w:pPr>
      <w:r w:rsidRPr="000C67D2">
        <w:rPr>
          <w:rFonts w:ascii="Times New Roman" w:hAnsi="Times New Roman" w:cs="Times New Roman"/>
          <w:sz w:val="28"/>
          <w:szCs w:val="28"/>
        </w:rPr>
        <w:t>2024 год – 3 421,01 тыс. рублей;</w:t>
      </w:r>
    </w:p>
    <w:p w14:paraId="5AA9C9B0" w14:textId="77777777" w:rsidR="000C67D2" w:rsidRDefault="000C67D2" w:rsidP="000C67D2">
      <w:pPr>
        <w:pStyle w:val="ConsPlusNormal"/>
        <w:ind w:firstLine="540"/>
        <w:contextualSpacing/>
        <w:jc w:val="both"/>
        <w:rPr>
          <w:rFonts w:ascii="Times New Roman" w:hAnsi="Times New Roman" w:cs="Times New Roman"/>
          <w:sz w:val="28"/>
          <w:szCs w:val="28"/>
        </w:rPr>
      </w:pPr>
      <w:r w:rsidRPr="000C67D2">
        <w:rPr>
          <w:rFonts w:ascii="Times New Roman" w:hAnsi="Times New Roman" w:cs="Times New Roman"/>
          <w:sz w:val="28"/>
          <w:szCs w:val="28"/>
        </w:rPr>
        <w:t>2025 год – 0,0 тыс. рублей.</w:t>
      </w:r>
    </w:p>
    <w:p w14:paraId="6A7FBEC2" w14:textId="77777777" w:rsidR="008B3E02" w:rsidRDefault="008B3E02" w:rsidP="000C67D2">
      <w:pPr>
        <w:pStyle w:val="ConsPlusNormal"/>
        <w:ind w:firstLine="540"/>
        <w:contextualSpacing/>
        <w:jc w:val="both"/>
        <w:rPr>
          <w:rFonts w:ascii="Times New Roman" w:hAnsi="Times New Roman" w:cs="Times New Roman"/>
          <w:sz w:val="28"/>
          <w:szCs w:val="28"/>
        </w:rPr>
      </w:pPr>
    </w:p>
    <w:p w14:paraId="7C0E3E0B" w14:textId="3EAB406D" w:rsidR="0092110D" w:rsidRDefault="0092110D" w:rsidP="000C67D2">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Источником финансирования мероприятий по разработке проектно-сметной документации и сносу аварийного жилого фонда, непригодного для проживания, признанного таковым в законодательном порядке, после фактического переселения граждан (далее - снос аварийного жилого фонда) являются бюджетные средства, ежегодно выделяемые из местного бюджета по </w:t>
      </w:r>
      <w:r w:rsidRPr="00EE48E7">
        <w:rPr>
          <w:rFonts w:ascii="Times New Roman" w:hAnsi="Times New Roman" w:cs="Times New Roman"/>
          <w:sz w:val="28"/>
          <w:szCs w:val="28"/>
        </w:rPr>
        <w:lastRenderedPageBreak/>
        <w:t>муниципальной программе. Объемы финансирования подлежат ежегодному уточнению исходя из возможностей местного бюджета на очередной финансовый год.</w:t>
      </w:r>
    </w:p>
    <w:p w14:paraId="4AD3671F" w14:textId="77777777" w:rsidR="000C67D2" w:rsidRPr="00EE48E7" w:rsidRDefault="000C67D2" w:rsidP="000C67D2">
      <w:pPr>
        <w:pStyle w:val="ConsPlusNormal"/>
        <w:ind w:firstLine="540"/>
        <w:contextualSpacing/>
        <w:jc w:val="both"/>
        <w:rPr>
          <w:rFonts w:ascii="Times New Roman" w:hAnsi="Times New Roman" w:cs="Times New Roman"/>
          <w:sz w:val="28"/>
          <w:szCs w:val="28"/>
        </w:rPr>
      </w:pPr>
    </w:p>
    <w:p w14:paraId="4ADF7CC0"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10450871" w14:textId="656F3FF9" w:rsidR="0092110D" w:rsidRPr="00EE48E7" w:rsidRDefault="0092110D" w:rsidP="00DA1B7A">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6. Планируемые показатели эффективности реализации</w:t>
      </w:r>
      <w:r w:rsidR="00DA1B7A">
        <w:rPr>
          <w:rFonts w:ascii="Times New Roman" w:hAnsi="Times New Roman" w:cs="Times New Roman"/>
          <w:sz w:val="28"/>
          <w:szCs w:val="28"/>
        </w:rPr>
        <w:t xml:space="preserve"> </w:t>
      </w:r>
      <w:r w:rsidRPr="00EE48E7">
        <w:rPr>
          <w:rFonts w:ascii="Times New Roman" w:hAnsi="Times New Roman" w:cs="Times New Roman"/>
          <w:sz w:val="28"/>
          <w:szCs w:val="28"/>
        </w:rPr>
        <w:t>подпрограммы и непосредственные результаты</w:t>
      </w:r>
      <w:r w:rsidR="00DA1B7A">
        <w:rPr>
          <w:rFonts w:ascii="Times New Roman" w:hAnsi="Times New Roman" w:cs="Times New Roman"/>
          <w:sz w:val="28"/>
          <w:szCs w:val="28"/>
        </w:rPr>
        <w:t xml:space="preserve"> </w:t>
      </w:r>
      <w:r w:rsidRPr="00EE48E7">
        <w:rPr>
          <w:rFonts w:ascii="Times New Roman" w:hAnsi="Times New Roman" w:cs="Times New Roman"/>
          <w:sz w:val="28"/>
          <w:szCs w:val="28"/>
        </w:rPr>
        <w:t>основных мероприятий подпрограммы</w:t>
      </w:r>
    </w:p>
    <w:p w14:paraId="43618847"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0FB5F299"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Программа носит социальный характер, основным критерием эффективности которой являются снижение доли ветхого и аварийного жилищного фонда в результате ликвидации аварийного жилищного фонда.</w:t>
      </w:r>
    </w:p>
    <w:p w14:paraId="79A20227" w14:textId="77777777" w:rsidR="0092110D" w:rsidRPr="00EE48E7" w:rsidRDefault="0092110D" w:rsidP="006A0F31">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Коэффициенты значимости показателей, осуществляемых в рамках подпрограммы мероприятий, представлены в</w:t>
      </w:r>
      <w:r w:rsidRPr="00E742EB">
        <w:rPr>
          <w:rFonts w:ascii="Times New Roman" w:hAnsi="Times New Roman" w:cs="Times New Roman"/>
          <w:sz w:val="28"/>
          <w:szCs w:val="28"/>
        </w:rPr>
        <w:t xml:space="preserve"> </w:t>
      </w:r>
      <w:hyperlink w:anchor="P856">
        <w:r w:rsidRPr="00E742EB">
          <w:rPr>
            <w:rFonts w:ascii="Times New Roman" w:hAnsi="Times New Roman" w:cs="Times New Roman"/>
            <w:sz w:val="28"/>
            <w:szCs w:val="28"/>
          </w:rPr>
          <w:t>таблице 1</w:t>
        </w:r>
      </w:hyperlink>
      <w:r w:rsidRPr="00EE48E7">
        <w:rPr>
          <w:rFonts w:ascii="Times New Roman" w:hAnsi="Times New Roman" w:cs="Times New Roman"/>
          <w:sz w:val="28"/>
          <w:szCs w:val="28"/>
        </w:rPr>
        <w:t xml:space="preserve"> к подпрограмме.</w:t>
      </w:r>
    </w:p>
    <w:p w14:paraId="57397AD7"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2C1D600C" w14:textId="77777777" w:rsidR="00DA1B7A" w:rsidRDefault="00DA1B7A" w:rsidP="00C87D15">
      <w:pPr>
        <w:pStyle w:val="ConsPlusNormal"/>
        <w:contextualSpacing/>
        <w:jc w:val="right"/>
        <w:outlineLvl w:val="3"/>
        <w:rPr>
          <w:rFonts w:ascii="Times New Roman" w:hAnsi="Times New Roman" w:cs="Times New Roman"/>
          <w:sz w:val="28"/>
          <w:szCs w:val="28"/>
        </w:rPr>
        <w:sectPr w:rsidR="00DA1B7A">
          <w:pgSz w:w="11905" w:h="16838"/>
          <w:pgMar w:top="1134" w:right="850" w:bottom="1134" w:left="1701" w:header="0" w:footer="0" w:gutter="0"/>
          <w:cols w:space="720"/>
          <w:titlePg/>
        </w:sectPr>
      </w:pPr>
    </w:p>
    <w:p w14:paraId="532A80DE" w14:textId="7FC7B951" w:rsidR="0092110D" w:rsidRPr="00EE48E7" w:rsidRDefault="0092110D" w:rsidP="00C87D15">
      <w:pPr>
        <w:pStyle w:val="ConsPlusNormal"/>
        <w:contextualSpacing/>
        <w:jc w:val="right"/>
        <w:outlineLvl w:val="3"/>
        <w:rPr>
          <w:rFonts w:ascii="Times New Roman" w:hAnsi="Times New Roman" w:cs="Times New Roman"/>
          <w:sz w:val="28"/>
          <w:szCs w:val="28"/>
        </w:rPr>
      </w:pPr>
      <w:r w:rsidRPr="00EE48E7">
        <w:rPr>
          <w:rFonts w:ascii="Times New Roman" w:hAnsi="Times New Roman" w:cs="Times New Roman"/>
          <w:sz w:val="28"/>
          <w:szCs w:val="28"/>
        </w:rPr>
        <w:lastRenderedPageBreak/>
        <w:t>Таблица 1</w:t>
      </w:r>
    </w:p>
    <w:p w14:paraId="209E9AAB" w14:textId="77777777" w:rsidR="0092110D" w:rsidRPr="00EE48E7" w:rsidRDefault="0092110D" w:rsidP="00C87D15">
      <w:pPr>
        <w:pStyle w:val="ConsPlusNormal"/>
        <w:contextualSpacing/>
        <w:jc w:val="right"/>
        <w:rPr>
          <w:rFonts w:ascii="Times New Roman" w:hAnsi="Times New Roman" w:cs="Times New Roman"/>
          <w:sz w:val="28"/>
          <w:szCs w:val="28"/>
        </w:rPr>
      </w:pPr>
    </w:p>
    <w:p w14:paraId="7FA059AD" w14:textId="13E42624" w:rsidR="0092110D" w:rsidRDefault="0092110D" w:rsidP="00C87D15">
      <w:pPr>
        <w:pStyle w:val="ConsPlusTitle"/>
        <w:contextualSpacing/>
        <w:jc w:val="center"/>
        <w:rPr>
          <w:rFonts w:ascii="Times New Roman" w:hAnsi="Times New Roman" w:cs="Times New Roman"/>
          <w:sz w:val="28"/>
          <w:szCs w:val="28"/>
        </w:rPr>
      </w:pPr>
      <w:bookmarkStart w:id="4" w:name="P856"/>
      <w:bookmarkEnd w:id="4"/>
      <w:r w:rsidRPr="00EE48E7">
        <w:rPr>
          <w:rFonts w:ascii="Times New Roman" w:hAnsi="Times New Roman" w:cs="Times New Roman"/>
          <w:sz w:val="28"/>
          <w:szCs w:val="28"/>
        </w:rPr>
        <w:t>Коэффициенты значимости показателей</w:t>
      </w:r>
    </w:p>
    <w:tbl>
      <w:tblPr>
        <w:tblW w:w="47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660"/>
        <w:gridCol w:w="3859"/>
        <w:gridCol w:w="1025"/>
        <w:gridCol w:w="910"/>
        <w:gridCol w:w="1025"/>
        <w:gridCol w:w="910"/>
        <w:gridCol w:w="910"/>
        <w:gridCol w:w="910"/>
        <w:gridCol w:w="910"/>
        <w:gridCol w:w="910"/>
        <w:gridCol w:w="910"/>
        <w:gridCol w:w="910"/>
        <w:gridCol w:w="925"/>
      </w:tblGrid>
      <w:tr w:rsidR="008106F7" w:rsidRPr="000C67D2" w14:paraId="6A3DC04C" w14:textId="7B68D3FD" w:rsidTr="00E32CBB">
        <w:trPr>
          <w:trHeight w:val="299"/>
        </w:trPr>
        <w:tc>
          <w:tcPr>
            <w:tcW w:w="223" w:type="pct"/>
            <w:vMerge w:val="restart"/>
          </w:tcPr>
          <w:p w14:paraId="0C573A84" w14:textId="77777777" w:rsidR="00DA1B7A" w:rsidRPr="000C67D2" w:rsidRDefault="00DA1B7A" w:rsidP="0056349B">
            <w:pPr>
              <w:pStyle w:val="ConsPlusNormal"/>
              <w:contextualSpacing/>
              <w:jc w:val="center"/>
              <w:rPr>
                <w:rFonts w:ascii="Times New Roman" w:hAnsi="Times New Roman" w:cs="Times New Roman"/>
                <w:sz w:val="26"/>
                <w:szCs w:val="26"/>
              </w:rPr>
            </w:pPr>
            <w:r w:rsidRPr="000C67D2">
              <w:rPr>
                <w:rFonts w:ascii="Times New Roman" w:hAnsi="Times New Roman" w:cs="Times New Roman"/>
                <w:sz w:val="26"/>
                <w:szCs w:val="26"/>
              </w:rPr>
              <w:t>№</w:t>
            </w:r>
          </w:p>
        </w:tc>
        <w:tc>
          <w:tcPr>
            <w:tcW w:w="1306" w:type="pct"/>
            <w:vMerge w:val="restart"/>
          </w:tcPr>
          <w:p w14:paraId="096C868A" w14:textId="77777777" w:rsidR="00DA1B7A" w:rsidRPr="000C67D2" w:rsidRDefault="00DA1B7A" w:rsidP="0056349B">
            <w:pPr>
              <w:pStyle w:val="ConsPlusNormal"/>
              <w:contextualSpacing/>
              <w:jc w:val="center"/>
              <w:rPr>
                <w:rFonts w:ascii="Times New Roman" w:hAnsi="Times New Roman" w:cs="Times New Roman"/>
                <w:sz w:val="26"/>
                <w:szCs w:val="26"/>
              </w:rPr>
            </w:pPr>
            <w:r w:rsidRPr="000C67D2">
              <w:rPr>
                <w:rFonts w:ascii="Times New Roman" w:hAnsi="Times New Roman" w:cs="Times New Roman"/>
                <w:sz w:val="26"/>
                <w:szCs w:val="26"/>
              </w:rPr>
              <w:t>Наименование подпрограммы, мероприятия</w:t>
            </w:r>
          </w:p>
        </w:tc>
        <w:tc>
          <w:tcPr>
            <w:tcW w:w="3471" w:type="pct"/>
            <w:gridSpan w:val="11"/>
          </w:tcPr>
          <w:p w14:paraId="7F999A70" w14:textId="2C34DA97" w:rsidR="00DA1B7A" w:rsidRPr="000C67D2" w:rsidRDefault="00DA1B7A" w:rsidP="0056349B">
            <w:pPr>
              <w:pStyle w:val="ConsPlusNormal"/>
              <w:contextualSpacing/>
              <w:jc w:val="center"/>
              <w:rPr>
                <w:rFonts w:ascii="Times New Roman" w:hAnsi="Times New Roman" w:cs="Times New Roman"/>
                <w:sz w:val="26"/>
                <w:szCs w:val="26"/>
              </w:rPr>
            </w:pPr>
            <w:r w:rsidRPr="000C67D2">
              <w:rPr>
                <w:rFonts w:ascii="Times New Roman" w:hAnsi="Times New Roman" w:cs="Times New Roman"/>
                <w:sz w:val="26"/>
                <w:szCs w:val="26"/>
              </w:rPr>
              <w:t>Значение планового показателя по годам реализации</w:t>
            </w:r>
          </w:p>
        </w:tc>
      </w:tr>
      <w:tr w:rsidR="008106F7" w:rsidRPr="000C67D2" w14:paraId="42788668" w14:textId="42C6B725" w:rsidTr="00E32CBB">
        <w:trPr>
          <w:trHeight w:val="385"/>
        </w:trPr>
        <w:tc>
          <w:tcPr>
            <w:tcW w:w="223" w:type="pct"/>
            <w:vMerge/>
          </w:tcPr>
          <w:p w14:paraId="5E071C18" w14:textId="77777777" w:rsidR="000366AE" w:rsidRPr="000C67D2" w:rsidRDefault="000366AE" w:rsidP="0056349B">
            <w:pPr>
              <w:pStyle w:val="ConsPlusNormal"/>
              <w:contextualSpacing/>
              <w:rPr>
                <w:rFonts w:ascii="Times New Roman" w:hAnsi="Times New Roman" w:cs="Times New Roman"/>
                <w:sz w:val="26"/>
                <w:szCs w:val="26"/>
              </w:rPr>
            </w:pPr>
          </w:p>
        </w:tc>
        <w:tc>
          <w:tcPr>
            <w:tcW w:w="1306" w:type="pct"/>
            <w:vMerge/>
          </w:tcPr>
          <w:p w14:paraId="51CDA18E" w14:textId="77777777" w:rsidR="000366AE" w:rsidRPr="000C67D2" w:rsidRDefault="000366AE" w:rsidP="0056349B">
            <w:pPr>
              <w:pStyle w:val="ConsPlusNormal"/>
              <w:contextualSpacing/>
              <w:rPr>
                <w:rFonts w:ascii="Times New Roman" w:hAnsi="Times New Roman" w:cs="Times New Roman"/>
                <w:sz w:val="26"/>
                <w:szCs w:val="26"/>
              </w:rPr>
            </w:pPr>
          </w:p>
        </w:tc>
        <w:tc>
          <w:tcPr>
            <w:tcW w:w="347" w:type="pct"/>
          </w:tcPr>
          <w:p w14:paraId="58BBA072" w14:textId="14B15884" w:rsidR="000366AE" w:rsidRPr="000C67D2" w:rsidRDefault="000366AE" w:rsidP="0056349B">
            <w:pPr>
              <w:pStyle w:val="ConsPlusNormal"/>
              <w:contextualSpacing/>
              <w:jc w:val="center"/>
              <w:rPr>
                <w:rFonts w:ascii="Times New Roman" w:hAnsi="Times New Roman" w:cs="Times New Roman"/>
                <w:sz w:val="26"/>
                <w:szCs w:val="26"/>
              </w:rPr>
            </w:pPr>
            <w:r w:rsidRPr="000C67D2">
              <w:rPr>
                <w:rFonts w:ascii="Times New Roman" w:hAnsi="Times New Roman" w:cs="Times New Roman"/>
                <w:sz w:val="26"/>
                <w:szCs w:val="26"/>
              </w:rPr>
              <w:t>2015</w:t>
            </w:r>
            <w:r w:rsidR="00B06F2B">
              <w:rPr>
                <w:rFonts w:ascii="Times New Roman" w:hAnsi="Times New Roman" w:cs="Times New Roman"/>
                <w:sz w:val="26"/>
                <w:szCs w:val="26"/>
              </w:rPr>
              <w:t xml:space="preserve"> год</w:t>
            </w:r>
          </w:p>
        </w:tc>
        <w:tc>
          <w:tcPr>
            <w:tcW w:w="308" w:type="pct"/>
          </w:tcPr>
          <w:p w14:paraId="310729C7" w14:textId="729D7107" w:rsidR="000366AE" w:rsidRPr="000C67D2" w:rsidRDefault="000366AE" w:rsidP="0056349B">
            <w:pPr>
              <w:pStyle w:val="ConsPlusNormal"/>
              <w:contextualSpacing/>
              <w:jc w:val="center"/>
              <w:rPr>
                <w:rFonts w:ascii="Times New Roman" w:hAnsi="Times New Roman" w:cs="Times New Roman"/>
                <w:sz w:val="26"/>
                <w:szCs w:val="26"/>
              </w:rPr>
            </w:pPr>
            <w:r w:rsidRPr="000C67D2">
              <w:rPr>
                <w:rFonts w:ascii="Times New Roman" w:hAnsi="Times New Roman" w:cs="Times New Roman"/>
                <w:sz w:val="26"/>
                <w:szCs w:val="26"/>
              </w:rPr>
              <w:t>2016</w:t>
            </w:r>
            <w:r w:rsidR="00B06F2B">
              <w:rPr>
                <w:rFonts w:ascii="Times New Roman" w:hAnsi="Times New Roman" w:cs="Times New Roman"/>
                <w:sz w:val="26"/>
                <w:szCs w:val="26"/>
              </w:rPr>
              <w:t xml:space="preserve"> год</w:t>
            </w:r>
          </w:p>
        </w:tc>
        <w:tc>
          <w:tcPr>
            <w:tcW w:w="347" w:type="pct"/>
          </w:tcPr>
          <w:p w14:paraId="7ADA9480" w14:textId="1D0618C6" w:rsidR="000366AE" w:rsidRPr="000C67D2" w:rsidRDefault="000366AE" w:rsidP="0056349B">
            <w:pPr>
              <w:pStyle w:val="ConsPlusNormal"/>
              <w:contextualSpacing/>
              <w:jc w:val="center"/>
              <w:rPr>
                <w:rFonts w:ascii="Times New Roman" w:hAnsi="Times New Roman" w:cs="Times New Roman"/>
                <w:sz w:val="26"/>
                <w:szCs w:val="26"/>
              </w:rPr>
            </w:pPr>
            <w:r w:rsidRPr="000C67D2">
              <w:rPr>
                <w:rFonts w:ascii="Times New Roman" w:hAnsi="Times New Roman" w:cs="Times New Roman"/>
                <w:sz w:val="26"/>
                <w:szCs w:val="26"/>
              </w:rPr>
              <w:t>2017</w:t>
            </w:r>
            <w:r w:rsidR="00B06F2B">
              <w:rPr>
                <w:rFonts w:ascii="Times New Roman" w:hAnsi="Times New Roman" w:cs="Times New Roman"/>
                <w:sz w:val="26"/>
                <w:szCs w:val="26"/>
              </w:rPr>
              <w:t xml:space="preserve"> год</w:t>
            </w:r>
          </w:p>
        </w:tc>
        <w:tc>
          <w:tcPr>
            <w:tcW w:w="308" w:type="pct"/>
          </w:tcPr>
          <w:p w14:paraId="2E7FF135" w14:textId="0DF127E5" w:rsidR="000366AE" w:rsidRPr="000C67D2" w:rsidRDefault="000366AE" w:rsidP="0056349B">
            <w:pPr>
              <w:pStyle w:val="ConsPlusNormal"/>
              <w:contextualSpacing/>
              <w:jc w:val="center"/>
              <w:rPr>
                <w:rFonts w:ascii="Times New Roman" w:hAnsi="Times New Roman" w:cs="Times New Roman"/>
                <w:sz w:val="26"/>
                <w:szCs w:val="26"/>
              </w:rPr>
            </w:pPr>
            <w:r w:rsidRPr="000C67D2">
              <w:rPr>
                <w:rFonts w:ascii="Times New Roman" w:hAnsi="Times New Roman" w:cs="Times New Roman"/>
                <w:sz w:val="26"/>
                <w:szCs w:val="26"/>
              </w:rPr>
              <w:t>2018</w:t>
            </w:r>
            <w:r w:rsidR="00B06F2B">
              <w:rPr>
                <w:rFonts w:ascii="Times New Roman" w:hAnsi="Times New Roman" w:cs="Times New Roman"/>
                <w:sz w:val="26"/>
                <w:szCs w:val="26"/>
              </w:rPr>
              <w:t xml:space="preserve"> год</w:t>
            </w:r>
          </w:p>
        </w:tc>
        <w:tc>
          <w:tcPr>
            <w:tcW w:w="308" w:type="pct"/>
          </w:tcPr>
          <w:p w14:paraId="7D5537B8" w14:textId="77942600" w:rsidR="000366AE" w:rsidRPr="000C67D2" w:rsidRDefault="000366AE" w:rsidP="0056349B">
            <w:pPr>
              <w:pStyle w:val="ConsPlusNormal"/>
              <w:contextualSpacing/>
              <w:jc w:val="center"/>
              <w:rPr>
                <w:rFonts w:ascii="Times New Roman" w:hAnsi="Times New Roman" w:cs="Times New Roman"/>
                <w:sz w:val="26"/>
                <w:szCs w:val="26"/>
              </w:rPr>
            </w:pPr>
            <w:r w:rsidRPr="000C67D2">
              <w:rPr>
                <w:rFonts w:ascii="Times New Roman" w:hAnsi="Times New Roman" w:cs="Times New Roman"/>
                <w:sz w:val="26"/>
                <w:szCs w:val="26"/>
              </w:rPr>
              <w:t>2019</w:t>
            </w:r>
            <w:r w:rsidR="00B06F2B">
              <w:rPr>
                <w:rFonts w:ascii="Times New Roman" w:hAnsi="Times New Roman" w:cs="Times New Roman"/>
                <w:sz w:val="26"/>
                <w:szCs w:val="26"/>
              </w:rPr>
              <w:t xml:space="preserve"> год</w:t>
            </w:r>
          </w:p>
        </w:tc>
        <w:tc>
          <w:tcPr>
            <w:tcW w:w="308" w:type="pct"/>
          </w:tcPr>
          <w:p w14:paraId="49479A42" w14:textId="0982B57B" w:rsidR="000366AE" w:rsidRPr="000C67D2" w:rsidRDefault="000366AE" w:rsidP="0056349B">
            <w:pPr>
              <w:pStyle w:val="ConsPlusNormal"/>
              <w:contextualSpacing/>
              <w:jc w:val="center"/>
              <w:rPr>
                <w:rFonts w:ascii="Times New Roman" w:hAnsi="Times New Roman" w:cs="Times New Roman"/>
                <w:sz w:val="26"/>
                <w:szCs w:val="26"/>
              </w:rPr>
            </w:pPr>
            <w:r w:rsidRPr="000C67D2">
              <w:rPr>
                <w:rFonts w:ascii="Times New Roman" w:hAnsi="Times New Roman" w:cs="Times New Roman"/>
                <w:sz w:val="26"/>
                <w:szCs w:val="26"/>
              </w:rPr>
              <w:t>2020</w:t>
            </w:r>
            <w:r w:rsidR="00B06F2B">
              <w:rPr>
                <w:rFonts w:ascii="Times New Roman" w:hAnsi="Times New Roman" w:cs="Times New Roman"/>
                <w:sz w:val="26"/>
                <w:szCs w:val="26"/>
              </w:rPr>
              <w:t xml:space="preserve"> год</w:t>
            </w:r>
          </w:p>
        </w:tc>
        <w:tc>
          <w:tcPr>
            <w:tcW w:w="308" w:type="pct"/>
          </w:tcPr>
          <w:p w14:paraId="5AF5BF1A" w14:textId="7678DD50" w:rsidR="000366AE" w:rsidRPr="000C67D2" w:rsidRDefault="000366AE" w:rsidP="0056349B">
            <w:pPr>
              <w:pStyle w:val="ConsPlusNormal"/>
              <w:contextualSpacing/>
              <w:jc w:val="center"/>
              <w:rPr>
                <w:rFonts w:ascii="Times New Roman" w:hAnsi="Times New Roman" w:cs="Times New Roman"/>
                <w:sz w:val="26"/>
                <w:szCs w:val="26"/>
              </w:rPr>
            </w:pPr>
            <w:r w:rsidRPr="000C67D2">
              <w:rPr>
                <w:rFonts w:ascii="Times New Roman" w:hAnsi="Times New Roman" w:cs="Times New Roman"/>
                <w:sz w:val="26"/>
                <w:szCs w:val="26"/>
              </w:rPr>
              <w:t>2021</w:t>
            </w:r>
            <w:r w:rsidR="00B06F2B">
              <w:rPr>
                <w:rFonts w:ascii="Times New Roman" w:hAnsi="Times New Roman" w:cs="Times New Roman"/>
                <w:sz w:val="26"/>
                <w:szCs w:val="26"/>
              </w:rPr>
              <w:t xml:space="preserve"> год</w:t>
            </w:r>
          </w:p>
        </w:tc>
        <w:tc>
          <w:tcPr>
            <w:tcW w:w="308" w:type="pct"/>
          </w:tcPr>
          <w:p w14:paraId="20B11C38" w14:textId="15CF37A8" w:rsidR="000366AE" w:rsidRPr="000C67D2" w:rsidRDefault="000366AE" w:rsidP="0056349B">
            <w:pPr>
              <w:pStyle w:val="ConsPlusNormal"/>
              <w:contextualSpacing/>
              <w:jc w:val="center"/>
              <w:rPr>
                <w:rFonts w:ascii="Times New Roman" w:hAnsi="Times New Roman" w:cs="Times New Roman"/>
                <w:sz w:val="26"/>
                <w:szCs w:val="26"/>
              </w:rPr>
            </w:pPr>
            <w:r w:rsidRPr="000C67D2">
              <w:rPr>
                <w:rFonts w:ascii="Times New Roman" w:hAnsi="Times New Roman" w:cs="Times New Roman"/>
                <w:sz w:val="26"/>
                <w:szCs w:val="26"/>
              </w:rPr>
              <w:t>2022</w:t>
            </w:r>
            <w:r w:rsidR="00B06F2B">
              <w:rPr>
                <w:rFonts w:ascii="Times New Roman" w:hAnsi="Times New Roman" w:cs="Times New Roman"/>
                <w:sz w:val="26"/>
                <w:szCs w:val="26"/>
              </w:rPr>
              <w:t xml:space="preserve"> год</w:t>
            </w:r>
          </w:p>
        </w:tc>
        <w:tc>
          <w:tcPr>
            <w:tcW w:w="308" w:type="pct"/>
          </w:tcPr>
          <w:p w14:paraId="459446AB" w14:textId="4996E998" w:rsidR="000366AE" w:rsidRPr="000C67D2" w:rsidRDefault="000366AE" w:rsidP="0056349B">
            <w:pPr>
              <w:pStyle w:val="ConsPlusNormal"/>
              <w:contextualSpacing/>
              <w:jc w:val="center"/>
              <w:rPr>
                <w:rFonts w:ascii="Times New Roman" w:hAnsi="Times New Roman" w:cs="Times New Roman"/>
                <w:sz w:val="26"/>
                <w:szCs w:val="26"/>
              </w:rPr>
            </w:pPr>
            <w:r w:rsidRPr="000C67D2">
              <w:rPr>
                <w:rFonts w:ascii="Times New Roman" w:hAnsi="Times New Roman" w:cs="Times New Roman"/>
                <w:sz w:val="26"/>
                <w:szCs w:val="26"/>
              </w:rPr>
              <w:t>2023</w:t>
            </w:r>
            <w:r w:rsidR="00B06F2B">
              <w:rPr>
                <w:rFonts w:ascii="Times New Roman" w:hAnsi="Times New Roman" w:cs="Times New Roman"/>
                <w:sz w:val="26"/>
                <w:szCs w:val="26"/>
              </w:rPr>
              <w:t xml:space="preserve"> год</w:t>
            </w:r>
          </w:p>
        </w:tc>
        <w:tc>
          <w:tcPr>
            <w:tcW w:w="308" w:type="pct"/>
          </w:tcPr>
          <w:p w14:paraId="6467DC0B" w14:textId="3D8C4396" w:rsidR="000366AE" w:rsidRPr="000C67D2" w:rsidRDefault="000366AE" w:rsidP="0056349B">
            <w:pPr>
              <w:pStyle w:val="ConsPlusNormal"/>
              <w:contextualSpacing/>
              <w:jc w:val="center"/>
              <w:rPr>
                <w:rFonts w:ascii="Times New Roman" w:hAnsi="Times New Roman" w:cs="Times New Roman"/>
                <w:sz w:val="26"/>
                <w:szCs w:val="26"/>
              </w:rPr>
            </w:pPr>
            <w:r w:rsidRPr="000C67D2">
              <w:rPr>
                <w:rFonts w:ascii="Times New Roman" w:hAnsi="Times New Roman" w:cs="Times New Roman"/>
                <w:sz w:val="26"/>
                <w:szCs w:val="26"/>
              </w:rPr>
              <w:t>2024</w:t>
            </w:r>
            <w:r w:rsidR="00B06F2B">
              <w:rPr>
                <w:rFonts w:ascii="Times New Roman" w:hAnsi="Times New Roman" w:cs="Times New Roman"/>
                <w:sz w:val="26"/>
                <w:szCs w:val="26"/>
              </w:rPr>
              <w:t xml:space="preserve"> год</w:t>
            </w:r>
          </w:p>
        </w:tc>
        <w:tc>
          <w:tcPr>
            <w:tcW w:w="313" w:type="pct"/>
          </w:tcPr>
          <w:p w14:paraId="7F718E99" w14:textId="4909A363" w:rsidR="000366AE" w:rsidRPr="000C67D2" w:rsidRDefault="000366AE" w:rsidP="0056349B">
            <w:pPr>
              <w:pStyle w:val="ConsPlusNormal"/>
              <w:contextualSpacing/>
              <w:jc w:val="center"/>
              <w:rPr>
                <w:rFonts w:ascii="Times New Roman" w:hAnsi="Times New Roman" w:cs="Times New Roman"/>
                <w:sz w:val="26"/>
                <w:szCs w:val="26"/>
              </w:rPr>
            </w:pPr>
            <w:r w:rsidRPr="000C67D2">
              <w:rPr>
                <w:rFonts w:ascii="Times New Roman" w:hAnsi="Times New Roman" w:cs="Times New Roman"/>
                <w:sz w:val="26"/>
                <w:szCs w:val="26"/>
              </w:rPr>
              <w:t>2025</w:t>
            </w:r>
            <w:r w:rsidR="00B06F2B">
              <w:rPr>
                <w:rFonts w:ascii="Times New Roman" w:hAnsi="Times New Roman" w:cs="Times New Roman"/>
                <w:sz w:val="26"/>
                <w:szCs w:val="26"/>
              </w:rPr>
              <w:t xml:space="preserve"> год</w:t>
            </w:r>
          </w:p>
        </w:tc>
      </w:tr>
      <w:tr w:rsidR="00A5117B" w:rsidRPr="000C67D2" w14:paraId="28E1AD81" w14:textId="5635CF3A" w:rsidTr="00E32CBB">
        <w:trPr>
          <w:trHeight w:val="2057"/>
        </w:trPr>
        <w:tc>
          <w:tcPr>
            <w:tcW w:w="223" w:type="pct"/>
          </w:tcPr>
          <w:p w14:paraId="24C92351" w14:textId="4BE87E99"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2.</w:t>
            </w:r>
          </w:p>
        </w:tc>
        <w:tc>
          <w:tcPr>
            <w:tcW w:w="1306" w:type="pct"/>
          </w:tcPr>
          <w:p w14:paraId="26972248" w14:textId="77777777" w:rsidR="000C67D2" w:rsidRPr="000C67D2" w:rsidRDefault="000C67D2" w:rsidP="00A5117B">
            <w:pPr>
              <w:pStyle w:val="ConsPlusNormal"/>
              <w:contextualSpacing/>
              <w:rPr>
                <w:rFonts w:ascii="Times New Roman" w:hAnsi="Times New Roman" w:cs="Times New Roman"/>
                <w:b/>
                <w:sz w:val="26"/>
                <w:szCs w:val="26"/>
              </w:rPr>
            </w:pPr>
            <w:r w:rsidRPr="000C67D2">
              <w:rPr>
                <w:rFonts w:ascii="Times New Roman" w:hAnsi="Times New Roman" w:cs="Times New Roman"/>
                <w:b/>
                <w:sz w:val="26"/>
                <w:szCs w:val="26"/>
              </w:rPr>
              <w:t>Подпрограмма</w:t>
            </w:r>
          </w:p>
          <w:p w14:paraId="535CA49B" w14:textId="213B5CCB" w:rsidR="00A5117B" w:rsidRPr="000C67D2" w:rsidRDefault="000C67D2" w:rsidP="00A5117B">
            <w:pPr>
              <w:pStyle w:val="ConsPlusNormal"/>
              <w:contextualSpacing/>
              <w:rPr>
                <w:rFonts w:ascii="Times New Roman" w:hAnsi="Times New Roman" w:cs="Times New Roman"/>
                <w:sz w:val="26"/>
                <w:szCs w:val="26"/>
              </w:rPr>
            </w:pPr>
            <w:r>
              <w:rPr>
                <w:rFonts w:ascii="Times New Roman" w:hAnsi="Times New Roman" w:cs="Times New Roman"/>
                <w:sz w:val="26"/>
                <w:szCs w:val="26"/>
              </w:rPr>
              <w:t>«</w:t>
            </w:r>
            <w:r w:rsidR="00A5117B" w:rsidRPr="000C67D2">
              <w:rPr>
                <w:rFonts w:ascii="Times New Roman" w:hAnsi="Times New Roman" w:cs="Times New Roman"/>
                <w:sz w:val="26"/>
                <w:szCs w:val="26"/>
              </w:rPr>
              <w:t>Переселение граждан из аварийного жилищного фонда, в том числе с учетом необходимости развития малоэтажного жилищного строительства на территории города Свободного</w:t>
            </w:r>
            <w:r>
              <w:rPr>
                <w:rFonts w:ascii="Times New Roman" w:hAnsi="Times New Roman" w:cs="Times New Roman"/>
                <w:sz w:val="26"/>
                <w:szCs w:val="26"/>
              </w:rPr>
              <w:t>»</w:t>
            </w:r>
          </w:p>
        </w:tc>
        <w:tc>
          <w:tcPr>
            <w:tcW w:w="347" w:type="pct"/>
          </w:tcPr>
          <w:p w14:paraId="2423A168" w14:textId="5DE0D3A8"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1</w:t>
            </w:r>
          </w:p>
        </w:tc>
        <w:tc>
          <w:tcPr>
            <w:tcW w:w="308" w:type="pct"/>
          </w:tcPr>
          <w:p w14:paraId="05F3D71F" w14:textId="51C85B85"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1</w:t>
            </w:r>
          </w:p>
        </w:tc>
        <w:tc>
          <w:tcPr>
            <w:tcW w:w="347" w:type="pct"/>
          </w:tcPr>
          <w:p w14:paraId="7690668C" w14:textId="0E6BED43"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1</w:t>
            </w:r>
          </w:p>
        </w:tc>
        <w:tc>
          <w:tcPr>
            <w:tcW w:w="308" w:type="pct"/>
          </w:tcPr>
          <w:p w14:paraId="1CBB0219" w14:textId="5D79E50D"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1</w:t>
            </w:r>
          </w:p>
        </w:tc>
        <w:tc>
          <w:tcPr>
            <w:tcW w:w="308" w:type="pct"/>
          </w:tcPr>
          <w:p w14:paraId="4D4C28A9" w14:textId="28550907"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1</w:t>
            </w:r>
          </w:p>
        </w:tc>
        <w:tc>
          <w:tcPr>
            <w:tcW w:w="308" w:type="pct"/>
          </w:tcPr>
          <w:p w14:paraId="7DC0C258" w14:textId="61481B32"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1</w:t>
            </w:r>
          </w:p>
        </w:tc>
        <w:tc>
          <w:tcPr>
            <w:tcW w:w="308" w:type="pct"/>
          </w:tcPr>
          <w:p w14:paraId="66EC99D6" w14:textId="26483C36"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1</w:t>
            </w:r>
          </w:p>
        </w:tc>
        <w:tc>
          <w:tcPr>
            <w:tcW w:w="308" w:type="pct"/>
          </w:tcPr>
          <w:p w14:paraId="1DD687ED" w14:textId="3C3A9E70"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1</w:t>
            </w:r>
          </w:p>
        </w:tc>
        <w:tc>
          <w:tcPr>
            <w:tcW w:w="308" w:type="pct"/>
          </w:tcPr>
          <w:p w14:paraId="4A295920" w14:textId="2FDCF8B8"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1</w:t>
            </w:r>
          </w:p>
        </w:tc>
        <w:tc>
          <w:tcPr>
            <w:tcW w:w="308" w:type="pct"/>
          </w:tcPr>
          <w:p w14:paraId="2F4D0C26" w14:textId="4B3E7001"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1</w:t>
            </w:r>
          </w:p>
        </w:tc>
        <w:tc>
          <w:tcPr>
            <w:tcW w:w="313" w:type="pct"/>
          </w:tcPr>
          <w:p w14:paraId="39D7DA62" w14:textId="4557B0A3"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w:t>
            </w:r>
          </w:p>
        </w:tc>
      </w:tr>
      <w:tr w:rsidR="00A5117B" w:rsidRPr="000C67D2" w14:paraId="17F3D1E3" w14:textId="0026DE98" w:rsidTr="00A5117B">
        <w:trPr>
          <w:trHeight w:val="918"/>
        </w:trPr>
        <w:tc>
          <w:tcPr>
            <w:tcW w:w="223" w:type="pct"/>
          </w:tcPr>
          <w:p w14:paraId="74CA07C6" w14:textId="0F0AF72E"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2.1.</w:t>
            </w:r>
          </w:p>
        </w:tc>
        <w:tc>
          <w:tcPr>
            <w:tcW w:w="1306" w:type="pct"/>
          </w:tcPr>
          <w:p w14:paraId="32B95D14" w14:textId="58DFE721" w:rsidR="000C67D2" w:rsidRPr="000C67D2" w:rsidRDefault="000C67D2" w:rsidP="00A5117B">
            <w:pPr>
              <w:pStyle w:val="ConsPlusNormal"/>
              <w:contextualSpacing/>
              <w:rPr>
                <w:rFonts w:ascii="Times New Roman" w:hAnsi="Times New Roman" w:cs="Times New Roman"/>
                <w:b/>
                <w:sz w:val="26"/>
                <w:szCs w:val="26"/>
              </w:rPr>
            </w:pPr>
            <w:r w:rsidRPr="000C67D2">
              <w:rPr>
                <w:rFonts w:ascii="Times New Roman" w:hAnsi="Times New Roman" w:cs="Times New Roman"/>
                <w:b/>
                <w:sz w:val="26"/>
                <w:szCs w:val="26"/>
              </w:rPr>
              <w:t>Основное мероприятие</w:t>
            </w:r>
          </w:p>
          <w:p w14:paraId="059935F0" w14:textId="01D18B3A" w:rsidR="00A5117B" w:rsidRPr="000C67D2" w:rsidRDefault="000C67D2" w:rsidP="00A5117B">
            <w:pPr>
              <w:pStyle w:val="ConsPlusNormal"/>
              <w:contextualSpacing/>
              <w:rPr>
                <w:rFonts w:ascii="Times New Roman" w:hAnsi="Times New Roman" w:cs="Times New Roman"/>
                <w:sz w:val="26"/>
                <w:szCs w:val="26"/>
              </w:rPr>
            </w:pPr>
            <w:r>
              <w:rPr>
                <w:rFonts w:ascii="Times New Roman" w:hAnsi="Times New Roman" w:cs="Times New Roman"/>
                <w:sz w:val="26"/>
                <w:szCs w:val="26"/>
              </w:rPr>
              <w:t>«</w:t>
            </w:r>
            <w:r w:rsidR="00A5117B" w:rsidRPr="000C67D2">
              <w:rPr>
                <w:rFonts w:ascii="Times New Roman" w:hAnsi="Times New Roman" w:cs="Times New Roman"/>
                <w:sz w:val="26"/>
                <w:szCs w:val="26"/>
              </w:rPr>
              <w:t>Улучшение жилищных условий</w:t>
            </w:r>
            <w:r>
              <w:rPr>
                <w:rFonts w:ascii="Times New Roman" w:hAnsi="Times New Roman" w:cs="Times New Roman"/>
                <w:sz w:val="26"/>
                <w:szCs w:val="26"/>
              </w:rPr>
              <w:t>»</w:t>
            </w:r>
          </w:p>
        </w:tc>
        <w:tc>
          <w:tcPr>
            <w:tcW w:w="347" w:type="pct"/>
          </w:tcPr>
          <w:p w14:paraId="61B6E72A" w14:textId="66F09B5B"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1</w:t>
            </w:r>
          </w:p>
        </w:tc>
        <w:tc>
          <w:tcPr>
            <w:tcW w:w="308" w:type="pct"/>
          </w:tcPr>
          <w:p w14:paraId="40CF3231" w14:textId="3784E885"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1</w:t>
            </w:r>
          </w:p>
        </w:tc>
        <w:tc>
          <w:tcPr>
            <w:tcW w:w="347" w:type="pct"/>
          </w:tcPr>
          <w:p w14:paraId="67C545E9" w14:textId="00D916D4"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1</w:t>
            </w:r>
          </w:p>
        </w:tc>
        <w:tc>
          <w:tcPr>
            <w:tcW w:w="308" w:type="pct"/>
          </w:tcPr>
          <w:p w14:paraId="1617D9C2" w14:textId="234D74B2"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1</w:t>
            </w:r>
          </w:p>
        </w:tc>
        <w:tc>
          <w:tcPr>
            <w:tcW w:w="308" w:type="pct"/>
          </w:tcPr>
          <w:p w14:paraId="2C09A059" w14:textId="41368C39"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0,5</w:t>
            </w:r>
          </w:p>
        </w:tc>
        <w:tc>
          <w:tcPr>
            <w:tcW w:w="308" w:type="pct"/>
          </w:tcPr>
          <w:p w14:paraId="08594B01" w14:textId="7328E1B1"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0,5</w:t>
            </w:r>
          </w:p>
        </w:tc>
        <w:tc>
          <w:tcPr>
            <w:tcW w:w="308" w:type="pct"/>
          </w:tcPr>
          <w:p w14:paraId="649F2294" w14:textId="026732E0"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0,5</w:t>
            </w:r>
          </w:p>
        </w:tc>
        <w:tc>
          <w:tcPr>
            <w:tcW w:w="308" w:type="pct"/>
          </w:tcPr>
          <w:p w14:paraId="47FE70F7" w14:textId="4C175A52"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0,5</w:t>
            </w:r>
          </w:p>
        </w:tc>
        <w:tc>
          <w:tcPr>
            <w:tcW w:w="308" w:type="pct"/>
          </w:tcPr>
          <w:p w14:paraId="07408E79" w14:textId="36F0D64E"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0,5</w:t>
            </w:r>
          </w:p>
        </w:tc>
        <w:tc>
          <w:tcPr>
            <w:tcW w:w="308" w:type="pct"/>
          </w:tcPr>
          <w:p w14:paraId="52A66A28" w14:textId="505A4900"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0,5</w:t>
            </w:r>
          </w:p>
        </w:tc>
        <w:tc>
          <w:tcPr>
            <w:tcW w:w="313" w:type="pct"/>
          </w:tcPr>
          <w:p w14:paraId="55437532" w14:textId="60079FD4"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w:t>
            </w:r>
          </w:p>
        </w:tc>
      </w:tr>
      <w:tr w:rsidR="00A5117B" w:rsidRPr="000C67D2" w14:paraId="53F404BC" w14:textId="77777777" w:rsidTr="00E32CBB">
        <w:trPr>
          <w:trHeight w:val="2057"/>
        </w:trPr>
        <w:tc>
          <w:tcPr>
            <w:tcW w:w="223" w:type="pct"/>
          </w:tcPr>
          <w:p w14:paraId="74D6C724" w14:textId="776BC660"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2.2.</w:t>
            </w:r>
          </w:p>
        </w:tc>
        <w:tc>
          <w:tcPr>
            <w:tcW w:w="1306" w:type="pct"/>
          </w:tcPr>
          <w:p w14:paraId="5C06869B" w14:textId="61D65393" w:rsidR="000C67D2" w:rsidRPr="000C67D2" w:rsidRDefault="000C67D2" w:rsidP="00A5117B">
            <w:pPr>
              <w:pStyle w:val="ConsPlusNormal"/>
              <w:contextualSpacing/>
              <w:rPr>
                <w:rFonts w:ascii="Times New Roman" w:hAnsi="Times New Roman" w:cs="Times New Roman"/>
                <w:b/>
                <w:sz w:val="26"/>
                <w:szCs w:val="26"/>
              </w:rPr>
            </w:pPr>
            <w:r w:rsidRPr="000C67D2">
              <w:rPr>
                <w:rFonts w:ascii="Times New Roman" w:hAnsi="Times New Roman" w:cs="Times New Roman"/>
                <w:b/>
                <w:sz w:val="26"/>
                <w:szCs w:val="26"/>
              </w:rPr>
              <w:t>Основное мероприятие</w:t>
            </w:r>
          </w:p>
          <w:p w14:paraId="6EA2AC75" w14:textId="6A5E7990" w:rsidR="00A5117B" w:rsidRPr="000C67D2" w:rsidRDefault="000C67D2" w:rsidP="00A5117B">
            <w:pPr>
              <w:pStyle w:val="ConsPlusNormal"/>
              <w:contextualSpacing/>
              <w:rPr>
                <w:rFonts w:ascii="Times New Roman" w:hAnsi="Times New Roman" w:cs="Times New Roman"/>
                <w:sz w:val="26"/>
                <w:szCs w:val="26"/>
              </w:rPr>
            </w:pPr>
            <w:r>
              <w:rPr>
                <w:rFonts w:ascii="Times New Roman" w:hAnsi="Times New Roman" w:cs="Times New Roman"/>
                <w:sz w:val="26"/>
                <w:szCs w:val="26"/>
              </w:rPr>
              <w:t>«</w:t>
            </w:r>
            <w:r w:rsidR="00A5117B" w:rsidRPr="000C67D2">
              <w:rPr>
                <w:rFonts w:ascii="Times New Roman" w:hAnsi="Times New Roman" w:cs="Times New Roman"/>
                <w:sz w:val="26"/>
                <w:szCs w:val="26"/>
              </w:rPr>
              <w:t>Региональный проект «Обеспечение устойчивого сокращения непригодного для проживания жилищного фонда»</w:t>
            </w:r>
          </w:p>
        </w:tc>
        <w:tc>
          <w:tcPr>
            <w:tcW w:w="347" w:type="pct"/>
          </w:tcPr>
          <w:p w14:paraId="71BEF26C" w14:textId="75D051C6"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0</w:t>
            </w:r>
          </w:p>
        </w:tc>
        <w:tc>
          <w:tcPr>
            <w:tcW w:w="308" w:type="pct"/>
          </w:tcPr>
          <w:p w14:paraId="4567050E" w14:textId="53DE0ABF"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0</w:t>
            </w:r>
          </w:p>
        </w:tc>
        <w:tc>
          <w:tcPr>
            <w:tcW w:w="347" w:type="pct"/>
          </w:tcPr>
          <w:p w14:paraId="1C39D29D" w14:textId="084F17EF"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0</w:t>
            </w:r>
          </w:p>
        </w:tc>
        <w:tc>
          <w:tcPr>
            <w:tcW w:w="308" w:type="pct"/>
          </w:tcPr>
          <w:p w14:paraId="7151936B" w14:textId="5D55D76E"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0</w:t>
            </w:r>
          </w:p>
        </w:tc>
        <w:tc>
          <w:tcPr>
            <w:tcW w:w="308" w:type="pct"/>
          </w:tcPr>
          <w:p w14:paraId="61916D86" w14:textId="21C1B6BF"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0,5</w:t>
            </w:r>
          </w:p>
        </w:tc>
        <w:tc>
          <w:tcPr>
            <w:tcW w:w="308" w:type="pct"/>
          </w:tcPr>
          <w:p w14:paraId="23239F0C" w14:textId="1F8C71C4"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0,5</w:t>
            </w:r>
          </w:p>
        </w:tc>
        <w:tc>
          <w:tcPr>
            <w:tcW w:w="308" w:type="pct"/>
          </w:tcPr>
          <w:p w14:paraId="28996262" w14:textId="69F51E67"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0,5</w:t>
            </w:r>
          </w:p>
        </w:tc>
        <w:tc>
          <w:tcPr>
            <w:tcW w:w="308" w:type="pct"/>
          </w:tcPr>
          <w:p w14:paraId="1F6006F8" w14:textId="7B9C4A14"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0,5</w:t>
            </w:r>
          </w:p>
        </w:tc>
        <w:tc>
          <w:tcPr>
            <w:tcW w:w="308" w:type="pct"/>
          </w:tcPr>
          <w:p w14:paraId="41F828DE" w14:textId="35D2DA5A"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0,5</w:t>
            </w:r>
          </w:p>
        </w:tc>
        <w:tc>
          <w:tcPr>
            <w:tcW w:w="308" w:type="pct"/>
          </w:tcPr>
          <w:p w14:paraId="68449F24" w14:textId="750F768C"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0,5</w:t>
            </w:r>
          </w:p>
        </w:tc>
        <w:tc>
          <w:tcPr>
            <w:tcW w:w="313" w:type="pct"/>
          </w:tcPr>
          <w:p w14:paraId="2B9A27C2" w14:textId="018D8780" w:rsidR="00A5117B" w:rsidRPr="000C67D2" w:rsidRDefault="00A5117B" w:rsidP="00A5117B">
            <w:pPr>
              <w:pStyle w:val="ConsPlusNormal"/>
              <w:contextualSpacing/>
              <w:rPr>
                <w:rFonts w:ascii="Times New Roman" w:hAnsi="Times New Roman" w:cs="Times New Roman"/>
                <w:sz w:val="26"/>
                <w:szCs w:val="26"/>
              </w:rPr>
            </w:pPr>
            <w:r w:rsidRPr="000C67D2">
              <w:rPr>
                <w:rFonts w:ascii="Times New Roman" w:hAnsi="Times New Roman" w:cs="Times New Roman"/>
                <w:sz w:val="26"/>
                <w:szCs w:val="26"/>
              </w:rPr>
              <w:t>-</w:t>
            </w:r>
          </w:p>
        </w:tc>
      </w:tr>
    </w:tbl>
    <w:p w14:paraId="0DADB334" w14:textId="77777777" w:rsidR="00DA1B7A" w:rsidRDefault="00DA1B7A" w:rsidP="00C87D15">
      <w:pPr>
        <w:pStyle w:val="ConsPlusTitle"/>
        <w:contextualSpacing/>
        <w:jc w:val="center"/>
        <w:rPr>
          <w:rFonts w:ascii="Times New Roman" w:hAnsi="Times New Roman" w:cs="Times New Roman"/>
          <w:sz w:val="28"/>
          <w:szCs w:val="28"/>
        </w:rPr>
        <w:sectPr w:rsidR="00DA1B7A" w:rsidSect="0056349B">
          <w:pgSz w:w="16838" w:h="11905" w:orient="landscape"/>
          <w:pgMar w:top="1701" w:right="567" w:bottom="851" w:left="567" w:header="0" w:footer="0" w:gutter="0"/>
          <w:cols w:space="720"/>
          <w:titlePg/>
        </w:sectPr>
      </w:pPr>
    </w:p>
    <w:p w14:paraId="154245EA" w14:textId="76C7999E" w:rsidR="0092110D" w:rsidRPr="00EE48E7" w:rsidRDefault="0092110D" w:rsidP="00C87D15">
      <w:pPr>
        <w:pStyle w:val="ConsPlusTitle"/>
        <w:contextualSpacing/>
        <w:jc w:val="center"/>
        <w:outlineLvl w:val="1"/>
        <w:rPr>
          <w:rFonts w:ascii="Times New Roman" w:hAnsi="Times New Roman" w:cs="Times New Roman"/>
          <w:sz w:val="28"/>
          <w:szCs w:val="28"/>
        </w:rPr>
      </w:pPr>
      <w:r w:rsidRPr="00EE48E7">
        <w:rPr>
          <w:rFonts w:ascii="Times New Roman" w:hAnsi="Times New Roman" w:cs="Times New Roman"/>
          <w:sz w:val="28"/>
          <w:szCs w:val="28"/>
        </w:rPr>
        <w:lastRenderedPageBreak/>
        <w:t xml:space="preserve">III. Подпрограмма </w:t>
      </w:r>
      <w:r w:rsidR="00814D45">
        <w:rPr>
          <w:rFonts w:ascii="Times New Roman" w:hAnsi="Times New Roman" w:cs="Times New Roman"/>
          <w:sz w:val="28"/>
          <w:szCs w:val="28"/>
        </w:rPr>
        <w:t>«</w:t>
      </w:r>
      <w:r w:rsidRPr="00EE48E7">
        <w:rPr>
          <w:rFonts w:ascii="Times New Roman" w:hAnsi="Times New Roman" w:cs="Times New Roman"/>
          <w:sz w:val="28"/>
          <w:szCs w:val="28"/>
        </w:rPr>
        <w:t>Обеспечение реализации основных</w:t>
      </w:r>
    </w:p>
    <w:p w14:paraId="2A80E3CC" w14:textId="3024106F" w:rsidR="0092110D" w:rsidRPr="00EE48E7" w:rsidRDefault="0092110D" w:rsidP="00C87D15">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направлений муниципальной программы</w:t>
      </w:r>
      <w:r w:rsidR="00814D45">
        <w:rPr>
          <w:rFonts w:ascii="Times New Roman" w:hAnsi="Times New Roman" w:cs="Times New Roman"/>
          <w:sz w:val="28"/>
          <w:szCs w:val="28"/>
        </w:rPr>
        <w:t>»</w:t>
      </w:r>
    </w:p>
    <w:p w14:paraId="2DAFCF05" w14:textId="77777777" w:rsidR="0092110D" w:rsidRPr="00EE48E7" w:rsidRDefault="0092110D" w:rsidP="00C87D15">
      <w:pPr>
        <w:pStyle w:val="ConsPlusNormal"/>
        <w:contextualSpacing/>
        <w:jc w:val="center"/>
        <w:rPr>
          <w:rFonts w:ascii="Times New Roman" w:hAnsi="Times New Roman" w:cs="Times New Roman"/>
          <w:sz w:val="28"/>
          <w:szCs w:val="28"/>
        </w:rPr>
      </w:pPr>
    </w:p>
    <w:p w14:paraId="4CA5B859"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Паспорт подпрограммы</w:t>
      </w:r>
    </w:p>
    <w:p w14:paraId="0C9E1DC1"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6066"/>
      </w:tblGrid>
      <w:tr w:rsidR="0092110D" w:rsidRPr="00EE48E7" w14:paraId="0DC3FEDC" w14:textId="77777777">
        <w:tc>
          <w:tcPr>
            <w:tcW w:w="3005" w:type="dxa"/>
          </w:tcPr>
          <w:p w14:paraId="28E82C69"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Наименование подпрограммы</w:t>
            </w:r>
          </w:p>
        </w:tc>
        <w:tc>
          <w:tcPr>
            <w:tcW w:w="6066" w:type="dxa"/>
          </w:tcPr>
          <w:p w14:paraId="6DFC93EE"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Обеспечение реализации основных направлений муниципальной программы</w:t>
            </w:r>
          </w:p>
        </w:tc>
      </w:tr>
      <w:tr w:rsidR="0092110D" w:rsidRPr="00EE48E7" w14:paraId="1419C107" w14:textId="77777777">
        <w:tblPrEx>
          <w:tblBorders>
            <w:insideH w:val="nil"/>
          </w:tblBorders>
        </w:tblPrEx>
        <w:tc>
          <w:tcPr>
            <w:tcW w:w="3005" w:type="dxa"/>
            <w:tcBorders>
              <w:bottom w:val="nil"/>
            </w:tcBorders>
          </w:tcPr>
          <w:p w14:paraId="3314F8E4"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Координатор подпрограммы</w:t>
            </w:r>
          </w:p>
        </w:tc>
        <w:tc>
          <w:tcPr>
            <w:tcW w:w="6066" w:type="dxa"/>
            <w:tcBorders>
              <w:bottom w:val="nil"/>
            </w:tcBorders>
          </w:tcPr>
          <w:p w14:paraId="469D1ACB" w14:textId="2F0E43C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Управление по использованию муниципального имущества и землепользованию администрации города Свободного (муниципальное казенное учреждение </w:t>
            </w:r>
            <w:r w:rsidR="00814D45">
              <w:rPr>
                <w:rFonts w:ascii="Times New Roman" w:hAnsi="Times New Roman" w:cs="Times New Roman"/>
                <w:sz w:val="28"/>
                <w:szCs w:val="28"/>
              </w:rPr>
              <w:t>«</w:t>
            </w:r>
            <w:r w:rsidRPr="00EE48E7">
              <w:rPr>
                <w:rFonts w:ascii="Times New Roman" w:hAnsi="Times New Roman" w:cs="Times New Roman"/>
                <w:sz w:val="28"/>
                <w:szCs w:val="28"/>
              </w:rPr>
              <w:t>Жилищный центр</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города Свободного)</w:t>
            </w:r>
          </w:p>
        </w:tc>
      </w:tr>
      <w:tr w:rsidR="0092110D" w:rsidRPr="00EE48E7" w14:paraId="5C460115" w14:textId="77777777">
        <w:tblPrEx>
          <w:tblBorders>
            <w:insideH w:val="nil"/>
          </w:tblBorders>
        </w:tblPrEx>
        <w:tc>
          <w:tcPr>
            <w:tcW w:w="3005" w:type="dxa"/>
            <w:tcBorders>
              <w:bottom w:val="nil"/>
            </w:tcBorders>
          </w:tcPr>
          <w:p w14:paraId="4A4C7B14"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Участники подпрограммы</w:t>
            </w:r>
          </w:p>
        </w:tc>
        <w:tc>
          <w:tcPr>
            <w:tcW w:w="6066" w:type="dxa"/>
            <w:tcBorders>
              <w:bottom w:val="nil"/>
            </w:tcBorders>
          </w:tcPr>
          <w:p w14:paraId="731A8AA6" w14:textId="1764B2AD"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Управление по использованию муниципального имущества и землепользованию администрации города Свободного (муниципальное казенное учреждение </w:t>
            </w:r>
            <w:r w:rsidR="00814D45">
              <w:rPr>
                <w:rFonts w:ascii="Times New Roman" w:hAnsi="Times New Roman" w:cs="Times New Roman"/>
                <w:sz w:val="28"/>
                <w:szCs w:val="28"/>
              </w:rPr>
              <w:t>«</w:t>
            </w:r>
            <w:r w:rsidRPr="00EE48E7">
              <w:rPr>
                <w:rFonts w:ascii="Times New Roman" w:hAnsi="Times New Roman" w:cs="Times New Roman"/>
                <w:sz w:val="28"/>
                <w:szCs w:val="28"/>
              </w:rPr>
              <w:t>Жилищный центр</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города Свободного), управление по ЖКХ и благоустройству администрации города Свободного</w:t>
            </w:r>
          </w:p>
        </w:tc>
      </w:tr>
      <w:tr w:rsidR="0092110D" w:rsidRPr="00EE48E7" w14:paraId="0AC8C823" w14:textId="77777777">
        <w:tc>
          <w:tcPr>
            <w:tcW w:w="3005" w:type="dxa"/>
          </w:tcPr>
          <w:p w14:paraId="3FFCE449"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Цель подпрограммы</w:t>
            </w:r>
          </w:p>
        </w:tc>
        <w:tc>
          <w:tcPr>
            <w:tcW w:w="6066" w:type="dxa"/>
          </w:tcPr>
          <w:p w14:paraId="63CEACD1"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Обеспечение эффективной деятельности органов государственной власти области в сфере строительства и государственного строительного надзора</w:t>
            </w:r>
          </w:p>
        </w:tc>
      </w:tr>
      <w:tr w:rsidR="0092110D" w:rsidRPr="00EE48E7" w14:paraId="567CFA06" w14:textId="77777777">
        <w:tc>
          <w:tcPr>
            <w:tcW w:w="3005" w:type="dxa"/>
          </w:tcPr>
          <w:p w14:paraId="53B2A401"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Задачи подпрограммы</w:t>
            </w:r>
          </w:p>
        </w:tc>
        <w:tc>
          <w:tcPr>
            <w:tcW w:w="6066" w:type="dxa"/>
          </w:tcPr>
          <w:p w14:paraId="074AAA89"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Обеспечение управления реализацией мероприятий муниципальной программы</w:t>
            </w:r>
          </w:p>
        </w:tc>
      </w:tr>
      <w:tr w:rsidR="0092110D" w:rsidRPr="00EE48E7" w14:paraId="4D92ED1C" w14:textId="77777777">
        <w:tc>
          <w:tcPr>
            <w:tcW w:w="3005" w:type="dxa"/>
          </w:tcPr>
          <w:p w14:paraId="1390911F"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Сроки реализации подпрограммы</w:t>
            </w:r>
          </w:p>
        </w:tc>
        <w:tc>
          <w:tcPr>
            <w:tcW w:w="6066" w:type="dxa"/>
          </w:tcPr>
          <w:p w14:paraId="2C1C1D0B" w14:textId="7F45AB49" w:rsidR="0092110D" w:rsidRPr="00EE48E7" w:rsidRDefault="0092110D" w:rsidP="00E742EB">
            <w:pPr>
              <w:pStyle w:val="ConsPlusNormal"/>
              <w:contextualSpacing/>
              <w:rPr>
                <w:rFonts w:ascii="Times New Roman" w:hAnsi="Times New Roman" w:cs="Times New Roman"/>
                <w:sz w:val="28"/>
                <w:szCs w:val="28"/>
              </w:rPr>
            </w:pPr>
            <w:r w:rsidRPr="00E742EB">
              <w:rPr>
                <w:rFonts w:ascii="Times New Roman" w:hAnsi="Times New Roman" w:cs="Times New Roman"/>
                <w:sz w:val="28"/>
                <w:szCs w:val="28"/>
              </w:rPr>
              <w:t>2015 - 20</w:t>
            </w:r>
            <w:r w:rsidR="00E742EB" w:rsidRPr="00E742EB">
              <w:rPr>
                <w:rFonts w:ascii="Times New Roman" w:hAnsi="Times New Roman" w:cs="Times New Roman"/>
                <w:sz w:val="28"/>
                <w:szCs w:val="28"/>
              </w:rPr>
              <w:t>30</w:t>
            </w:r>
            <w:r w:rsidRPr="00E742EB">
              <w:rPr>
                <w:rFonts w:ascii="Times New Roman" w:hAnsi="Times New Roman" w:cs="Times New Roman"/>
                <w:sz w:val="28"/>
                <w:szCs w:val="28"/>
              </w:rPr>
              <w:t xml:space="preserve"> годы</w:t>
            </w:r>
          </w:p>
        </w:tc>
      </w:tr>
      <w:tr w:rsidR="0092110D" w:rsidRPr="00EE48E7" w14:paraId="1D7FD81B" w14:textId="77777777">
        <w:tc>
          <w:tcPr>
            <w:tcW w:w="3005" w:type="dxa"/>
          </w:tcPr>
          <w:p w14:paraId="189F3B44"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Объемы ассигнований местного бюджета подпрограммы (с расшифровкой по годам ее реализации), а также прогнозные объемы средств, привлекаемых из других источников</w:t>
            </w:r>
          </w:p>
        </w:tc>
        <w:tc>
          <w:tcPr>
            <w:tcW w:w="6066" w:type="dxa"/>
          </w:tcPr>
          <w:p w14:paraId="2FB16F5A" w14:textId="6D1918EF"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Объем ассигнований местного бюджета подпрограммы </w:t>
            </w:r>
            <w:r w:rsidRPr="00937863">
              <w:rPr>
                <w:rFonts w:ascii="Times New Roman" w:hAnsi="Times New Roman" w:cs="Times New Roman"/>
                <w:sz w:val="28"/>
                <w:szCs w:val="28"/>
              </w:rPr>
              <w:t xml:space="preserve">составляет </w:t>
            </w:r>
            <w:r w:rsidR="00937863" w:rsidRPr="00937863">
              <w:rPr>
                <w:rFonts w:ascii="Times New Roman" w:hAnsi="Times New Roman" w:cs="Times New Roman"/>
                <w:sz w:val="28"/>
                <w:szCs w:val="28"/>
              </w:rPr>
              <w:t>145 216,21</w:t>
            </w:r>
            <w:r w:rsidRPr="00937863">
              <w:rPr>
                <w:rFonts w:ascii="Times New Roman" w:hAnsi="Times New Roman" w:cs="Times New Roman"/>
                <w:sz w:val="28"/>
                <w:szCs w:val="28"/>
              </w:rPr>
              <w:t xml:space="preserve"> </w:t>
            </w:r>
            <w:r w:rsidRPr="00EE48E7">
              <w:rPr>
                <w:rFonts w:ascii="Times New Roman" w:hAnsi="Times New Roman" w:cs="Times New Roman"/>
                <w:sz w:val="28"/>
                <w:szCs w:val="28"/>
              </w:rPr>
              <w:t>тыс. руб., в том числе по годам:</w:t>
            </w:r>
          </w:p>
          <w:p w14:paraId="4509ACC2" w14:textId="597E3101" w:rsidR="0092110D" w:rsidRPr="00EE48E7" w:rsidRDefault="0037502A" w:rsidP="00C87D15">
            <w:pPr>
              <w:pStyle w:val="ConsPlusNormal"/>
              <w:contextualSpacing/>
              <w:rPr>
                <w:rFonts w:ascii="Times New Roman" w:hAnsi="Times New Roman" w:cs="Times New Roman"/>
                <w:sz w:val="28"/>
                <w:szCs w:val="28"/>
              </w:rPr>
            </w:pPr>
            <w:r>
              <w:rPr>
                <w:rFonts w:ascii="Times New Roman" w:hAnsi="Times New Roman" w:cs="Times New Roman"/>
                <w:sz w:val="28"/>
                <w:szCs w:val="28"/>
              </w:rPr>
              <w:t>2015 год</w:t>
            </w:r>
            <w:r w:rsidR="0092110D" w:rsidRPr="00EE48E7">
              <w:rPr>
                <w:rFonts w:ascii="Times New Roman" w:hAnsi="Times New Roman" w:cs="Times New Roman"/>
                <w:sz w:val="28"/>
                <w:szCs w:val="28"/>
              </w:rPr>
              <w:t xml:space="preserve"> </w:t>
            </w:r>
            <w:r w:rsidR="00313897">
              <w:rPr>
                <w:rFonts w:ascii="Times New Roman" w:hAnsi="Times New Roman" w:cs="Times New Roman"/>
                <w:sz w:val="28"/>
                <w:szCs w:val="28"/>
              </w:rPr>
              <w:t>–</w:t>
            </w:r>
            <w:r w:rsidR="0092110D" w:rsidRPr="00EE48E7">
              <w:rPr>
                <w:rFonts w:ascii="Times New Roman" w:hAnsi="Times New Roman" w:cs="Times New Roman"/>
                <w:sz w:val="28"/>
                <w:szCs w:val="28"/>
              </w:rPr>
              <w:t xml:space="preserve"> 5</w:t>
            </w:r>
            <w:r w:rsidR="00313897">
              <w:rPr>
                <w:rFonts w:ascii="Times New Roman" w:hAnsi="Times New Roman" w:cs="Times New Roman"/>
                <w:sz w:val="28"/>
                <w:szCs w:val="28"/>
              </w:rPr>
              <w:t xml:space="preserve"> </w:t>
            </w:r>
            <w:r w:rsidR="0092110D" w:rsidRPr="00EE48E7">
              <w:rPr>
                <w:rFonts w:ascii="Times New Roman" w:hAnsi="Times New Roman" w:cs="Times New Roman"/>
                <w:sz w:val="28"/>
                <w:szCs w:val="28"/>
              </w:rPr>
              <w:t>499,50 тыс. рублей;</w:t>
            </w:r>
          </w:p>
          <w:p w14:paraId="1F3558E2" w14:textId="5DD7C9FA" w:rsidR="0092110D" w:rsidRPr="00EE48E7" w:rsidRDefault="0037502A" w:rsidP="00C87D15">
            <w:pPr>
              <w:pStyle w:val="ConsPlusNormal"/>
              <w:contextualSpacing/>
              <w:rPr>
                <w:rFonts w:ascii="Times New Roman" w:hAnsi="Times New Roman" w:cs="Times New Roman"/>
                <w:sz w:val="28"/>
                <w:szCs w:val="28"/>
              </w:rPr>
            </w:pPr>
            <w:r>
              <w:rPr>
                <w:rFonts w:ascii="Times New Roman" w:hAnsi="Times New Roman" w:cs="Times New Roman"/>
                <w:sz w:val="28"/>
                <w:szCs w:val="28"/>
              </w:rPr>
              <w:t>2016 год</w:t>
            </w:r>
            <w:r w:rsidR="0092110D" w:rsidRPr="00EE48E7">
              <w:rPr>
                <w:rFonts w:ascii="Times New Roman" w:hAnsi="Times New Roman" w:cs="Times New Roman"/>
                <w:sz w:val="28"/>
                <w:szCs w:val="28"/>
              </w:rPr>
              <w:t xml:space="preserve"> </w:t>
            </w:r>
            <w:r w:rsidR="00313897">
              <w:rPr>
                <w:rFonts w:ascii="Times New Roman" w:hAnsi="Times New Roman" w:cs="Times New Roman"/>
                <w:sz w:val="28"/>
                <w:szCs w:val="28"/>
              </w:rPr>
              <w:t>–</w:t>
            </w:r>
            <w:r w:rsidR="0092110D" w:rsidRPr="00EE48E7">
              <w:rPr>
                <w:rFonts w:ascii="Times New Roman" w:hAnsi="Times New Roman" w:cs="Times New Roman"/>
                <w:sz w:val="28"/>
                <w:szCs w:val="28"/>
              </w:rPr>
              <w:t xml:space="preserve"> 6</w:t>
            </w:r>
            <w:r w:rsidR="00313897">
              <w:rPr>
                <w:rFonts w:ascii="Times New Roman" w:hAnsi="Times New Roman" w:cs="Times New Roman"/>
                <w:sz w:val="28"/>
                <w:szCs w:val="28"/>
              </w:rPr>
              <w:t xml:space="preserve"> </w:t>
            </w:r>
            <w:r w:rsidR="0092110D" w:rsidRPr="00EE48E7">
              <w:rPr>
                <w:rFonts w:ascii="Times New Roman" w:hAnsi="Times New Roman" w:cs="Times New Roman"/>
                <w:sz w:val="28"/>
                <w:szCs w:val="28"/>
              </w:rPr>
              <w:t>467,</w:t>
            </w:r>
            <w:r w:rsidR="00313897">
              <w:rPr>
                <w:rFonts w:ascii="Times New Roman" w:hAnsi="Times New Roman" w:cs="Times New Roman"/>
                <w:sz w:val="28"/>
                <w:szCs w:val="28"/>
              </w:rPr>
              <w:t>25</w:t>
            </w:r>
            <w:r w:rsidR="0092110D" w:rsidRPr="00EE48E7">
              <w:rPr>
                <w:rFonts w:ascii="Times New Roman" w:hAnsi="Times New Roman" w:cs="Times New Roman"/>
                <w:sz w:val="28"/>
                <w:szCs w:val="28"/>
              </w:rPr>
              <w:t xml:space="preserve"> тыс. рублей;</w:t>
            </w:r>
          </w:p>
          <w:p w14:paraId="5C9F97BD" w14:textId="6DA571F2" w:rsidR="0092110D" w:rsidRPr="00EE48E7" w:rsidRDefault="0037502A" w:rsidP="00C87D15">
            <w:pPr>
              <w:pStyle w:val="ConsPlusNormal"/>
              <w:contextualSpacing/>
              <w:rPr>
                <w:rFonts w:ascii="Times New Roman" w:hAnsi="Times New Roman" w:cs="Times New Roman"/>
                <w:sz w:val="28"/>
                <w:szCs w:val="28"/>
              </w:rPr>
            </w:pPr>
            <w:r>
              <w:rPr>
                <w:rFonts w:ascii="Times New Roman" w:hAnsi="Times New Roman" w:cs="Times New Roman"/>
                <w:sz w:val="28"/>
                <w:szCs w:val="28"/>
              </w:rPr>
              <w:t>2017 год</w:t>
            </w:r>
            <w:r w:rsidR="0092110D" w:rsidRPr="00EE48E7">
              <w:rPr>
                <w:rFonts w:ascii="Times New Roman" w:hAnsi="Times New Roman" w:cs="Times New Roman"/>
                <w:sz w:val="28"/>
                <w:szCs w:val="28"/>
              </w:rPr>
              <w:t xml:space="preserve"> </w:t>
            </w:r>
            <w:r w:rsidR="00313897">
              <w:rPr>
                <w:rFonts w:ascii="Times New Roman" w:hAnsi="Times New Roman" w:cs="Times New Roman"/>
                <w:sz w:val="28"/>
                <w:szCs w:val="28"/>
              </w:rPr>
              <w:t>–</w:t>
            </w:r>
            <w:r w:rsidR="0092110D" w:rsidRPr="00EE48E7">
              <w:rPr>
                <w:rFonts w:ascii="Times New Roman" w:hAnsi="Times New Roman" w:cs="Times New Roman"/>
                <w:sz w:val="28"/>
                <w:szCs w:val="28"/>
              </w:rPr>
              <w:t xml:space="preserve"> 6</w:t>
            </w:r>
            <w:r w:rsidR="00313897">
              <w:rPr>
                <w:rFonts w:ascii="Times New Roman" w:hAnsi="Times New Roman" w:cs="Times New Roman"/>
                <w:sz w:val="28"/>
                <w:szCs w:val="28"/>
              </w:rPr>
              <w:t xml:space="preserve"> </w:t>
            </w:r>
            <w:r w:rsidR="0092110D" w:rsidRPr="00EE48E7">
              <w:rPr>
                <w:rFonts w:ascii="Times New Roman" w:hAnsi="Times New Roman" w:cs="Times New Roman"/>
                <w:sz w:val="28"/>
                <w:szCs w:val="28"/>
              </w:rPr>
              <w:t>406,20 тыс. рублей;</w:t>
            </w:r>
          </w:p>
          <w:p w14:paraId="718D0BFE" w14:textId="54A4319D" w:rsidR="0092110D" w:rsidRPr="00EE48E7" w:rsidRDefault="0037502A" w:rsidP="00C87D15">
            <w:pPr>
              <w:pStyle w:val="ConsPlusNormal"/>
              <w:contextualSpacing/>
              <w:rPr>
                <w:rFonts w:ascii="Times New Roman" w:hAnsi="Times New Roman" w:cs="Times New Roman"/>
                <w:sz w:val="28"/>
                <w:szCs w:val="28"/>
              </w:rPr>
            </w:pPr>
            <w:r>
              <w:rPr>
                <w:rFonts w:ascii="Times New Roman" w:hAnsi="Times New Roman" w:cs="Times New Roman"/>
                <w:sz w:val="28"/>
                <w:szCs w:val="28"/>
              </w:rPr>
              <w:t>2018 год</w:t>
            </w:r>
            <w:r w:rsidR="0092110D" w:rsidRPr="00EE48E7">
              <w:rPr>
                <w:rFonts w:ascii="Times New Roman" w:hAnsi="Times New Roman" w:cs="Times New Roman"/>
                <w:sz w:val="28"/>
                <w:szCs w:val="28"/>
              </w:rPr>
              <w:t xml:space="preserve"> </w:t>
            </w:r>
            <w:r w:rsidR="00313897">
              <w:rPr>
                <w:rFonts w:ascii="Times New Roman" w:hAnsi="Times New Roman" w:cs="Times New Roman"/>
                <w:sz w:val="28"/>
                <w:szCs w:val="28"/>
              </w:rPr>
              <w:t>–</w:t>
            </w:r>
            <w:r w:rsidR="0092110D" w:rsidRPr="00EE48E7">
              <w:rPr>
                <w:rFonts w:ascii="Times New Roman" w:hAnsi="Times New Roman" w:cs="Times New Roman"/>
                <w:sz w:val="28"/>
                <w:szCs w:val="28"/>
              </w:rPr>
              <w:t xml:space="preserve"> 6</w:t>
            </w:r>
            <w:r w:rsidR="00313897">
              <w:rPr>
                <w:rFonts w:ascii="Times New Roman" w:hAnsi="Times New Roman" w:cs="Times New Roman"/>
                <w:sz w:val="28"/>
                <w:szCs w:val="28"/>
              </w:rPr>
              <w:t xml:space="preserve"> 539,81</w:t>
            </w:r>
            <w:r w:rsidR="0092110D" w:rsidRPr="00EE48E7">
              <w:rPr>
                <w:rFonts w:ascii="Times New Roman" w:hAnsi="Times New Roman" w:cs="Times New Roman"/>
                <w:sz w:val="28"/>
                <w:szCs w:val="28"/>
              </w:rPr>
              <w:t xml:space="preserve"> тыс. рублей;</w:t>
            </w:r>
          </w:p>
          <w:p w14:paraId="4B120369" w14:textId="1D6B91A1" w:rsidR="0092110D" w:rsidRPr="00EE48E7" w:rsidRDefault="0037502A" w:rsidP="00C87D15">
            <w:pPr>
              <w:pStyle w:val="ConsPlusNormal"/>
              <w:contextualSpacing/>
              <w:rPr>
                <w:rFonts w:ascii="Times New Roman" w:hAnsi="Times New Roman" w:cs="Times New Roman"/>
                <w:sz w:val="28"/>
                <w:szCs w:val="28"/>
              </w:rPr>
            </w:pPr>
            <w:r>
              <w:rPr>
                <w:rFonts w:ascii="Times New Roman" w:hAnsi="Times New Roman" w:cs="Times New Roman"/>
                <w:sz w:val="28"/>
                <w:szCs w:val="28"/>
              </w:rPr>
              <w:t>2019 год</w:t>
            </w:r>
            <w:r w:rsidR="0092110D" w:rsidRPr="00EE48E7">
              <w:rPr>
                <w:rFonts w:ascii="Times New Roman" w:hAnsi="Times New Roman" w:cs="Times New Roman"/>
                <w:sz w:val="28"/>
                <w:szCs w:val="28"/>
              </w:rPr>
              <w:t xml:space="preserve"> </w:t>
            </w:r>
            <w:r w:rsidR="00313897">
              <w:rPr>
                <w:rFonts w:ascii="Times New Roman" w:hAnsi="Times New Roman" w:cs="Times New Roman"/>
                <w:sz w:val="28"/>
                <w:szCs w:val="28"/>
              </w:rPr>
              <w:t>–</w:t>
            </w:r>
            <w:r w:rsidR="0092110D" w:rsidRPr="00EE48E7">
              <w:rPr>
                <w:rFonts w:ascii="Times New Roman" w:hAnsi="Times New Roman" w:cs="Times New Roman"/>
                <w:sz w:val="28"/>
                <w:szCs w:val="28"/>
              </w:rPr>
              <w:t xml:space="preserve"> </w:t>
            </w:r>
            <w:r w:rsidR="00313897">
              <w:rPr>
                <w:rFonts w:ascii="Times New Roman" w:hAnsi="Times New Roman" w:cs="Times New Roman"/>
                <w:sz w:val="28"/>
                <w:szCs w:val="28"/>
              </w:rPr>
              <w:t>7 455,21</w:t>
            </w:r>
            <w:r w:rsidR="0092110D" w:rsidRPr="00EE48E7">
              <w:rPr>
                <w:rFonts w:ascii="Times New Roman" w:hAnsi="Times New Roman" w:cs="Times New Roman"/>
                <w:sz w:val="28"/>
                <w:szCs w:val="28"/>
              </w:rPr>
              <w:t xml:space="preserve"> тыс. рублей;</w:t>
            </w:r>
          </w:p>
          <w:p w14:paraId="0D19C1F8" w14:textId="25BBE37C" w:rsidR="0092110D" w:rsidRPr="00EE48E7" w:rsidRDefault="0037502A" w:rsidP="00C87D15">
            <w:pPr>
              <w:pStyle w:val="ConsPlusNormal"/>
              <w:contextualSpacing/>
              <w:rPr>
                <w:rFonts w:ascii="Times New Roman" w:hAnsi="Times New Roman" w:cs="Times New Roman"/>
                <w:sz w:val="28"/>
                <w:szCs w:val="28"/>
              </w:rPr>
            </w:pPr>
            <w:r>
              <w:rPr>
                <w:rFonts w:ascii="Times New Roman" w:hAnsi="Times New Roman" w:cs="Times New Roman"/>
                <w:sz w:val="28"/>
                <w:szCs w:val="28"/>
              </w:rPr>
              <w:t>2020 год</w:t>
            </w:r>
            <w:r w:rsidR="0092110D" w:rsidRPr="00EE48E7">
              <w:rPr>
                <w:rFonts w:ascii="Times New Roman" w:hAnsi="Times New Roman" w:cs="Times New Roman"/>
                <w:sz w:val="28"/>
                <w:szCs w:val="28"/>
              </w:rPr>
              <w:t xml:space="preserve"> </w:t>
            </w:r>
            <w:r w:rsidR="00313897">
              <w:rPr>
                <w:rFonts w:ascii="Times New Roman" w:hAnsi="Times New Roman" w:cs="Times New Roman"/>
                <w:sz w:val="28"/>
                <w:szCs w:val="28"/>
              </w:rPr>
              <w:t>–</w:t>
            </w:r>
            <w:r w:rsidR="0092110D" w:rsidRPr="00EE48E7">
              <w:rPr>
                <w:rFonts w:ascii="Times New Roman" w:hAnsi="Times New Roman" w:cs="Times New Roman"/>
                <w:sz w:val="28"/>
                <w:szCs w:val="28"/>
              </w:rPr>
              <w:t xml:space="preserve"> </w:t>
            </w:r>
            <w:r w:rsidR="00313897">
              <w:rPr>
                <w:rFonts w:ascii="Times New Roman" w:hAnsi="Times New Roman" w:cs="Times New Roman"/>
                <w:sz w:val="28"/>
                <w:szCs w:val="28"/>
              </w:rPr>
              <w:t>8 533,65</w:t>
            </w:r>
            <w:r w:rsidR="0092110D" w:rsidRPr="00EE48E7">
              <w:rPr>
                <w:rFonts w:ascii="Times New Roman" w:hAnsi="Times New Roman" w:cs="Times New Roman"/>
                <w:sz w:val="28"/>
                <w:szCs w:val="28"/>
              </w:rPr>
              <w:t xml:space="preserve"> тыс. рублей;</w:t>
            </w:r>
          </w:p>
          <w:p w14:paraId="3032ED02" w14:textId="514CA6B1" w:rsidR="0092110D" w:rsidRPr="00EE48E7" w:rsidRDefault="0037502A" w:rsidP="00C87D15">
            <w:pPr>
              <w:pStyle w:val="ConsPlusNormal"/>
              <w:contextualSpacing/>
              <w:rPr>
                <w:rFonts w:ascii="Times New Roman" w:hAnsi="Times New Roman" w:cs="Times New Roman"/>
                <w:sz w:val="28"/>
                <w:szCs w:val="28"/>
              </w:rPr>
            </w:pPr>
            <w:r>
              <w:rPr>
                <w:rFonts w:ascii="Times New Roman" w:hAnsi="Times New Roman" w:cs="Times New Roman"/>
                <w:sz w:val="28"/>
                <w:szCs w:val="28"/>
              </w:rPr>
              <w:t>2021 год</w:t>
            </w:r>
            <w:r w:rsidR="0092110D" w:rsidRPr="00EE48E7">
              <w:rPr>
                <w:rFonts w:ascii="Times New Roman" w:hAnsi="Times New Roman" w:cs="Times New Roman"/>
                <w:sz w:val="28"/>
                <w:szCs w:val="28"/>
              </w:rPr>
              <w:t xml:space="preserve"> </w:t>
            </w:r>
            <w:r w:rsidR="001C59F9">
              <w:rPr>
                <w:rFonts w:ascii="Times New Roman" w:hAnsi="Times New Roman" w:cs="Times New Roman"/>
                <w:sz w:val="28"/>
                <w:szCs w:val="28"/>
              </w:rPr>
              <w:t>–</w:t>
            </w:r>
            <w:r w:rsidR="0092110D" w:rsidRPr="00EE48E7">
              <w:rPr>
                <w:rFonts w:ascii="Times New Roman" w:hAnsi="Times New Roman" w:cs="Times New Roman"/>
                <w:sz w:val="28"/>
                <w:szCs w:val="28"/>
              </w:rPr>
              <w:t xml:space="preserve"> </w:t>
            </w:r>
            <w:r w:rsidR="001C59F9">
              <w:rPr>
                <w:rFonts w:ascii="Times New Roman" w:hAnsi="Times New Roman" w:cs="Times New Roman"/>
                <w:sz w:val="28"/>
                <w:szCs w:val="28"/>
              </w:rPr>
              <w:t>8 683,28</w:t>
            </w:r>
            <w:r w:rsidR="0092110D" w:rsidRPr="00EE48E7">
              <w:rPr>
                <w:rFonts w:ascii="Times New Roman" w:hAnsi="Times New Roman" w:cs="Times New Roman"/>
                <w:sz w:val="28"/>
                <w:szCs w:val="28"/>
              </w:rPr>
              <w:t xml:space="preserve"> тыс. рублей;</w:t>
            </w:r>
          </w:p>
          <w:p w14:paraId="2CBB3C1F" w14:textId="17819F90" w:rsidR="0092110D" w:rsidRPr="00EE48E7" w:rsidRDefault="0037502A" w:rsidP="00C87D15">
            <w:pPr>
              <w:pStyle w:val="ConsPlusNormal"/>
              <w:contextualSpacing/>
              <w:rPr>
                <w:rFonts w:ascii="Times New Roman" w:hAnsi="Times New Roman" w:cs="Times New Roman"/>
                <w:sz w:val="28"/>
                <w:szCs w:val="28"/>
              </w:rPr>
            </w:pPr>
            <w:r>
              <w:rPr>
                <w:rFonts w:ascii="Times New Roman" w:hAnsi="Times New Roman" w:cs="Times New Roman"/>
                <w:sz w:val="28"/>
                <w:szCs w:val="28"/>
              </w:rPr>
              <w:t>2022 год</w:t>
            </w:r>
            <w:r w:rsidR="0092110D" w:rsidRPr="00EE48E7">
              <w:rPr>
                <w:rFonts w:ascii="Times New Roman" w:hAnsi="Times New Roman" w:cs="Times New Roman"/>
                <w:sz w:val="28"/>
                <w:szCs w:val="28"/>
              </w:rPr>
              <w:t xml:space="preserve"> </w:t>
            </w:r>
            <w:r w:rsidR="001C59F9">
              <w:rPr>
                <w:rFonts w:ascii="Times New Roman" w:hAnsi="Times New Roman" w:cs="Times New Roman"/>
                <w:sz w:val="28"/>
                <w:szCs w:val="28"/>
              </w:rPr>
              <w:t>–</w:t>
            </w:r>
            <w:r w:rsidR="0092110D" w:rsidRPr="00EE48E7">
              <w:rPr>
                <w:rFonts w:ascii="Times New Roman" w:hAnsi="Times New Roman" w:cs="Times New Roman"/>
                <w:sz w:val="28"/>
                <w:szCs w:val="28"/>
              </w:rPr>
              <w:t xml:space="preserve"> </w:t>
            </w:r>
            <w:r w:rsidR="001C59F9">
              <w:rPr>
                <w:rFonts w:ascii="Times New Roman" w:hAnsi="Times New Roman" w:cs="Times New Roman"/>
                <w:sz w:val="28"/>
                <w:szCs w:val="28"/>
              </w:rPr>
              <w:t>10 790,33</w:t>
            </w:r>
            <w:r w:rsidR="0092110D" w:rsidRPr="00EE48E7">
              <w:rPr>
                <w:rFonts w:ascii="Times New Roman" w:hAnsi="Times New Roman" w:cs="Times New Roman"/>
                <w:sz w:val="28"/>
                <w:szCs w:val="28"/>
              </w:rPr>
              <w:t xml:space="preserve"> тыс. рублей;</w:t>
            </w:r>
          </w:p>
          <w:p w14:paraId="25FE354C" w14:textId="557FB6FC" w:rsidR="0092110D" w:rsidRPr="00EE48E7" w:rsidRDefault="0037502A" w:rsidP="00C87D15">
            <w:pPr>
              <w:pStyle w:val="ConsPlusNormal"/>
              <w:contextualSpacing/>
              <w:rPr>
                <w:rFonts w:ascii="Times New Roman" w:hAnsi="Times New Roman" w:cs="Times New Roman"/>
                <w:sz w:val="28"/>
                <w:szCs w:val="28"/>
              </w:rPr>
            </w:pPr>
            <w:r>
              <w:rPr>
                <w:rFonts w:ascii="Times New Roman" w:hAnsi="Times New Roman" w:cs="Times New Roman"/>
                <w:sz w:val="28"/>
                <w:szCs w:val="28"/>
              </w:rPr>
              <w:t>2023 год</w:t>
            </w:r>
            <w:r w:rsidR="0092110D" w:rsidRPr="00EE48E7">
              <w:rPr>
                <w:rFonts w:ascii="Times New Roman" w:hAnsi="Times New Roman" w:cs="Times New Roman"/>
                <w:sz w:val="28"/>
                <w:szCs w:val="28"/>
              </w:rPr>
              <w:t xml:space="preserve"> </w:t>
            </w:r>
            <w:r w:rsidR="001C59F9">
              <w:rPr>
                <w:rFonts w:ascii="Times New Roman" w:hAnsi="Times New Roman" w:cs="Times New Roman"/>
                <w:sz w:val="28"/>
                <w:szCs w:val="28"/>
              </w:rPr>
              <w:t>–</w:t>
            </w:r>
            <w:r w:rsidR="0092110D" w:rsidRPr="00EE48E7">
              <w:rPr>
                <w:rFonts w:ascii="Times New Roman" w:hAnsi="Times New Roman" w:cs="Times New Roman"/>
                <w:sz w:val="28"/>
                <w:szCs w:val="28"/>
              </w:rPr>
              <w:t xml:space="preserve"> </w:t>
            </w:r>
            <w:r w:rsidR="001C59F9">
              <w:rPr>
                <w:rFonts w:ascii="Times New Roman" w:hAnsi="Times New Roman" w:cs="Times New Roman"/>
                <w:sz w:val="28"/>
                <w:szCs w:val="28"/>
              </w:rPr>
              <w:t>11 297,23</w:t>
            </w:r>
            <w:r w:rsidR="0092110D" w:rsidRPr="00EE48E7">
              <w:rPr>
                <w:rFonts w:ascii="Times New Roman" w:hAnsi="Times New Roman" w:cs="Times New Roman"/>
                <w:sz w:val="28"/>
                <w:szCs w:val="28"/>
              </w:rPr>
              <w:t xml:space="preserve"> тыс. рублей;</w:t>
            </w:r>
          </w:p>
          <w:p w14:paraId="244F7BC1" w14:textId="35FD44CA" w:rsidR="0092110D" w:rsidRPr="00EE48E7" w:rsidRDefault="0037502A" w:rsidP="00C87D15">
            <w:pPr>
              <w:pStyle w:val="ConsPlusNormal"/>
              <w:contextualSpacing/>
              <w:rPr>
                <w:rFonts w:ascii="Times New Roman" w:hAnsi="Times New Roman" w:cs="Times New Roman"/>
                <w:sz w:val="28"/>
                <w:szCs w:val="28"/>
              </w:rPr>
            </w:pPr>
            <w:r>
              <w:rPr>
                <w:rFonts w:ascii="Times New Roman" w:hAnsi="Times New Roman" w:cs="Times New Roman"/>
                <w:sz w:val="28"/>
                <w:szCs w:val="28"/>
              </w:rPr>
              <w:t>2024 год</w:t>
            </w:r>
            <w:r w:rsidR="0092110D" w:rsidRPr="00EE48E7">
              <w:rPr>
                <w:rFonts w:ascii="Times New Roman" w:hAnsi="Times New Roman" w:cs="Times New Roman"/>
                <w:sz w:val="28"/>
                <w:szCs w:val="28"/>
              </w:rPr>
              <w:t xml:space="preserve"> </w:t>
            </w:r>
            <w:r w:rsidR="001C59F9">
              <w:rPr>
                <w:rFonts w:ascii="Times New Roman" w:hAnsi="Times New Roman" w:cs="Times New Roman"/>
                <w:sz w:val="28"/>
                <w:szCs w:val="28"/>
              </w:rPr>
              <w:t>–</w:t>
            </w:r>
            <w:r w:rsidR="0092110D" w:rsidRPr="00EE48E7">
              <w:rPr>
                <w:rFonts w:ascii="Times New Roman" w:hAnsi="Times New Roman" w:cs="Times New Roman"/>
                <w:sz w:val="28"/>
                <w:szCs w:val="28"/>
              </w:rPr>
              <w:t xml:space="preserve"> </w:t>
            </w:r>
            <w:r w:rsidR="001C59F9">
              <w:rPr>
                <w:rFonts w:ascii="Times New Roman" w:hAnsi="Times New Roman" w:cs="Times New Roman"/>
                <w:sz w:val="28"/>
                <w:szCs w:val="28"/>
              </w:rPr>
              <w:t>10 592,85</w:t>
            </w:r>
            <w:r w:rsidR="0092110D" w:rsidRPr="00EE48E7">
              <w:rPr>
                <w:rFonts w:ascii="Times New Roman" w:hAnsi="Times New Roman" w:cs="Times New Roman"/>
                <w:sz w:val="28"/>
                <w:szCs w:val="28"/>
              </w:rPr>
              <w:t xml:space="preserve"> тыс. рублей;</w:t>
            </w:r>
          </w:p>
          <w:p w14:paraId="0C47A43C" w14:textId="7C597883" w:rsidR="0092110D" w:rsidRDefault="0037502A" w:rsidP="00C87D15">
            <w:pPr>
              <w:pStyle w:val="ConsPlusNormal"/>
              <w:contextualSpacing/>
              <w:rPr>
                <w:rFonts w:ascii="Times New Roman" w:hAnsi="Times New Roman" w:cs="Times New Roman"/>
                <w:sz w:val="28"/>
                <w:szCs w:val="28"/>
              </w:rPr>
            </w:pPr>
            <w:r>
              <w:rPr>
                <w:rFonts w:ascii="Times New Roman" w:hAnsi="Times New Roman" w:cs="Times New Roman"/>
                <w:sz w:val="28"/>
                <w:szCs w:val="28"/>
              </w:rPr>
              <w:lastRenderedPageBreak/>
              <w:t>2025 год</w:t>
            </w:r>
            <w:r w:rsidR="0092110D" w:rsidRPr="00EE48E7">
              <w:rPr>
                <w:rFonts w:ascii="Times New Roman" w:hAnsi="Times New Roman" w:cs="Times New Roman"/>
                <w:sz w:val="28"/>
                <w:szCs w:val="28"/>
              </w:rPr>
              <w:t xml:space="preserve"> </w:t>
            </w:r>
            <w:r w:rsidR="001C59F9">
              <w:rPr>
                <w:rFonts w:ascii="Times New Roman" w:hAnsi="Times New Roman" w:cs="Times New Roman"/>
                <w:sz w:val="28"/>
                <w:szCs w:val="28"/>
              </w:rPr>
              <w:t>–</w:t>
            </w:r>
            <w:r w:rsidR="0092110D" w:rsidRPr="00EE48E7">
              <w:rPr>
                <w:rFonts w:ascii="Times New Roman" w:hAnsi="Times New Roman" w:cs="Times New Roman"/>
                <w:sz w:val="28"/>
                <w:szCs w:val="28"/>
              </w:rPr>
              <w:t xml:space="preserve"> </w:t>
            </w:r>
            <w:r w:rsidR="001C59F9">
              <w:rPr>
                <w:rFonts w:ascii="Times New Roman" w:hAnsi="Times New Roman" w:cs="Times New Roman"/>
                <w:sz w:val="28"/>
                <w:szCs w:val="28"/>
              </w:rPr>
              <w:t>10 592,85</w:t>
            </w:r>
            <w:r w:rsidR="0092110D" w:rsidRPr="00EE48E7">
              <w:rPr>
                <w:rFonts w:ascii="Times New Roman" w:hAnsi="Times New Roman" w:cs="Times New Roman"/>
                <w:sz w:val="28"/>
                <w:szCs w:val="28"/>
              </w:rPr>
              <w:t xml:space="preserve"> тыс. рублей</w:t>
            </w:r>
            <w:r w:rsidR="0035502A">
              <w:rPr>
                <w:rFonts w:ascii="Times New Roman" w:hAnsi="Times New Roman" w:cs="Times New Roman"/>
                <w:sz w:val="28"/>
                <w:szCs w:val="28"/>
              </w:rPr>
              <w:t>;</w:t>
            </w:r>
          </w:p>
          <w:p w14:paraId="1ECDF014" w14:textId="058F34D3" w:rsidR="0035502A" w:rsidRPr="00937863" w:rsidRDefault="0037502A" w:rsidP="0035502A">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2026 год</w:t>
            </w:r>
            <w:r w:rsidR="0035502A" w:rsidRPr="00937863">
              <w:rPr>
                <w:rFonts w:ascii="Times New Roman" w:hAnsi="Times New Roman" w:cs="Times New Roman"/>
                <w:sz w:val="28"/>
                <w:szCs w:val="28"/>
              </w:rPr>
              <w:t xml:space="preserve"> – </w:t>
            </w:r>
            <w:r w:rsidR="00253260" w:rsidRPr="00937863">
              <w:rPr>
                <w:rFonts w:ascii="Times New Roman" w:hAnsi="Times New Roman" w:cs="Times New Roman"/>
                <w:sz w:val="28"/>
                <w:szCs w:val="28"/>
              </w:rPr>
              <w:t>10 471,61</w:t>
            </w:r>
            <w:r w:rsidR="0035502A" w:rsidRPr="00937863">
              <w:rPr>
                <w:rFonts w:ascii="Times New Roman" w:hAnsi="Times New Roman" w:cs="Times New Roman"/>
                <w:sz w:val="28"/>
                <w:szCs w:val="28"/>
              </w:rPr>
              <w:t xml:space="preserve"> тыс. рублей;</w:t>
            </w:r>
          </w:p>
          <w:p w14:paraId="5D7FEE5B" w14:textId="71C3BACE" w:rsidR="0035502A" w:rsidRPr="00937863" w:rsidRDefault="0037502A" w:rsidP="0035502A">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2027 год</w:t>
            </w:r>
            <w:r w:rsidR="0035502A" w:rsidRPr="00937863">
              <w:rPr>
                <w:rFonts w:ascii="Times New Roman" w:hAnsi="Times New Roman" w:cs="Times New Roman"/>
                <w:sz w:val="28"/>
                <w:szCs w:val="28"/>
              </w:rPr>
              <w:t xml:space="preserve"> – </w:t>
            </w:r>
            <w:r w:rsidR="00253260" w:rsidRPr="00937863">
              <w:rPr>
                <w:rFonts w:ascii="Times New Roman" w:hAnsi="Times New Roman" w:cs="Times New Roman"/>
                <w:sz w:val="28"/>
                <w:szCs w:val="28"/>
              </w:rPr>
              <w:t xml:space="preserve">10 471,61 </w:t>
            </w:r>
            <w:r w:rsidR="0035502A" w:rsidRPr="00937863">
              <w:rPr>
                <w:rFonts w:ascii="Times New Roman" w:hAnsi="Times New Roman" w:cs="Times New Roman"/>
                <w:sz w:val="28"/>
                <w:szCs w:val="28"/>
              </w:rPr>
              <w:t>тыс. рублей;</w:t>
            </w:r>
          </w:p>
          <w:p w14:paraId="0FE7F0A7" w14:textId="1209AD25" w:rsidR="0035502A" w:rsidRPr="00937863" w:rsidRDefault="0037502A" w:rsidP="0035502A">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2028 год</w:t>
            </w:r>
            <w:r w:rsidR="0035502A" w:rsidRPr="00937863">
              <w:rPr>
                <w:rFonts w:ascii="Times New Roman" w:hAnsi="Times New Roman" w:cs="Times New Roman"/>
                <w:sz w:val="28"/>
                <w:szCs w:val="28"/>
              </w:rPr>
              <w:t xml:space="preserve"> – </w:t>
            </w:r>
            <w:r w:rsidR="00253260" w:rsidRPr="00937863">
              <w:rPr>
                <w:rFonts w:ascii="Times New Roman" w:hAnsi="Times New Roman" w:cs="Times New Roman"/>
                <w:sz w:val="28"/>
                <w:szCs w:val="28"/>
              </w:rPr>
              <w:t xml:space="preserve">10 471,61 </w:t>
            </w:r>
            <w:r w:rsidR="0035502A" w:rsidRPr="00937863">
              <w:rPr>
                <w:rFonts w:ascii="Times New Roman" w:hAnsi="Times New Roman" w:cs="Times New Roman"/>
                <w:sz w:val="28"/>
                <w:szCs w:val="28"/>
              </w:rPr>
              <w:t>тыс. рублей;</w:t>
            </w:r>
          </w:p>
          <w:p w14:paraId="5007F71B" w14:textId="0819DB41" w:rsidR="0035502A" w:rsidRPr="00937863" w:rsidRDefault="0037502A" w:rsidP="0035502A">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2029 год</w:t>
            </w:r>
            <w:r w:rsidR="0035502A" w:rsidRPr="00937863">
              <w:rPr>
                <w:rFonts w:ascii="Times New Roman" w:hAnsi="Times New Roman" w:cs="Times New Roman"/>
                <w:sz w:val="28"/>
                <w:szCs w:val="28"/>
              </w:rPr>
              <w:t xml:space="preserve"> – </w:t>
            </w:r>
            <w:r w:rsidR="00253260" w:rsidRPr="00937863">
              <w:rPr>
                <w:rFonts w:ascii="Times New Roman" w:hAnsi="Times New Roman" w:cs="Times New Roman"/>
                <w:sz w:val="28"/>
                <w:szCs w:val="28"/>
              </w:rPr>
              <w:t xml:space="preserve">10 471,61 </w:t>
            </w:r>
            <w:r w:rsidR="0035502A" w:rsidRPr="00937863">
              <w:rPr>
                <w:rFonts w:ascii="Times New Roman" w:hAnsi="Times New Roman" w:cs="Times New Roman"/>
                <w:sz w:val="28"/>
                <w:szCs w:val="28"/>
              </w:rPr>
              <w:t>тыс. рублей;</w:t>
            </w:r>
          </w:p>
          <w:p w14:paraId="184B581C" w14:textId="1D2798FB" w:rsidR="0035502A" w:rsidRPr="00EE48E7" w:rsidRDefault="0037502A" w:rsidP="0035502A">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2030 год</w:t>
            </w:r>
            <w:r w:rsidR="0035502A" w:rsidRPr="00937863">
              <w:rPr>
                <w:rFonts w:ascii="Times New Roman" w:hAnsi="Times New Roman" w:cs="Times New Roman"/>
                <w:sz w:val="28"/>
                <w:szCs w:val="28"/>
              </w:rPr>
              <w:t xml:space="preserve"> – </w:t>
            </w:r>
            <w:r w:rsidR="00253260" w:rsidRPr="00937863">
              <w:rPr>
                <w:rFonts w:ascii="Times New Roman" w:hAnsi="Times New Roman" w:cs="Times New Roman"/>
                <w:sz w:val="28"/>
                <w:szCs w:val="28"/>
              </w:rPr>
              <w:t xml:space="preserve">10 471,61 </w:t>
            </w:r>
            <w:r w:rsidR="0035502A" w:rsidRPr="00937863">
              <w:rPr>
                <w:rFonts w:ascii="Times New Roman" w:hAnsi="Times New Roman" w:cs="Times New Roman"/>
                <w:sz w:val="28"/>
                <w:szCs w:val="28"/>
              </w:rPr>
              <w:t>тыс. рублей.</w:t>
            </w:r>
          </w:p>
        </w:tc>
      </w:tr>
      <w:tr w:rsidR="0092110D" w:rsidRPr="00EE48E7" w14:paraId="529910D6" w14:textId="77777777">
        <w:tc>
          <w:tcPr>
            <w:tcW w:w="3005" w:type="dxa"/>
          </w:tcPr>
          <w:p w14:paraId="4C92448C"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lastRenderedPageBreak/>
              <w:t>Ожидаемые конечные результаты реализации подпрограммы</w:t>
            </w:r>
          </w:p>
        </w:tc>
        <w:tc>
          <w:tcPr>
            <w:tcW w:w="6066" w:type="dxa"/>
          </w:tcPr>
          <w:p w14:paraId="225C864E"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100% достижение целей, выполнения задач, основных мероприятий и показателей (индикаторов) муниципальной программы</w:t>
            </w:r>
          </w:p>
        </w:tc>
      </w:tr>
    </w:tbl>
    <w:p w14:paraId="5527CBEA"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72C6B89B"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2. Характеристика сферы реализации подпрограммы</w:t>
      </w:r>
    </w:p>
    <w:p w14:paraId="4CA50207"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714B99C9" w14:textId="7C2675AE"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Реализация подпрограммы </w:t>
      </w:r>
      <w:r w:rsidR="00814D45">
        <w:rPr>
          <w:rFonts w:ascii="Times New Roman" w:hAnsi="Times New Roman" w:cs="Times New Roman"/>
          <w:sz w:val="28"/>
          <w:szCs w:val="28"/>
        </w:rPr>
        <w:t>«</w:t>
      </w:r>
      <w:r w:rsidRPr="00EE48E7">
        <w:rPr>
          <w:rFonts w:ascii="Times New Roman" w:hAnsi="Times New Roman" w:cs="Times New Roman"/>
          <w:sz w:val="28"/>
          <w:szCs w:val="28"/>
        </w:rPr>
        <w:t>Обеспечение реализации основных направлений государственной политики в сфере реализации муниципальной программы</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направлена на обеспечение достижения цели и задач, определенных муниципальной программой </w:t>
      </w:r>
      <w:r w:rsidR="00814D45">
        <w:rPr>
          <w:rFonts w:ascii="Times New Roman" w:hAnsi="Times New Roman" w:cs="Times New Roman"/>
          <w:sz w:val="28"/>
          <w:szCs w:val="28"/>
        </w:rPr>
        <w:t>«</w:t>
      </w:r>
      <w:r w:rsidRPr="00EE48E7">
        <w:rPr>
          <w:rFonts w:ascii="Times New Roman" w:hAnsi="Times New Roman" w:cs="Times New Roman"/>
          <w:sz w:val="28"/>
          <w:szCs w:val="28"/>
        </w:rPr>
        <w:t>Обеспечение доступным и качественным жильем населения города Свободного</w:t>
      </w:r>
      <w:r w:rsidR="00814D45">
        <w:rPr>
          <w:rFonts w:ascii="Times New Roman" w:hAnsi="Times New Roman" w:cs="Times New Roman"/>
          <w:sz w:val="28"/>
          <w:szCs w:val="28"/>
        </w:rPr>
        <w:t>»</w:t>
      </w:r>
      <w:r w:rsidRPr="00EE48E7">
        <w:rPr>
          <w:rFonts w:ascii="Times New Roman" w:hAnsi="Times New Roman" w:cs="Times New Roman"/>
          <w:sz w:val="28"/>
          <w:szCs w:val="28"/>
        </w:rPr>
        <w:t>, и осуществляет основные виды деятельности:</w:t>
      </w:r>
    </w:p>
    <w:p w14:paraId="4A876D97"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ведет учет граждан, признанных в качестве нуждающихся в жилых помещениях, предоставляемых по договорам социального найма;</w:t>
      </w:r>
    </w:p>
    <w:p w14:paraId="48841B7D"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ведет прием граждан на получение жилых помещений муниципального специализированного фонда;</w:t>
      </w:r>
    </w:p>
    <w:p w14:paraId="0F1F57E4"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ведет учет иных категорий граждан, состоящих на учете в качестве нуждающихся в жилых помещениях, имеющих право на получение жилья за счет средств бюджетов всех уровней;</w:t>
      </w:r>
    </w:p>
    <w:p w14:paraId="407B7243"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проводит перерегистрацию граждан, состоящих на учете нуждающихся в жилом помещении согласно действующему законодательству;</w:t>
      </w:r>
    </w:p>
    <w:p w14:paraId="5ADB432A"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ведет учет муниципальных жилых помещений, включенных постановлением администрации города в число специализированного жилищного фонда по каждому виду специализированных жилых помещений;</w:t>
      </w:r>
    </w:p>
    <w:p w14:paraId="28AC7F65"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готовит документы по вопросам включения муниципальных жилых помещений в специализированный жилищный фонд с отнесением таких помещений к определенному виду специализированных жилых помещений, а также исключения жилого помещения из указанного фонда;</w:t>
      </w:r>
    </w:p>
    <w:p w14:paraId="7CA0170F"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готовит материалы на предоставление жилого помещения для рассмотрения на заседаниях жилищной комиссии администрации города Свободного, по результатам рассмотрения готовит проект постановления администрации города о предоставлении гражданам, жилых помещений по договору социального найма;</w:t>
      </w:r>
    </w:p>
    <w:p w14:paraId="24A1A4B2"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 готовит материалы и вносит на рассмотрении жилищной администрации города Свободного предложения о предоставлении специализированных жилых помещений, по результатам рассмотрения готовит проект постановления администрации города о предоставлении специализированных </w:t>
      </w:r>
      <w:r w:rsidRPr="00EE48E7">
        <w:rPr>
          <w:rFonts w:ascii="Times New Roman" w:hAnsi="Times New Roman" w:cs="Times New Roman"/>
          <w:sz w:val="28"/>
          <w:szCs w:val="28"/>
        </w:rPr>
        <w:lastRenderedPageBreak/>
        <w:t>жилых помещений по договору найма;</w:t>
      </w:r>
    </w:p>
    <w:p w14:paraId="6837F915"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готовит материалы и вносит на рассмотрении жилищной комиссии администрации города Свободного предложения о постановке на учет граждан в качестве нуждающихся в жилых помещениях, участвующих в программах по улучшению жилищных условий;</w:t>
      </w:r>
    </w:p>
    <w:p w14:paraId="465B9237"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готовит материалы и вносит на рассмотрение жилищной администрации города Свободного предложения о постановке на учет граждан в качестве нуждающихся в жилых помещениях, имеющих право на получение жилья за счет средств бюджетов всех уровней;</w:t>
      </w:r>
    </w:p>
    <w:p w14:paraId="42051DEC"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 выносит на рассмотрение комиссии по жилищным вопросам при администрации города заявления граждан по вопросу обмена жилыми помещениями, предоставляемыми по договорам социального найма, с целью контроля за выполнением условий обмена, предусмотренных </w:t>
      </w:r>
      <w:hyperlink r:id="rId34">
        <w:r w:rsidRPr="001C59F9">
          <w:rPr>
            <w:rFonts w:ascii="Times New Roman" w:hAnsi="Times New Roman" w:cs="Times New Roman"/>
            <w:sz w:val="28"/>
            <w:szCs w:val="28"/>
          </w:rPr>
          <w:t>ЖК</w:t>
        </w:r>
      </w:hyperlink>
      <w:r w:rsidRPr="00EE48E7">
        <w:rPr>
          <w:rFonts w:ascii="Times New Roman" w:hAnsi="Times New Roman" w:cs="Times New Roman"/>
          <w:sz w:val="28"/>
          <w:szCs w:val="28"/>
        </w:rPr>
        <w:t xml:space="preserve"> РФ, и согласования производимого обмена;</w:t>
      </w:r>
    </w:p>
    <w:p w14:paraId="5959CDAF"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заключает договора социального найма и найма специализированного жилого помещения;</w:t>
      </w:r>
    </w:p>
    <w:p w14:paraId="6534A271"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подготавливает документы на выплату субсидий, выделяемых из бюджетов разных уровней участникам целевых программ в соответствии с методикой и условиями, предусмотренными программами;</w:t>
      </w:r>
    </w:p>
    <w:p w14:paraId="2F48AA29"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производит выдачу справок по запросам граждан и юридических лиц;</w:t>
      </w:r>
    </w:p>
    <w:p w14:paraId="11B4A9F5"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производит выдачу справок либо иных документов, необходимых для получения жилья за счет средств бюджетов всех уровней;</w:t>
      </w:r>
    </w:p>
    <w:p w14:paraId="5AE8E548"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ведет разъяснительную работу среди граждан по освещению целей и задач целевых жилищных программ как в форме консультаций, так и посредством ответов на обращения граждан;</w:t>
      </w:r>
    </w:p>
    <w:p w14:paraId="33B0EDB9"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организует работу межведомственной комиссии по признанию жилого помещения муниципального жилищного фонда пригодным (непригодным) для проживания и многоквартирного дома аварийным и подлежащим сносу или реконструкции;</w:t>
      </w:r>
    </w:p>
    <w:p w14:paraId="259CA1A2" w14:textId="2DDA22D3"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 производит прием документов и заявок для рассмотрения на жилищной комиссии города Свободного вопроса о предоставлении за счет средств бюджета города компенсации части расходов на оплату стоимости найма (поднайма) жилых помещений специалистам, в которых имеется дефицит кадров в государственных и муниципальных учреждениях, расположенных на территории муниципального образования </w:t>
      </w:r>
      <w:r w:rsidR="00814D45">
        <w:rPr>
          <w:rFonts w:ascii="Times New Roman" w:hAnsi="Times New Roman" w:cs="Times New Roman"/>
          <w:sz w:val="28"/>
          <w:szCs w:val="28"/>
        </w:rPr>
        <w:t>«</w:t>
      </w:r>
      <w:r w:rsidRPr="00EE48E7">
        <w:rPr>
          <w:rFonts w:ascii="Times New Roman" w:hAnsi="Times New Roman" w:cs="Times New Roman"/>
          <w:sz w:val="28"/>
          <w:szCs w:val="28"/>
        </w:rPr>
        <w:t>Город Свободный</w:t>
      </w:r>
      <w:r w:rsidR="00814D45">
        <w:rPr>
          <w:rFonts w:ascii="Times New Roman" w:hAnsi="Times New Roman" w:cs="Times New Roman"/>
          <w:sz w:val="28"/>
          <w:szCs w:val="28"/>
        </w:rPr>
        <w:t>»</w:t>
      </w:r>
      <w:r w:rsidRPr="00EE48E7">
        <w:rPr>
          <w:rFonts w:ascii="Times New Roman" w:hAnsi="Times New Roman" w:cs="Times New Roman"/>
          <w:sz w:val="28"/>
          <w:szCs w:val="28"/>
        </w:rPr>
        <w:t>.</w:t>
      </w:r>
    </w:p>
    <w:p w14:paraId="04F18C03"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4194FF7E"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3. Приоритеты государственной политики в сфере</w:t>
      </w:r>
    </w:p>
    <w:p w14:paraId="0C1A6BA7" w14:textId="77777777" w:rsidR="0092110D" w:rsidRPr="00EE48E7" w:rsidRDefault="0092110D" w:rsidP="00C87D15">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реализации подпрограммы, цели, задачи</w:t>
      </w:r>
    </w:p>
    <w:p w14:paraId="6CA0A834"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6A61B81E"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Основными приоритетами государственной политики в сфере реализации данной подпрограммы являются продолжение организации работы по повышению эффективности осуществления услуг и функций, а также повышение эффективности и результативности расходования средств.</w:t>
      </w:r>
    </w:p>
    <w:p w14:paraId="41E14006"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100% достижение целей, выполнение задач, основных мероприятий и показателей (индикаторов) муниципальной программы.</w:t>
      </w:r>
    </w:p>
    <w:p w14:paraId="7961F9F2" w14:textId="535ABE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lastRenderedPageBreak/>
        <w:t xml:space="preserve">Срок реализации подпрограммы </w:t>
      </w:r>
      <w:r w:rsidRPr="001C59F9">
        <w:rPr>
          <w:rFonts w:ascii="Times New Roman" w:hAnsi="Times New Roman" w:cs="Times New Roman"/>
          <w:sz w:val="28"/>
          <w:szCs w:val="28"/>
        </w:rPr>
        <w:t>- 2015 - 20</w:t>
      </w:r>
      <w:r w:rsidR="001C59F9" w:rsidRPr="001C59F9">
        <w:rPr>
          <w:rFonts w:ascii="Times New Roman" w:hAnsi="Times New Roman" w:cs="Times New Roman"/>
          <w:sz w:val="28"/>
          <w:szCs w:val="28"/>
        </w:rPr>
        <w:t>30</w:t>
      </w:r>
      <w:r w:rsidRPr="001C59F9">
        <w:rPr>
          <w:rFonts w:ascii="Times New Roman" w:hAnsi="Times New Roman" w:cs="Times New Roman"/>
          <w:sz w:val="28"/>
          <w:szCs w:val="28"/>
        </w:rPr>
        <w:t xml:space="preserve"> годы. </w:t>
      </w:r>
      <w:r w:rsidRPr="00EE48E7">
        <w:rPr>
          <w:rFonts w:ascii="Times New Roman" w:hAnsi="Times New Roman" w:cs="Times New Roman"/>
          <w:sz w:val="28"/>
          <w:szCs w:val="28"/>
        </w:rPr>
        <w:t>Этапы реализации подпрограммы не предусмотрены.</w:t>
      </w:r>
    </w:p>
    <w:p w14:paraId="3EBEBBF7"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363DC0BB"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4. Описание системы основных мероприятий</w:t>
      </w:r>
    </w:p>
    <w:p w14:paraId="7A17A324"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77DA9AC7" w14:textId="3BA667A3"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Основное мероприятие </w:t>
      </w:r>
      <w:r w:rsidR="00814D45">
        <w:rPr>
          <w:rFonts w:ascii="Times New Roman" w:hAnsi="Times New Roman" w:cs="Times New Roman"/>
          <w:sz w:val="28"/>
          <w:szCs w:val="28"/>
        </w:rPr>
        <w:t>«</w:t>
      </w:r>
      <w:r w:rsidRPr="00EE48E7">
        <w:rPr>
          <w:rFonts w:ascii="Times New Roman" w:hAnsi="Times New Roman" w:cs="Times New Roman"/>
          <w:sz w:val="28"/>
          <w:szCs w:val="28"/>
        </w:rPr>
        <w:t>Обеспечение деятельности в сфере распределения жилья</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предусматривает реализацию следующих мероприятий:</w:t>
      </w:r>
    </w:p>
    <w:p w14:paraId="1870CA7E" w14:textId="5B49B8AB" w:rsidR="0092110D" w:rsidRPr="00EE48E7" w:rsidRDefault="001C59F9"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оплата труда и страховые взносы;</w:t>
      </w:r>
    </w:p>
    <w:p w14:paraId="53358EB6" w14:textId="1076550F" w:rsidR="0092110D" w:rsidRPr="00EE48E7" w:rsidRDefault="001C59F9"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закупка товаров, работ, услуг в сфере информационно-коммуникационных технологий;</w:t>
      </w:r>
    </w:p>
    <w:p w14:paraId="48B0C431" w14:textId="4563C00E" w:rsidR="0092110D" w:rsidRPr="00EE48E7" w:rsidRDefault="001C59F9"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 xml:space="preserve">прочая закупка товаров, работ и услуг для государственных </w:t>
      </w:r>
      <w:r w:rsidR="00F820D4">
        <w:rPr>
          <w:rFonts w:ascii="Times New Roman" w:hAnsi="Times New Roman" w:cs="Times New Roman"/>
          <w:sz w:val="28"/>
          <w:szCs w:val="28"/>
        </w:rPr>
        <w:t xml:space="preserve">(муниципальных) </w:t>
      </w:r>
      <w:r w:rsidR="0092110D" w:rsidRPr="00EE48E7">
        <w:rPr>
          <w:rFonts w:ascii="Times New Roman" w:hAnsi="Times New Roman" w:cs="Times New Roman"/>
          <w:sz w:val="28"/>
          <w:szCs w:val="28"/>
        </w:rPr>
        <w:t>нужд;</w:t>
      </w:r>
    </w:p>
    <w:p w14:paraId="375AB7E9"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Реализация системы программных мероприятий позволит обеспечить 100% достижение целей, выполнение задач, основных мероприятий и показателей (индикаторов) муниципальной программы.</w:t>
      </w:r>
    </w:p>
    <w:p w14:paraId="2E4E46D4"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0BFFFD0C"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5. Ресурсное обеспечение подпрограммы</w:t>
      </w:r>
    </w:p>
    <w:p w14:paraId="769B7A84"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7DE96F8C" w14:textId="77777777" w:rsidR="00937863" w:rsidRPr="00EE48E7" w:rsidRDefault="00937863" w:rsidP="00937863">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Объем ассигнований местного бюджета подпрограммы </w:t>
      </w:r>
      <w:r w:rsidRPr="00937863">
        <w:rPr>
          <w:rFonts w:ascii="Times New Roman" w:hAnsi="Times New Roman" w:cs="Times New Roman"/>
          <w:sz w:val="28"/>
          <w:szCs w:val="28"/>
        </w:rPr>
        <w:t xml:space="preserve">составляет 145 216,21 </w:t>
      </w:r>
      <w:r w:rsidRPr="00EE48E7">
        <w:rPr>
          <w:rFonts w:ascii="Times New Roman" w:hAnsi="Times New Roman" w:cs="Times New Roman"/>
          <w:sz w:val="28"/>
          <w:szCs w:val="28"/>
        </w:rPr>
        <w:t>тыс. руб., в том числе по годам:</w:t>
      </w:r>
    </w:p>
    <w:p w14:paraId="125E82B0" w14:textId="77777777" w:rsidR="0037502A" w:rsidRPr="0037502A" w:rsidRDefault="0037502A" w:rsidP="0037502A">
      <w:pPr>
        <w:pStyle w:val="ConsPlusNormal"/>
        <w:ind w:firstLine="708"/>
        <w:contextualSpacing/>
        <w:rPr>
          <w:rFonts w:ascii="Times New Roman" w:hAnsi="Times New Roman" w:cs="Times New Roman"/>
          <w:sz w:val="28"/>
          <w:szCs w:val="28"/>
        </w:rPr>
      </w:pPr>
      <w:r w:rsidRPr="0037502A">
        <w:rPr>
          <w:rFonts w:ascii="Times New Roman" w:hAnsi="Times New Roman" w:cs="Times New Roman"/>
          <w:sz w:val="28"/>
          <w:szCs w:val="28"/>
        </w:rPr>
        <w:t>2015 год – 5 499,50 тыс. рублей;</w:t>
      </w:r>
    </w:p>
    <w:p w14:paraId="4EC8550E" w14:textId="77777777" w:rsidR="0037502A" w:rsidRPr="0037502A" w:rsidRDefault="0037502A" w:rsidP="0037502A">
      <w:pPr>
        <w:pStyle w:val="ConsPlusNormal"/>
        <w:ind w:firstLine="708"/>
        <w:contextualSpacing/>
        <w:rPr>
          <w:rFonts w:ascii="Times New Roman" w:hAnsi="Times New Roman" w:cs="Times New Roman"/>
          <w:sz w:val="28"/>
          <w:szCs w:val="28"/>
        </w:rPr>
      </w:pPr>
      <w:r w:rsidRPr="0037502A">
        <w:rPr>
          <w:rFonts w:ascii="Times New Roman" w:hAnsi="Times New Roman" w:cs="Times New Roman"/>
          <w:sz w:val="28"/>
          <w:szCs w:val="28"/>
        </w:rPr>
        <w:t>2016 год – 6 467,25 тыс. рублей;</w:t>
      </w:r>
    </w:p>
    <w:p w14:paraId="7673DFFC" w14:textId="77777777" w:rsidR="0037502A" w:rsidRPr="0037502A" w:rsidRDefault="0037502A" w:rsidP="0037502A">
      <w:pPr>
        <w:pStyle w:val="ConsPlusNormal"/>
        <w:ind w:firstLine="708"/>
        <w:contextualSpacing/>
        <w:rPr>
          <w:rFonts w:ascii="Times New Roman" w:hAnsi="Times New Roman" w:cs="Times New Roman"/>
          <w:sz w:val="28"/>
          <w:szCs w:val="28"/>
        </w:rPr>
      </w:pPr>
      <w:r w:rsidRPr="0037502A">
        <w:rPr>
          <w:rFonts w:ascii="Times New Roman" w:hAnsi="Times New Roman" w:cs="Times New Roman"/>
          <w:sz w:val="28"/>
          <w:szCs w:val="28"/>
        </w:rPr>
        <w:t>2017 год – 6 406,20 тыс. рублей;</w:t>
      </w:r>
    </w:p>
    <w:p w14:paraId="5664C7F2" w14:textId="77777777" w:rsidR="0037502A" w:rsidRPr="0037502A" w:rsidRDefault="0037502A" w:rsidP="0037502A">
      <w:pPr>
        <w:pStyle w:val="ConsPlusNormal"/>
        <w:ind w:firstLine="708"/>
        <w:contextualSpacing/>
        <w:rPr>
          <w:rFonts w:ascii="Times New Roman" w:hAnsi="Times New Roman" w:cs="Times New Roman"/>
          <w:sz w:val="28"/>
          <w:szCs w:val="28"/>
        </w:rPr>
      </w:pPr>
      <w:r w:rsidRPr="0037502A">
        <w:rPr>
          <w:rFonts w:ascii="Times New Roman" w:hAnsi="Times New Roman" w:cs="Times New Roman"/>
          <w:sz w:val="28"/>
          <w:szCs w:val="28"/>
        </w:rPr>
        <w:t>2018 год – 6 539,81 тыс. рублей;</w:t>
      </w:r>
    </w:p>
    <w:p w14:paraId="7357836D" w14:textId="77777777" w:rsidR="0037502A" w:rsidRPr="0037502A" w:rsidRDefault="0037502A" w:rsidP="0037502A">
      <w:pPr>
        <w:pStyle w:val="ConsPlusNormal"/>
        <w:ind w:firstLine="708"/>
        <w:contextualSpacing/>
        <w:rPr>
          <w:rFonts w:ascii="Times New Roman" w:hAnsi="Times New Roman" w:cs="Times New Roman"/>
          <w:sz w:val="28"/>
          <w:szCs w:val="28"/>
        </w:rPr>
      </w:pPr>
      <w:r w:rsidRPr="0037502A">
        <w:rPr>
          <w:rFonts w:ascii="Times New Roman" w:hAnsi="Times New Roman" w:cs="Times New Roman"/>
          <w:sz w:val="28"/>
          <w:szCs w:val="28"/>
        </w:rPr>
        <w:t>2019 год – 7 455,21 тыс. рублей;</w:t>
      </w:r>
    </w:p>
    <w:p w14:paraId="7F59D7BE" w14:textId="77777777" w:rsidR="0037502A" w:rsidRPr="0037502A" w:rsidRDefault="0037502A" w:rsidP="0037502A">
      <w:pPr>
        <w:pStyle w:val="ConsPlusNormal"/>
        <w:ind w:firstLine="708"/>
        <w:contextualSpacing/>
        <w:rPr>
          <w:rFonts w:ascii="Times New Roman" w:hAnsi="Times New Roman" w:cs="Times New Roman"/>
          <w:sz w:val="28"/>
          <w:szCs w:val="28"/>
        </w:rPr>
      </w:pPr>
      <w:r w:rsidRPr="0037502A">
        <w:rPr>
          <w:rFonts w:ascii="Times New Roman" w:hAnsi="Times New Roman" w:cs="Times New Roman"/>
          <w:sz w:val="28"/>
          <w:szCs w:val="28"/>
        </w:rPr>
        <w:t>2020 год – 8 533,65 тыс. рублей;</w:t>
      </w:r>
    </w:p>
    <w:p w14:paraId="34B68AA3" w14:textId="77777777" w:rsidR="0037502A" w:rsidRPr="0037502A" w:rsidRDefault="0037502A" w:rsidP="0037502A">
      <w:pPr>
        <w:pStyle w:val="ConsPlusNormal"/>
        <w:ind w:firstLine="708"/>
        <w:contextualSpacing/>
        <w:rPr>
          <w:rFonts w:ascii="Times New Roman" w:hAnsi="Times New Roman" w:cs="Times New Roman"/>
          <w:sz w:val="28"/>
          <w:szCs w:val="28"/>
        </w:rPr>
      </w:pPr>
      <w:r w:rsidRPr="0037502A">
        <w:rPr>
          <w:rFonts w:ascii="Times New Roman" w:hAnsi="Times New Roman" w:cs="Times New Roman"/>
          <w:sz w:val="28"/>
          <w:szCs w:val="28"/>
        </w:rPr>
        <w:t>2021 год – 8 683,28 тыс. рублей;</w:t>
      </w:r>
    </w:p>
    <w:p w14:paraId="59F1575F" w14:textId="77777777" w:rsidR="0037502A" w:rsidRPr="0037502A" w:rsidRDefault="0037502A" w:rsidP="0037502A">
      <w:pPr>
        <w:pStyle w:val="ConsPlusNormal"/>
        <w:ind w:firstLine="708"/>
        <w:contextualSpacing/>
        <w:rPr>
          <w:rFonts w:ascii="Times New Roman" w:hAnsi="Times New Roman" w:cs="Times New Roman"/>
          <w:sz w:val="28"/>
          <w:szCs w:val="28"/>
        </w:rPr>
      </w:pPr>
      <w:r w:rsidRPr="0037502A">
        <w:rPr>
          <w:rFonts w:ascii="Times New Roman" w:hAnsi="Times New Roman" w:cs="Times New Roman"/>
          <w:sz w:val="28"/>
          <w:szCs w:val="28"/>
        </w:rPr>
        <w:t>2022 год – 10 790,33 тыс. рублей;</w:t>
      </w:r>
    </w:p>
    <w:p w14:paraId="1AB1AE48" w14:textId="77777777" w:rsidR="0037502A" w:rsidRPr="0037502A" w:rsidRDefault="0037502A" w:rsidP="0037502A">
      <w:pPr>
        <w:pStyle w:val="ConsPlusNormal"/>
        <w:ind w:firstLine="708"/>
        <w:contextualSpacing/>
        <w:rPr>
          <w:rFonts w:ascii="Times New Roman" w:hAnsi="Times New Roman" w:cs="Times New Roman"/>
          <w:sz w:val="28"/>
          <w:szCs w:val="28"/>
        </w:rPr>
      </w:pPr>
      <w:r w:rsidRPr="0037502A">
        <w:rPr>
          <w:rFonts w:ascii="Times New Roman" w:hAnsi="Times New Roman" w:cs="Times New Roman"/>
          <w:sz w:val="28"/>
          <w:szCs w:val="28"/>
        </w:rPr>
        <w:t>2023 год – 11 297,23 тыс. рублей;</w:t>
      </w:r>
    </w:p>
    <w:p w14:paraId="2D77C0AC" w14:textId="77777777" w:rsidR="0037502A" w:rsidRPr="0037502A" w:rsidRDefault="0037502A" w:rsidP="0037502A">
      <w:pPr>
        <w:pStyle w:val="ConsPlusNormal"/>
        <w:ind w:firstLine="708"/>
        <w:contextualSpacing/>
        <w:rPr>
          <w:rFonts w:ascii="Times New Roman" w:hAnsi="Times New Roman" w:cs="Times New Roman"/>
          <w:sz w:val="28"/>
          <w:szCs w:val="28"/>
        </w:rPr>
      </w:pPr>
      <w:r w:rsidRPr="0037502A">
        <w:rPr>
          <w:rFonts w:ascii="Times New Roman" w:hAnsi="Times New Roman" w:cs="Times New Roman"/>
          <w:sz w:val="28"/>
          <w:szCs w:val="28"/>
        </w:rPr>
        <w:t>2024 год – 10 592,85 тыс. рублей;</w:t>
      </w:r>
    </w:p>
    <w:p w14:paraId="66274905" w14:textId="77777777" w:rsidR="0037502A" w:rsidRPr="0037502A" w:rsidRDefault="0037502A" w:rsidP="0037502A">
      <w:pPr>
        <w:pStyle w:val="ConsPlusNormal"/>
        <w:ind w:firstLine="708"/>
        <w:contextualSpacing/>
        <w:rPr>
          <w:rFonts w:ascii="Times New Roman" w:hAnsi="Times New Roman" w:cs="Times New Roman"/>
          <w:sz w:val="28"/>
          <w:szCs w:val="28"/>
        </w:rPr>
      </w:pPr>
      <w:r w:rsidRPr="0037502A">
        <w:rPr>
          <w:rFonts w:ascii="Times New Roman" w:hAnsi="Times New Roman" w:cs="Times New Roman"/>
          <w:sz w:val="28"/>
          <w:szCs w:val="28"/>
        </w:rPr>
        <w:t>2025 год – 10 592,85 тыс. рублей;</w:t>
      </w:r>
    </w:p>
    <w:p w14:paraId="0C292A0C" w14:textId="77777777" w:rsidR="0037502A" w:rsidRPr="0037502A" w:rsidRDefault="0037502A" w:rsidP="0037502A">
      <w:pPr>
        <w:pStyle w:val="ConsPlusNormal"/>
        <w:ind w:firstLine="708"/>
        <w:contextualSpacing/>
        <w:rPr>
          <w:rFonts w:ascii="Times New Roman" w:hAnsi="Times New Roman" w:cs="Times New Roman"/>
          <w:sz w:val="28"/>
          <w:szCs w:val="28"/>
        </w:rPr>
      </w:pPr>
      <w:r w:rsidRPr="0037502A">
        <w:rPr>
          <w:rFonts w:ascii="Times New Roman" w:hAnsi="Times New Roman" w:cs="Times New Roman"/>
          <w:sz w:val="28"/>
          <w:szCs w:val="28"/>
        </w:rPr>
        <w:t>2026 год – 10 471,61 тыс. рублей;</w:t>
      </w:r>
    </w:p>
    <w:p w14:paraId="223ED10C" w14:textId="77777777" w:rsidR="0037502A" w:rsidRPr="0037502A" w:rsidRDefault="0037502A" w:rsidP="0037502A">
      <w:pPr>
        <w:pStyle w:val="ConsPlusNormal"/>
        <w:ind w:firstLine="708"/>
        <w:contextualSpacing/>
        <w:rPr>
          <w:rFonts w:ascii="Times New Roman" w:hAnsi="Times New Roman" w:cs="Times New Roman"/>
          <w:sz w:val="28"/>
          <w:szCs w:val="28"/>
        </w:rPr>
      </w:pPr>
      <w:r w:rsidRPr="0037502A">
        <w:rPr>
          <w:rFonts w:ascii="Times New Roman" w:hAnsi="Times New Roman" w:cs="Times New Roman"/>
          <w:sz w:val="28"/>
          <w:szCs w:val="28"/>
        </w:rPr>
        <w:t>2027 год – 10 471,61 тыс. рублей;</w:t>
      </w:r>
    </w:p>
    <w:p w14:paraId="5EE68629" w14:textId="77777777" w:rsidR="0037502A" w:rsidRPr="0037502A" w:rsidRDefault="0037502A" w:rsidP="0037502A">
      <w:pPr>
        <w:pStyle w:val="ConsPlusNormal"/>
        <w:ind w:firstLine="708"/>
        <w:contextualSpacing/>
        <w:rPr>
          <w:rFonts w:ascii="Times New Roman" w:hAnsi="Times New Roman" w:cs="Times New Roman"/>
          <w:sz w:val="28"/>
          <w:szCs w:val="28"/>
        </w:rPr>
      </w:pPr>
      <w:r w:rsidRPr="0037502A">
        <w:rPr>
          <w:rFonts w:ascii="Times New Roman" w:hAnsi="Times New Roman" w:cs="Times New Roman"/>
          <w:sz w:val="28"/>
          <w:szCs w:val="28"/>
        </w:rPr>
        <w:t>2028 год – 10 471,61 тыс. рублей;</w:t>
      </w:r>
    </w:p>
    <w:p w14:paraId="4CB5B3B4" w14:textId="77777777" w:rsidR="0037502A" w:rsidRPr="0037502A" w:rsidRDefault="0037502A" w:rsidP="0037502A">
      <w:pPr>
        <w:pStyle w:val="ConsPlusNormal"/>
        <w:ind w:firstLine="708"/>
        <w:contextualSpacing/>
        <w:rPr>
          <w:rFonts w:ascii="Times New Roman" w:hAnsi="Times New Roman" w:cs="Times New Roman"/>
          <w:sz w:val="28"/>
          <w:szCs w:val="28"/>
        </w:rPr>
      </w:pPr>
      <w:r w:rsidRPr="0037502A">
        <w:rPr>
          <w:rFonts w:ascii="Times New Roman" w:hAnsi="Times New Roman" w:cs="Times New Roman"/>
          <w:sz w:val="28"/>
          <w:szCs w:val="28"/>
        </w:rPr>
        <w:t>2029 год – 10 471,61 тыс. рублей;</w:t>
      </w:r>
    </w:p>
    <w:p w14:paraId="5C41D788" w14:textId="71BBCDF0" w:rsidR="00937863" w:rsidRDefault="0037502A" w:rsidP="0037502A">
      <w:pPr>
        <w:pStyle w:val="ConsPlusNormal"/>
        <w:ind w:firstLine="708"/>
        <w:contextualSpacing/>
        <w:jc w:val="both"/>
        <w:rPr>
          <w:rFonts w:ascii="Times New Roman" w:hAnsi="Times New Roman" w:cs="Times New Roman"/>
          <w:sz w:val="28"/>
          <w:szCs w:val="28"/>
        </w:rPr>
      </w:pPr>
      <w:r w:rsidRPr="0037502A">
        <w:rPr>
          <w:rFonts w:ascii="Times New Roman" w:hAnsi="Times New Roman" w:cs="Times New Roman"/>
          <w:sz w:val="28"/>
          <w:szCs w:val="28"/>
        </w:rPr>
        <w:t>2030 год – 10 471,61 тыс. рублей.</w:t>
      </w:r>
    </w:p>
    <w:p w14:paraId="36DF24C7" w14:textId="64F655DE" w:rsidR="0092110D" w:rsidRPr="00EE48E7" w:rsidRDefault="0092110D" w:rsidP="00937863">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Ресурсное </w:t>
      </w:r>
      <w:hyperlink w:anchor="P1931">
        <w:r w:rsidRPr="001C59F9">
          <w:rPr>
            <w:rFonts w:ascii="Times New Roman" w:hAnsi="Times New Roman" w:cs="Times New Roman"/>
            <w:sz w:val="28"/>
            <w:szCs w:val="28"/>
          </w:rPr>
          <w:t>обеспечение</w:t>
        </w:r>
      </w:hyperlink>
      <w:r w:rsidRPr="001C59F9">
        <w:rPr>
          <w:rFonts w:ascii="Times New Roman" w:hAnsi="Times New Roman" w:cs="Times New Roman"/>
          <w:sz w:val="28"/>
          <w:szCs w:val="28"/>
        </w:rPr>
        <w:t xml:space="preserve"> </w:t>
      </w:r>
      <w:r w:rsidRPr="00EE48E7">
        <w:rPr>
          <w:rFonts w:ascii="Times New Roman" w:hAnsi="Times New Roman" w:cs="Times New Roman"/>
          <w:sz w:val="28"/>
          <w:szCs w:val="28"/>
        </w:rPr>
        <w:t xml:space="preserve">реализации подпрограммы за счет средств местного бюджета представлено в приложении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3 к муниципальной программе.</w:t>
      </w:r>
    </w:p>
    <w:p w14:paraId="5B8F0798" w14:textId="7092C2CB" w:rsidR="001C59F9" w:rsidRDefault="001C59F9" w:rsidP="00CD585F">
      <w:pPr>
        <w:pStyle w:val="ConsPlusNormal"/>
        <w:contextualSpacing/>
        <w:jc w:val="both"/>
        <w:rPr>
          <w:rFonts w:ascii="Times New Roman" w:hAnsi="Times New Roman" w:cs="Times New Roman"/>
          <w:sz w:val="28"/>
          <w:szCs w:val="28"/>
        </w:rPr>
      </w:pPr>
    </w:p>
    <w:p w14:paraId="577D5ED6" w14:textId="77777777" w:rsidR="000366AE" w:rsidRDefault="000366AE" w:rsidP="00CD585F">
      <w:pPr>
        <w:pStyle w:val="ConsPlusNormal"/>
        <w:contextualSpacing/>
        <w:jc w:val="both"/>
        <w:rPr>
          <w:rFonts w:ascii="Times New Roman" w:hAnsi="Times New Roman" w:cs="Times New Roman"/>
          <w:sz w:val="28"/>
          <w:szCs w:val="28"/>
        </w:rPr>
      </w:pPr>
    </w:p>
    <w:p w14:paraId="7FAC213D" w14:textId="77777777" w:rsidR="000366AE" w:rsidRDefault="000366AE" w:rsidP="00CD585F">
      <w:pPr>
        <w:pStyle w:val="ConsPlusNormal"/>
        <w:contextualSpacing/>
        <w:jc w:val="both"/>
        <w:rPr>
          <w:rFonts w:ascii="Times New Roman" w:hAnsi="Times New Roman" w:cs="Times New Roman"/>
          <w:sz w:val="28"/>
          <w:szCs w:val="28"/>
        </w:rPr>
      </w:pPr>
    </w:p>
    <w:p w14:paraId="098417C6" w14:textId="77777777" w:rsidR="000366AE" w:rsidRDefault="000366AE" w:rsidP="00CD585F">
      <w:pPr>
        <w:pStyle w:val="ConsPlusNormal"/>
        <w:contextualSpacing/>
        <w:jc w:val="both"/>
        <w:rPr>
          <w:rFonts w:ascii="Times New Roman" w:hAnsi="Times New Roman" w:cs="Times New Roman"/>
          <w:sz w:val="28"/>
          <w:szCs w:val="28"/>
        </w:rPr>
      </w:pPr>
    </w:p>
    <w:p w14:paraId="2B90CF16" w14:textId="77777777" w:rsidR="000366AE" w:rsidRPr="00EE48E7" w:rsidRDefault="000366AE" w:rsidP="00CD585F">
      <w:pPr>
        <w:pStyle w:val="ConsPlusNormal"/>
        <w:contextualSpacing/>
        <w:jc w:val="both"/>
        <w:rPr>
          <w:rFonts w:ascii="Times New Roman" w:hAnsi="Times New Roman" w:cs="Times New Roman"/>
          <w:sz w:val="28"/>
          <w:szCs w:val="28"/>
        </w:rPr>
      </w:pPr>
    </w:p>
    <w:p w14:paraId="61F21EDC" w14:textId="464C3E01" w:rsidR="0092110D" w:rsidRPr="00EE48E7" w:rsidRDefault="0092110D" w:rsidP="008F64E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lastRenderedPageBreak/>
        <w:t>6. Планируемые показатели эффективности реализации</w:t>
      </w:r>
      <w:r w:rsidR="008F64E5">
        <w:rPr>
          <w:rFonts w:ascii="Times New Roman" w:hAnsi="Times New Roman" w:cs="Times New Roman"/>
          <w:sz w:val="28"/>
          <w:szCs w:val="28"/>
        </w:rPr>
        <w:t xml:space="preserve"> </w:t>
      </w:r>
      <w:r w:rsidRPr="00EE48E7">
        <w:rPr>
          <w:rFonts w:ascii="Times New Roman" w:hAnsi="Times New Roman" w:cs="Times New Roman"/>
          <w:sz w:val="28"/>
          <w:szCs w:val="28"/>
        </w:rPr>
        <w:t>подпрограммы и непосредственные</w:t>
      </w:r>
      <w:r w:rsidR="008F64E5">
        <w:rPr>
          <w:rFonts w:ascii="Times New Roman" w:hAnsi="Times New Roman" w:cs="Times New Roman"/>
          <w:sz w:val="28"/>
          <w:szCs w:val="28"/>
        </w:rPr>
        <w:t xml:space="preserve"> </w:t>
      </w:r>
      <w:r w:rsidRPr="00EE48E7">
        <w:rPr>
          <w:rFonts w:ascii="Times New Roman" w:hAnsi="Times New Roman" w:cs="Times New Roman"/>
          <w:sz w:val="28"/>
          <w:szCs w:val="28"/>
        </w:rPr>
        <w:t>результаты подпрограммы</w:t>
      </w:r>
    </w:p>
    <w:p w14:paraId="39B7B3E6" w14:textId="77777777" w:rsidR="000366AE" w:rsidRDefault="000366AE" w:rsidP="000366AE">
      <w:pPr>
        <w:pStyle w:val="ConsPlusNormal"/>
        <w:ind w:firstLine="708"/>
        <w:contextualSpacing/>
        <w:jc w:val="both"/>
        <w:rPr>
          <w:rFonts w:ascii="Times New Roman" w:hAnsi="Times New Roman" w:cs="Times New Roman"/>
          <w:sz w:val="28"/>
          <w:szCs w:val="28"/>
        </w:rPr>
      </w:pPr>
    </w:p>
    <w:p w14:paraId="5680E70C" w14:textId="77777777" w:rsidR="0092110D" w:rsidRPr="00EE48E7" w:rsidRDefault="0092110D" w:rsidP="000366AE">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Ожидаемым конечным результатом реализации подпрограммы запланировано 100% достижение целей, выполнение задач, основных мероприятий и показателей (индикаторов) муниципальной программы.</w:t>
      </w:r>
    </w:p>
    <w:p w14:paraId="2A2C952C" w14:textId="5DB5BB8C"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Степень влияния подпрограммного мероприятия на достижение поставленных в подпрограмме целей и непосредственных результатов в совокупности определяется на основании </w:t>
      </w:r>
      <w:hyperlink w:anchor="P1000">
        <w:r w:rsidRPr="001C59F9">
          <w:rPr>
            <w:rFonts w:ascii="Times New Roman" w:hAnsi="Times New Roman" w:cs="Times New Roman"/>
            <w:sz w:val="28"/>
            <w:szCs w:val="28"/>
          </w:rPr>
          <w:t xml:space="preserve">таблицы </w:t>
        </w:r>
        <w:r w:rsidR="00DA1B7A" w:rsidRPr="001C59F9">
          <w:rPr>
            <w:rFonts w:ascii="Times New Roman" w:hAnsi="Times New Roman" w:cs="Times New Roman"/>
            <w:sz w:val="28"/>
            <w:szCs w:val="28"/>
          </w:rPr>
          <w:t>№</w:t>
        </w:r>
        <w:r w:rsidRPr="001C59F9">
          <w:rPr>
            <w:rFonts w:ascii="Times New Roman" w:hAnsi="Times New Roman" w:cs="Times New Roman"/>
            <w:sz w:val="28"/>
            <w:szCs w:val="28"/>
          </w:rPr>
          <w:t xml:space="preserve"> 1</w:t>
        </w:r>
      </w:hyperlink>
      <w:r w:rsidRPr="001C59F9">
        <w:rPr>
          <w:rFonts w:ascii="Times New Roman" w:hAnsi="Times New Roman" w:cs="Times New Roman"/>
          <w:sz w:val="28"/>
          <w:szCs w:val="28"/>
        </w:rPr>
        <w:t xml:space="preserve">, </w:t>
      </w:r>
      <w:r w:rsidRPr="00EE48E7">
        <w:rPr>
          <w:rFonts w:ascii="Times New Roman" w:hAnsi="Times New Roman" w:cs="Times New Roman"/>
          <w:sz w:val="28"/>
          <w:szCs w:val="28"/>
        </w:rPr>
        <w:t>в которой приведены коэффициенты значимости показателей.</w:t>
      </w:r>
    </w:p>
    <w:p w14:paraId="0B637C59"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5614DEF2" w14:textId="77777777" w:rsidR="008F64E5" w:rsidRDefault="008F64E5" w:rsidP="00C87D15">
      <w:pPr>
        <w:pStyle w:val="ConsPlusNormal"/>
        <w:contextualSpacing/>
        <w:jc w:val="right"/>
        <w:outlineLvl w:val="3"/>
        <w:rPr>
          <w:rFonts w:ascii="Times New Roman" w:hAnsi="Times New Roman" w:cs="Times New Roman"/>
          <w:sz w:val="28"/>
          <w:szCs w:val="28"/>
        </w:rPr>
        <w:sectPr w:rsidR="008F64E5">
          <w:pgSz w:w="11905" w:h="16838"/>
          <w:pgMar w:top="1134" w:right="850" w:bottom="1134" w:left="1701" w:header="0" w:footer="0" w:gutter="0"/>
          <w:cols w:space="720"/>
          <w:titlePg/>
        </w:sectPr>
      </w:pPr>
    </w:p>
    <w:p w14:paraId="02A62120" w14:textId="7746115C" w:rsidR="0092110D" w:rsidRPr="00EE48E7" w:rsidRDefault="0092110D" w:rsidP="00C87D15">
      <w:pPr>
        <w:pStyle w:val="ConsPlusNormal"/>
        <w:contextualSpacing/>
        <w:jc w:val="right"/>
        <w:outlineLvl w:val="3"/>
        <w:rPr>
          <w:rFonts w:ascii="Times New Roman" w:hAnsi="Times New Roman" w:cs="Times New Roman"/>
          <w:sz w:val="28"/>
          <w:szCs w:val="28"/>
        </w:rPr>
      </w:pPr>
      <w:r w:rsidRPr="00EE48E7">
        <w:rPr>
          <w:rFonts w:ascii="Times New Roman" w:hAnsi="Times New Roman" w:cs="Times New Roman"/>
          <w:sz w:val="28"/>
          <w:szCs w:val="28"/>
        </w:rPr>
        <w:lastRenderedPageBreak/>
        <w:t xml:space="preserve">Таблица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1</w:t>
      </w:r>
    </w:p>
    <w:p w14:paraId="3A518458" w14:textId="77777777" w:rsidR="0092110D" w:rsidRPr="00EE48E7" w:rsidRDefault="0092110D" w:rsidP="00C87D15">
      <w:pPr>
        <w:pStyle w:val="ConsPlusNormal"/>
        <w:contextualSpacing/>
        <w:jc w:val="right"/>
        <w:rPr>
          <w:rFonts w:ascii="Times New Roman" w:hAnsi="Times New Roman" w:cs="Times New Roman"/>
          <w:sz w:val="28"/>
          <w:szCs w:val="28"/>
        </w:rPr>
      </w:pPr>
    </w:p>
    <w:p w14:paraId="644EF4E4" w14:textId="39151FB2" w:rsidR="0092110D" w:rsidRPr="001C59F9" w:rsidRDefault="0092110D" w:rsidP="00C87D15">
      <w:pPr>
        <w:pStyle w:val="ConsPlusTitle"/>
        <w:contextualSpacing/>
        <w:jc w:val="center"/>
        <w:rPr>
          <w:rFonts w:ascii="Times New Roman" w:hAnsi="Times New Roman" w:cs="Times New Roman"/>
          <w:sz w:val="28"/>
          <w:szCs w:val="28"/>
        </w:rPr>
      </w:pPr>
      <w:bookmarkStart w:id="5" w:name="P1000"/>
      <w:bookmarkEnd w:id="5"/>
      <w:r w:rsidRPr="001C59F9">
        <w:rPr>
          <w:rFonts w:ascii="Times New Roman" w:hAnsi="Times New Roman" w:cs="Times New Roman"/>
          <w:sz w:val="28"/>
          <w:szCs w:val="28"/>
        </w:rPr>
        <w:t>Коэффициенты значимости показателей</w:t>
      </w:r>
    </w:p>
    <w:tbl>
      <w:tblPr>
        <w:tblW w:w="14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9"/>
        <w:gridCol w:w="2802"/>
        <w:gridCol w:w="759"/>
        <w:gridCol w:w="665"/>
        <w:gridCol w:w="712"/>
        <w:gridCol w:w="665"/>
        <w:gridCol w:w="665"/>
        <w:gridCol w:w="665"/>
        <w:gridCol w:w="617"/>
        <w:gridCol w:w="665"/>
        <w:gridCol w:w="712"/>
        <w:gridCol w:w="712"/>
        <w:gridCol w:w="763"/>
        <w:gridCol w:w="759"/>
        <w:gridCol w:w="759"/>
        <w:gridCol w:w="759"/>
        <w:gridCol w:w="759"/>
        <w:gridCol w:w="759"/>
      </w:tblGrid>
      <w:tr w:rsidR="009C7A96" w:rsidRPr="0037502A" w14:paraId="706DC460" w14:textId="15A3E61D" w:rsidTr="009C7A96">
        <w:trPr>
          <w:trHeight w:val="377"/>
        </w:trPr>
        <w:tc>
          <w:tcPr>
            <w:tcW w:w="569" w:type="dxa"/>
            <w:vMerge w:val="restart"/>
          </w:tcPr>
          <w:p w14:paraId="60E96AC2" w14:textId="77777777" w:rsidR="009C7A96" w:rsidRPr="0037502A" w:rsidRDefault="009C7A96" w:rsidP="00671A54">
            <w:pPr>
              <w:pStyle w:val="ConsPlusNormal"/>
              <w:contextualSpacing/>
              <w:jc w:val="center"/>
              <w:rPr>
                <w:rFonts w:ascii="Times New Roman" w:hAnsi="Times New Roman" w:cs="Times New Roman"/>
                <w:sz w:val="26"/>
                <w:szCs w:val="26"/>
              </w:rPr>
            </w:pPr>
          </w:p>
        </w:tc>
        <w:tc>
          <w:tcPr>
            <w:tcW w:w="2802" w:type="dxa"/>
            <w:vMerge w:val="restart"/>
          </w:tcPr>
          <w:p w14:paraId="75B17B80" w14:textId="77777777" w:rsidR="009C7A96" w:rsidRPr="0037502A" w:rsidRDefault="009C7A96" w:rsidP="00671A54">
            <w:pPr>
              <w:pStyle w:val="ConsPlusNormal"/>
              <w:contextualSpacing/>
              <w:jc w:val="center"/>
              <w:rPr>
                <w:rFonts w:ascii="Times New Roman" w:hAnsi="Times New Roman" w:cs="Times New Roman"/>
                <w:sz w:val="26"/>
                <w:szCs w:val="26"/>
              </w:rPr>
            </w:pPr>
            <w:r w:rsidRPr="0037502A">
              <w:rPr>
                <w:rFonts w:ascii="Times New Roman" w:hAnsi="Times New Roman" w:cs="Times New Roman"/>
                <w:sz w:val="26"/>
                <w:szCs w:val="26"/>
              </w:rPr>
              <w:t>Наименование подпрограммы</w:t>
            </w:r>
          </w:p>
        </w:tc>
        <w:tc>
          <w:tcPr>
            <w:tcW w:w="7600" w:type="dxa"/>
            <w:gridSpan w:val="11"/>
          </w:tcPr>
          <w:p w14:paraId="34DBD456" w14:textId="77777777" w:rsidR="009C7A96" w:rsidRPr="0037502A" w:rsidRDefault="009C7A96" w:rsidP="00671A54">
            <w:pPr>
              <w:pStyle w:val="ConsPlusNormal"/>
              <w:contextualSpacing/>
              <w:jc w:val="center"/>
              <w:rPr>
                <w:rFonts w:ascii="Times New Roman" w:hAnsi="Times New Roman" w:cs="Times New Roman"/>
                <w:sz w:val="26"/>
                <w:szCs w:val="26"/>
              </w:rPr>
            </w:pPr>
            <w:r w:rsidRPr="0037502A">
              <w:rPr>
                <w:rFonts w:ascii="Times New Roman" w:hAnsi="Times New Roman" w:cs="Times New Roman"/>
                <w:sz w:val="26"/>
                <w:szCs w:val="26"/>
              </w:rPr>
              <w:t>Значение планового показателя по годам реализации</w:t>
            </w:r>
          </w:p>
        </w:tc>
        <w:tc>
          <w:tcPr>
            <w:tcW w:w="759" w:type="dxa"/>
          </w:tcPr>
          <w:p w14:paraId="347DE722" w14:textId="77777777" w:rsidR="009C7A96" w:rsidRPr="0037502A" w:rsidRDefault="009C7A96" w:rsidP="00671A54">
            <w:pPr>
              <w:pStyle w:val="ConsPlusNormal"/>
              <w:contextualSpacing/>
              <w:jc w:val="center"/>
              <w:rPr>
                <w:rFonts w:ascii="Times New Roman" w:hAnsi="Times New Roman" w:cs="Times New Roman"/>
                <w:sz w:val="26"/>
                <w:szCs w:val="26"/>
              </w:rPr>
            </w:pPr>
          </w:p>
        </w:tc>
        <w:tc>
          <w:tcPr>
            <w:tcW w:w="759" w:type="dxa"/>
          </w:tcPr>
          <w:p w14:paraId="0EB5E061" w14:textId="77777777" w:rsidR="009C7A96" w:rsidRPr="0037502A" w:rsidRDefault="009C7A96" w:rsidP="00671A54">
            <w:pPr>
              <w:pStyle w:val="ConsPlusNormal"/>
              <w:contextualSpacing/>
              <w:jc w:val="center"/>
              <w:rPr>
                <w:rFonts w:ascii="Times New Roman" w:hAnsi="Times New Roman" w:cs="Times New Roman"/>
                <w:sz w:val="26"/>
                <w:szCs w:val="26"/>
              </w:rPr>
            </w:pPr>
          </w:p>
        </w:tc>
        <w:tc>
          <w:tcPr>
            <w:tcW w:w="759" w:type="dxa"/>
          </w:tcPr>
          <w:p w14:paraId="0814B359" w14:textId="77777777" w:rsidR="009C7A96" w:rsidRPr="0037502A" w:rsidRDefault="009C7A96" w:rsidP="00671A54">
            <w:pPr>
              <w:pStyle w:val="ConsPlusNormal"/>
              <w:contextualSpacing/>
              <w:jc w:val="center"/>
              <w:rPr>
                <w:rFonts w:ascii="Times New Roman" w:hAnsi="Times New Roman" w:cs="Times New Roman"/>
                <w:sz w:val="26"/>
                <w:szCs w:val="26"/>
              </w:rPr>
            </w:pPr>
          </w:p>
        </w:tc>
        <w:tc>
          <w:tcPr>
            <w:tcW w:w="759" w:type="dxa"/>
          </w:tcPr>
          <w:p w14:paraId="68E6EF23" w14:textId="77777777" w:rsidR="009C7A96" w:rsidRPr="0037502A" w:rsidRDefault="009C7A96" w:rsidP="00671A54">
            <w:pPr>
              <w:pStyle w:val="ConsPlusNormal"/>
              <w:contextualSpacing/>
              <w:jc w:val="center"/>
              <w:rPr>
                <w:rFonts w:ascii="Times New Roman" w:hAnsi="Times New Roman" w:cs="Times New Roman"/>
                <w:sz w:val="26"/>
                <w:szCs w:val="26"/>
              </w:rPr>
            </w:pPr>
          </w:p>
        </w:tc>
        <w:tc>
          <w:tcPr>
            <w:tcW w:w="759" w:type="dxa"/>
          </w:tcPr>
          <w:p w14:paraId="4BBFA27A" w14:textId="77777777" w:rsidR="009C7A96" w:rsidRPr="0037502A" w:rsidRDefault="009C7A96" w:rsidP="00671A54">
            <w:pPr>
              <w:pStyle w:val="ConsPlusNormal"/>
              <w:contextualSpacing/>
              <w:jc w:val="center"/>
              <w:rPr>
                <w:rFonts w:ascii="Times New Roman" w:hAnsi="Times New Roman" w:cs="Times New Roman"/>
                <w:sz w:val="26"/>
                <w:szCs w:val="26"/>
              </w:rPr>
            </w:pPr>
          </w:p>
        </w:tc>
      </w:tr>
      <w:tr w:rsidR="009C7A96" w:rsidRPr="0037502A" w14:paraId="6038EA8B" w14:textId="11C90827" w:rsidTr="009C7A96">
        <w:trPr>
          <w:trHeight w:val="674"/>
        </w:trPr>
        <w:tc>
          <w:tcPr>
            <w:tcW w:w="569" w:type="dxa"/>
            <w:vMerge/>
          </w:tcPr>
          <w:p w14:paraId="3E138E9C" w14:textId="77777777" w:rsidR="009C7A96" w:rsidRPr="0037502A" w:rsidRDefault="009C7A96" w:rsidP="00671A54">
            <w:pPr>
              <w:pStyle w:val="ConsPlusNormal"/>
              <w:contextualSpacing/>
              <w:rPr>
                <w:rFonts w:ascii="Times New Roman" w:hAnsi="Times New Roman" w:cs="Times New Roman"/>
                <w:sz w:val="26"/>
                <w:szCs w:val="26"/>
              </w:rPr>
            </w:pPr>
          </w:p>
        </w:tc>
        <w:tc>
          <w:tcPr>
            <w:tcW w:w="2802" w:type="dxa"/>
            <w:vMerge/>
          </w:tcPr>
          <w:p w14:paraId="0F52DAB4" w14:textId="77777777" w:rsidR="009C7A96" w:rsidRPr="0037502A" w:rsidRDefault="009C7A96" w:rsidP="00671A54">
            <w:pPr>
              <w:pStyle w:val="ConsPlusNormal"/>
              <w:contextualSpacing/>
              <w:rPr>
                <w:rFonts w:ascii="Times New Roman" w:hAnsi="Times New Roman" w:cs="Times New Roman"/>
                <w:sz w:val="26"/>
                <w:szCs w:val="26"/>
              </w:rPr>
            </w:pPr>
          </w:p>
        </w:tc>
        <w:tc>
          <w:tcPr>
            <w:tcW w:w="759" w:type="dxa"/>
          </w:tcPr>
          <w:p w14:paraId="789CF1AC" w14:textId="77777777" w:rsidR="009C7A96" w:rsidRPr="006339BE" w:rsidRDefault="009C7A96" w:rsidP="00671A54">
            <w:pPr>
              <w:pStyle w:val="ConsPlusNormal"/>
              <w:contextualSpacing/>
              <w:jc w:val="center"/>
              <w:rPr>
                <w:rFonts w:ascii="Times New Roman" w:hAnsi="Times New Roman" w:cs="Times New Roman"/>
                <w:sz w:val="24"/>
                <w:szCs w:val="24"/>
              </w:rPr>
            </w:pPr>
            <w:r w:rsidRPr="006339BE">
              <w:rPr>
                <w:rFonts w:ascii="Times New Roman" w:hAnsi="Times New Roman" w:cs="Times New Roman"/>
                <w:sz w:val="24"/>
                <w:szCs w:val="24"/>
              </w:rPr>
              <w:t>2015 год</w:t>
            </w:r>
          </w:p>
        </w:tc>
        <w:tc>
          <w:tcPr>
            <w:tcW w:w="665" w:type="dxa"/>
          </w:tcPr>
          <w:p w14:paraId="37F03BDC" w14:textId="77777777" w:rsidR="009C7A96" w:rsidRPr="006339BE" w:rsidRDefault="009C7A96" w:rsidP="00671A54">
            <w:pPr>
              <w:pStyle w:val="ConsPlusNormal"/>
              <w:contextualSpacing/>
              <w:jc w:val="center"/>
              <w:rPr>
                <w:rFonts w:ascii="Times New Roman" w:hAnsi="Times New Roman" w:cs="Times New Roman"/>
                <w:sz w:val="24"/>
                <w:szCs w:val="24"/>
              </w:rPr>
            </w:pPr>
            <w:r w:rsidRPr="006339BE">
              <w:rPr>
                <w:rFonts w:ascii="Times New Roman" w:hAnsi="Times New Roman" w:cs="Times New Roman"/>
                <w:sz w:val="24"/>
                <w:szCs w:val="24"/>
              </w:rPr>
              <w:t>2016 год</w:t>
            </w:r>
          </w:p>
        </w:tc>
        <w:tc>
          <w:tcPr>
            <w:tcW w:w="712" w:type="dxa"/>
          </w:tcPr>
          <w:p w14:paraId="163541D0" w14:textId="77777777" w:rsidR="009C7A96" w:rsidRPr="006339BE" w:rsidRDefault="009C7A96" w:rsidP="00671A54">
            <w:pPr>
              <w:pStyle w:val="ConsPlusNormal"/>
              <w:contextualSpacing/>
              <w:jc w:val="center"/>
              <w:rPr>
                <w:rFonts w:ascii="Times New Roman" w:hAnsi="Times New Roman" w:cs="Times New Roman"/>
                <w:sz w:val="24"/>
                <w:szCs w:val="24"/>
              </w:rPr>
            </w:pPr>
            <w:r w:rsidRPr="006339BE">
              <w:rPr>
                <w:rFonts w:ascii="Times New Roman" w:hAnsi="Times New Roman" w:cs="Times New Roman"/>
                <w:sz w:val="24"/>
                <w:szCs w:val="24"/>
              </w:rPr>
              <w:t>2017 год</w:t>
            </w:r>
          </w:p>
        </w:tc>
        <w:tc>
          <w:tcPr>
            <w:tcW w:w="665" w:type="dxa"/>
          </w:tcPr>
          <w:p w14:paraId="142A88B4" w14:textId="77777777" w:rsidR="009C7A96" w:rsidRPr="006339BE" w:rsidRDefault="009C7A96" w:rsidP="00671A54">
            <w:pPr>
              <w:pStyle w:val="ConsPlusNormal"/>
              <w:contextualSpacing/>
              <w:jc w:val="center"/>
              <w:rPr>
                <w:rFonts w:ascii="Times New Roman" w:hAnsi="Times New Roman" w:cs="Times New Roman"/>
                <w:sz w:val="24"/>
                <w:szCs w:val="24"/>
              </w:rPr>
            </w:pPr>
            <w:r w:rsidRPr="006339BE">
              <w:rPr>
                <w:rFonts w:ascii="Times New Roman" w:hAnsi="Times New Roman" w:cs="Times New Roman"/>
                <w:sz w:val="24"/>
                <w:szCs w:val="24"/>
              </w:rPr>
              <w:t>2018 год</w:t>
            </w:r>
          </w:p>
        </w:tc>
        <w:tc>
          <w:tcPr>
            <w:tcW w:w="665" w:type="dxa"/>
          </w:tcPr>
          <w:p w14:paraId="3ECB2773" w14:textId="77777777" w:rsidR="009C7A96" w:rsidRPr="006339BE" w:rsidRDefault="009C7A96" w:rsidP="00671A54">
            <w:pPr>
              <w:pStyle w:val="ConsPlusNormal"/>
              <w:contextualSpacing/>
              <w:jc w:val="center"/>
              <w:rPr>
                <w:rFonts w:ascii="Times New Roman" w:hAnsi="Times New Roman" w:cs="Times New Roman"/>
                <w:sz w:val="24"/>
                <w:szCs w:val="24"/>
              </w:rPr>
            </w:pPr>
            <w:r w:rsidRPr="006339BE">
              <w:rPr>
                <w:rFonts w:ascii="Times New Roman" w:hAnsi="Times New Roman" w:cs="Times New Roman"/>
                <w:sz w:val="24"/>
                <w:szCs w:val="24"/>
              </w:rPr>
              <w:t>2019 год</w:t>
            </w:r>
          </w:p>
        </w:tc>
        <w:tc>
          <w:tcPr>
            <w:tcW w:w="665" w:type="dxa"/>
          </w:tcPr>
          <w:p w14:paraId="12B53A40" w14:textId="77777777" w:rsidR="009C7A96" w:rsidRPr="006339BE" w:rsidRDefault="009C7A96" w:rsidP="00671A54">
            <w:pPr>
              <w:pStyle w:val="ConsPlusNormal"/>
              <w:contextualSpacing/>
              <w:jc w:val="center"/>
              <w:rPr>
                <w:rFonts w:ascii="Times New Roman" w:hAnsi="Times New Roman" w:cs="Times New Roman"/>
                <w:sz w:val="24"/>
                <w:szCs w:val="24"/>
              </w:rPr>
            </w:pPr>
            <w:r w:rsidRPr="006339BE">
              <w:rPr>
                <w:rFonts w:ascii="Times New Roman" w:hAnsi="Times New Roman" w:cs="Times New Roman"/>
                <w:sz w:val="24"/>
                <w:szCs w:val="24"/>
              </w:rPr>
              <w:t>2020 год</w:t>
            </w:r>
          </w:p>
        </w:tc>
        <w:tc>
          <w:tcPr>
            <w:tcW w:w="617" w:type="dxa"/>
          </w:tcPr>
          <w:p w14:paraId="4D886A10" w14:textId="4B339E14" w:rsidR="009C7A96" w:rsidRPr="006339BE" w:rsidRDefault="0037502A" w:rsidP="00671A54">
            <w:pPr>
              <w:pStyle w:val="ConsPlusNormal"/>
              <w:contextualSpacing/>
              <w:jc w:val="center"/>
              <w:rPr>
                <w:rFonts w:ascii="Times New Roman" w:hAnsi="Times New Roman" w:cs="Times New Roman"/>
                <w:sz w:val="24"/>
                <w:szCs w:val="24"/>
              </w:rPr>
            </w:pPr>
            <w:r w:rsidRPr="006339BE">
              <w:rPr>
                <w:rFonts w:ascii="Times New Roman" w:hAnsi="Times New Roman" w:cs="Times New Roman"/>
                <w:sz w:val="24"/>
                <w:szCs w:val="24"/>
              </w:rPr>
              <w:t>202</w:t>
            </w:r>
            <w:r w:rsidR="009C7A96" w:rsidRPr="006339BE">
              <w:rPr>
                <w:rFonts w:ascii="Times New Roman" w:hAnsi="Times New Roman" w:cs="Times New Roman"/>
                <w:sz w:val="24"/>
                <w:szCs w:val="24"/>
              </w:rPr>
              <w:t>1 год</w:t>
            </w:r>
          </w:p>
        </w:tc>
        <w:tc>
          <w:tcPr>
            <w:tcW w:w="665" w:type="dxa"/>
          </w:tcPr>
          <w:p w14:paraId="0559C63A" w14:textId="77777777" w:rsidR="009C7A96" w:rsidRPr="006339BE" w:rsidRDefault="009C7A96" w:rsidP="00671A54">
            <w:pPr>
              <w:pStyle w:val="ConsPlusNormal"/>
              <w:contextualSpacing/>
              <w:jc w:val="center"/>
              <w:rPr>
                <w:rFonts w:ascii="Times New Roman" w:hAnsi="Times New Roman" w:cs="Times New Roman"/>
                <w:sz w:val="24"/>
                <w:szCs w:val="24"/>
              </w:rPr>
            </w:pPr>
            <w:r w:rsidRPr="006339BE">
              <w:rPr>
                <w:rFonts w:ascii="Times New Roman" w:hAnsi="Times New Roman" w:cs="Times New Roman"/>
                <w:sz w:val="24"/>
                <w:szCs w:val="24"/>
              </w:rPr>
              <w:t>2022 год</w:t>
            </w:r>
          </w:p>
        </w:tc>
        <w:tc>
          <w:tcPr>
            <w:tcW w:w="712" w:type="dxa"/>
          </w:tcPr>
          <w:p w14:paraId="60164D73" w14:textId="77777777" w:rsidR="009C7A96" w:rsidRPr="006339BE" w:rsidRDefault="009C7A96" w:rsidP="00671A54">
            <w:pPr>
              <w:pStyle w:val="ConsPlusNormal"/>
              <w:contextualSpacing/>
              <w:jc w:val="center"/>
              <w:rPr>
                <w:rFonts w:ascii="Times New Roman" w:hAnsi="Times New Roman" w:cs="Times New Roman"/>
                <w:sz w:val="24"/>
                <w:szCs w:val="24"/>
              </w:rPr>
            </w:pPr>
            <w:r w:rsidRPr="006339BE">
              <w:rPr>
                <w:rFonts w:ascii="Times New Roman" w:hAnsi="Times New Roman" w:cs="Times New Roman"/>
                <w:sz w:val="24"/>
                <w:szCs w:val="24"/>
              </w:rPr>
              <w:t>2023 год</w:t>
            </w:r>
          </w:p>
        </w:tc>
        <w:tc>
          <w:tcPr>
            <w:tcW w:w="712" w:type="dxa"/>
          </w:tcPr>
          <w:p w14:paraId="52A61F53" w14:textId="77777777" w:rsidR="009C7A96" w:rsidRPr="006339BE" w:rsidRDefault="009C7A96" w:rsidP="00671A54">
            <w:pPr>
              <w:pStyle w:val="ConsPlusNormal"/>
              <w:contextualSpacing/>
              <w:jc w:val="center"/>
              <w:rPr>
                <w:rFonts w:ascii="Times New Roman" w:hAnsi="Times New Roman" w:cs="Times New Roman"/>
                <w:sz w:val="24"/>
                <w:szCs w:val="24"/>
              </w:rPr>
            </w:pPr>
            <w:r w:rsidRPr="006339BE">
              <w:rPr>
                <w:rFonts w:ascii="Times New Roman" w:hAnsi="Times New Roman" w:cs="Times New Roman"/>
                <w:sz w:val="24"/>
                <w:szCs w:val="24"/>
              </w:rPr>
              <w:t>2024 год</w:t>
            </w:r>
          </w:p>
        </w:tc>
        <w:tc>
          <w:tcPr>
            <w:tcW w:w="763" w:type="dxa"/>
          </w:tcPr>
          <w:p w14:paraId="4A0C983B" w14:textId="77777777" w:rsidR="009C7A96" w:rsidRPr="006339BE" w:rsidRDefault="009C7A96" w:rsidP="00671A54">
            <w:pPr>
              <w:pStyle w:val="ConsPlusNormal"/>
              <w:contextualSpacing/>
              <w:jc w:val="center"/>
              <w:rPr>
                <w:rFonts w:ascii="Times New Roman" w:hAnsi="Times New Roman" w:cs="Times New Roman"/>
                <w:sz w:val="24"/>
                <w:szCs w:val="24"/>
              </w:rPr>
            </w:pPr>
            <w:r w:rsidRPr="006339BE">
              <w:rPr>
                <w:rFonts w:ascii="Times New Roman" w:hAnsi="Times New Roman" w:cs="Times New Roman"/>
                <w:sz w:val="24"/>
                <w:szCs w:val="24"/>
              </w:rPr>
              <w:t>2025 год</w:t>
            </w:r>
          </w:p>
        </w:tc>
        <w:tc>
          <w:tcPr>
            <w:tcW w:w="759" w:type="dxa"/>
          </w:tcPr>
          <w:p w14:paraId="1C9741BC" w14:textId="49FF8A03" w:rsidR="009C7A96" w:rsidRPr="006339BE" w:rsidRDefault="009C7A96" w:rsidP="00671A54">
            <w:pPr>
              <w:pStyle w:val="ConsPlusNormal"/>
              <w:contextualSpacing/>
              <w:jc w:val="center"/>
              <w:rPr>
                <w:rFonts w:ascii="Times New Roman" w:hAnsi="Times New Roman" w:cs="Times New Roman"/>
                <w:sz w:val="24"/>
                <w:szCs w:val="24"/>
              </w:rPr>
            </w:pPr>
            <w:r w:rsidRPr="006339BE">
              <w:rPr>
                <w:rFonts w:ascii="Times New Roman" w:hAnsi="Times New Roman" w:cs="Times New Roman"/>
                <w:sz w:val="24"/>
                <w:szCs w:val="24"/>
              </w:rPr>
              <w:t>2026 год</w:t>
            </w:r>
          </w:p>
        </w:tc>
        <w:tc>
          <w:tcPr>
            <w:tcW w:w="759" w:type="dxa"/>
          </w:tcPr>
          <w:p w14:paraId="75CAFFFD" w14:textId="6B5E6303" w:rsidR="009C7A96" w:rsidRPr="006339BE" w:rsidRDefault="009C7A96" w:rsidP="00671A54">
            <w:pPr>
              <w:pStyle w:val="ConsPlusNormal"/>
              <w:contextualSpacing/>
              <w:jc w:val="center"/>
              <w:rPr>
                <w:rFonts w:ascii="Times New Roman" w:hAnsi="Times New Roman" w:cs="Times New Roman"/>
                <w:sz w:val="24"/>
                <w:szCs w:val="24"/>
              </w:rPr>
            </w:pPr>
            <w:r w:rsidRPr="006339BE">
              <w:rPr>
                <w:rFonts w:ascii="Times New Roman" w:hAnsi="Times New Roman" w:cs="Times New Roman"/>
                <w:sz w:val="24"/>
                <w:szCs w:val="24"/>
              </w:rPr>
              <w:t>2027 год</w:t>
            </w:r>
          </w:p>
        </w:tc>
        <w:tc>
          <w:tcPr>
            <w:tcW w:w="759" w:type="dxa"/>
          </w:tcPr>
          <w:p w14:paraId="7CB53A02" w14:textId="1F0966B3" w:rsidR="009C7A96" w:rsidRPr="006339BE" w:rsidRDefault="009C7A96" w:rsidP="00671A54">
            <w:pPr>
              <w:pStyle w:val="ConsPlusNormal"/>
              <w:contextualSpacing/>
              <w:jc w:val="center"/>
              <w:rPr>
                <w:rFonts w:ascii="Times New Roman" w:hAnsi="Times New Roman" w:cs="Times New Roman"/>
                <w:sz w:val="24"/>
                <w:szCs w:val="24"/>
              </w:rPr>
            </w:pPr>
            <w:r w:rsidRPr="006339BE">
              <w:rPr>
                <w:rFonts w:ascii="Times New Roman" w:hAnsi="Times New Roman" w:cs="Times New Roman"/>
                <w:sz w:val="24"/>
                <w:szCs w:val="24"/>
              </w:rPr>
              <w:t>2028 год</w:t>
            </w:r>
          </w:p>
        </w:tc>
        <w:tc>
          <w:tcPr>
            <w:tcW w:w="759" w:type="dxa"/>
          </w:tcPr>
          <w:p w14:paraId="4FCC9871" w14:textId="46B59733" w:rsidR="009C7A96" w:rsidRPr="006339BE" w:rsidRDefault="009C7A96" w:rsidP="00671A54">
            <w:pPr>
              <w:pStyle w:val="ConsPlusNormal"/>
              <w:contextualSpacing/>
              <w:jc w:val="center"/>
              <w:rPr>
                <w:rFonts w:ascii="Times New Roman" w:hAnsi="Times New Roman" w:cs="Times New Roman"/>
                <w:sz w:val="24"/>
                <w:szCs w:val="24"/>
              </w:rPr>
            </w:pPr>
            <w:r w:rsidRPr="006339BE">
              <w:rPr>
                <w:rFonts w:ascii="Times New Roman" w:hAnsi="Times New Roman" w:cs="Times New Roman"/>
                <w:sz w:val="24"/>
                <w:szCs w:val="24"/>
              </w:rPr>
              <w:t>2029 год</w:t>
            </w:r>
          </w:p>
        </w:tc>
        <w:tc>
          <w:tcPr>
            <w:tcW w:w="759" w:type="dxa"/>
          </w:tcPr>
          <w:p w14:paraId="684A6DDF" w14:textId="0D8771BC" w:rsidR="009C7A96" w:rsidRPr="006339BE" w:rsidRDefault="009C7A96" w:rsidP="00671A54">
            <w:pPr>
              <w:pStyle w:val="ConsPlusNormal"/>
              <w:contextualSpacing/>
              <w:jc w:val="center"/>
              <w:rPr>
                <w:rFonts w:ascii="Times New Roman" w:hAnsi="Times New Roman" w:cs="Times New Roman"/>
                <w:sz w:val="24"/>
                <w:szCs w:val="24"/>
              </w:rPr>
            </w:pPr>
            <w:r w:rsidRPr="006339BE">
              <w:rPr>
                <w:rFonts w:ascii="Times New Roman" w:hAnsi="Times New Roman" w:cs="Times New Roman"/>
                <w:sz w:val="24"/>
                <w:szCs w:val="24"/>
              </w:rPr>
              <w:t>2030 год</w:t>
            </w:r>
          </w:p>
        </w:tc>
      </w:tr>
      <w:tr w:rsidR="009C7A96" w:rsidRPr="0037502A" w14:paraId="79440DED" w14:textId="0A65FC93" w:rsidTr="009C7A96">
        <w:trPr>
          <w:trHeight w:val="2308"/>
        </w:trPr>
        <w:tc>
          <w:tcPr>
            <w:tcW w:w="569" w:type="dxa"/>
          </w:tcPr>
          <w:p w14:paraId="028AD1E8" w14:textId="26599E48" w:rsidR="009C7A96" w:rsidRPr="0037502A" w:rsidRDefault="0037502A" w:rsidP="009C7A96">
            <w:pPr>
              <w:pStyle w:val="ConsPlusNormal"/>
              <w:contextualSpacing/>
              <w:rPr>
                <w:rFonts w:ascii="Times New Roman" w:hAnsi="Times New Roman" w:cs="Times New Roman"/>
                <w:sz w:val="26"/>
                <w:szCs w:val="26"/>
              </w:rPr>
            </w:pPr>
            <w:r>
              <w:rPr>
                <w:rFonts w:ascii="Times New Roman" w:hAnsi="Times New Roman" w:cs="Times New Roman"/>
                <w:sz w:val="26"/>
                <w:szCs w:val="26"/>
              </w:rPr>
              <w:t>3</w:t>
            </w:r>
            <w:r w:rsidR="009C7A96" w:rsidRPr="0037502A">
              <w:rPr>
                <w:rFonts w:ascii="Times New Roman" w:hAnsi="Times New Roman" w:cs="Times New Roman"/>
                <w:sz w:val="26"/>
                <w:szCs w:val="26"/>
              </w:rPr>
              <w:t>.</w:t>
            </w:r>
          </w:p>
        </w:tc>
        <w:tc>
          <w:tcPr>
            <w:tcW w:w="2802" w:type="dxa"/>
          </w:tcPr>
          <w:p w14:paraId="22A36AFA" w14:textId="77777777" w:rsidR="009C7A96" w:rsidRPr="0037502A" w:rsidRDefault="009C7A96" w:rsidP="009C7A96">
            <w:pPr>
              <w:pStyle w:val="ConsPlusNormal"/>
              <w:contextualSpacing/>
              <w:rPr>
                <w:rFonts w:ascii="Times New Roman" w:hAnsi="Times New Roman" w:cs="Times New Roman"/>
                <w:sz w:val="26"/>
                <w:szCs w:val="26"/>
              </w:rPr>
            </w:pPr>
            <w:r w:rsidRPr="0037502A">
              <w:rPr>
                <w:rFonts w:ascii="Times New Roman" w:hAnsi="Times New Roman" w:cs="Times New Roman"/>
                <w:b/>
                <w:sz w:val="26"/>
                <w:szCs w:val="26"/>
              </w:rPr>
              <w:t>Подпрограмма</w:t>
            </w:r>
            <w:r w:rsidRPr="0037502A">
              <w:rPr>
                <w:rFonts w:ascii="Times New Roman" w:hAnsi="Times New Roman" w:cs="Times New Roman"/>
                <w:sz w:val="26"/>
                <w:szCs w:val="26"/>
              </w:rPr>
              <w:t xml:space="preserve"> «Обеспечение реализации основных направлений государственной политики в сфере реализации муниципальных программы»</w:t>
            </w:r>
          </w:p>
        </w:tc>
        <w:tc>
          <w:tcPr>
            <w:tcW w:w="759" w:type="dxa"/>
          </w:tcPr>
          <w:p w14:paraId="724BCD6A" w14:textId="77777777" w:rsidR="009C7A96" w:rsidRPr="0037502A" w:rsidRDefault="009C7A96" w:rsidP="009C7A96">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665" w:type="dxa"/>
          </w:tcPr>
          <w:p w14:paraId="61144F1F" w14:textId="77777777" w:rsidR="009C7A96" w:rsidRPr="0037502A" w:rsidRDefault="009C7A96" w:rsidP="009C7A96">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712" w:type="dxa"/>
          </w:tcPr>
          <w:p w14:paraId="632C3C97" w14:textId="77777777" w:rsidR="009C7A96" w:rsidRPr="0037502A" w:rsidRDefault="009C7A96" w:rsidP="009C7A96">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665" w:type="dxa"/>
          </w:tcPr>
          <w:p w14:paraId="331D4F03" w14:textId="77777777" w:rsidR="009C7A96" w:rsidRPr="0037502A" w:rsidRDefault="009C7A96" w:rsidP="009C7A96">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665" w:type="dxa"/>
          </w:tcPr>
          <w:p w14:paraId="066CFDFC" w14:textId="77777777" w:rsidR="009C7A96" w:rsidRPr="0037502A" w:rsidRDefault="009C7A96" w:rsidP="009C7A96">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665" w:type="dxa"/>
          </w:tcPr>
          <w:p w14:paraId="1E58627F" w14:textId="77777777" w:rsidR="009C7A96" w:rsidRPr="0037502A" w:rsidRDefault="009C7A96" w:rsidP="009C7A96">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617" w:type="dxa"/>
          </w:tcPr>
          <w:p w14:paraId="3FC77396" w14:textId="77777777" w:rsidR="009C7A96" w:rsidRPr="0037502A" w:rsidRDefault="009C7A96" w:rsidP="009C7A96">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665" w:type="dxa"/>
          </w:tcPr>
          <w:p w14:paraId="61AA05FA" w14:textId="77777777" w:rsidR="009C7A96" w:rsidRPr="0037502A" w:rsidRDefault="009C7A96" w:rsidP="009C7A96">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712" w:type="dxa"/>
          </w:tcPr>
          <w:p w14:paraId="52B42268" w14:textId="77777777" w:rsidR="009C7A96" w:rsidRPr="0037502A" w:rsidRDefault="009C7A96" w:rsidP="009C7A96">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712" w:type="dxa"/>
          </w:tcPr>
          <w:p w14:paraId="6398E0C5" w14:textId="77777777" w:rsidR="009C7A96" w:rsidRPr="0037502A" w:rsidRDefault="009C7A96" w:rsidP="009C7A96">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763" w:type="dxa"/>
          </w:tcPr>
          <w:p w14:paraId="7AF3E278" w14:textId="77777777" w:rsidR="009C7A96" w:rsidRPr="0037502A" w:rsidRDefault="009C7A96" w:rsidP="009C7A96">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759" w:type="dxa"/>
          </w:tcPr>
          <w:p w14:paraId="2AADDDA2" w14:textId="5BEBFDED" w:rsidR="009C7A96" w:rsidRPr="0037502A" w:rsidRDefault="009C7A96" w:rsidP="009C7A96">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759" w:type="dxa"/>
          </w:tcPr>
          <w:p w14:paraId="26C3655A" w14:textId="32DE23A5" w:rsidR="009C7A96" w:rsidRPr="0037502A" w:rsidRDefault="009C7A96" w:rsidP="009C7A96">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759" w:type="dxa"/>
          </w:tcPr>
          <w:p w14:paraId="63C2E9B5" w14:textId="59C98C7F" w:rsidR="009C7A96" w:rsidRPr="0037502A" w:rsidRDefault="009C7A96" w:rsidP="009C7A96">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759" w:type="dxa"/>
          </w:tcPr>
          <w:p w14:paraId="7FC7D740" w14:textId="13F71618" w:rsidR="009C7A96" w:rsidRPr="0037502A" w:rsidRDefault="009C7A96" w:rsidP="009C7A96">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759" w:type="dxa"/>
          </w:tcPr>
          <w:p w14:paraId="059750D9" w14:textId="4AE6D8B2" w:rsidR="009C7A96" w:rsidRPr="0037502A" w:rsidRDefault="009C7A96" w:rsidP="009C7A96">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r>
      <w:tr w:rsidR="0009263A" w:rsidRPr="0037502A" w14:paraId="754D7A70" w14:textId="19054636" w:rsidTr="009C7A96">
        <w:trPr>
          <w:trHeight w:val="1147"/>
        </w:trPr>
        <w:tc>
          <w:tcPr>
            <w:tcW w:w="569" w:type="dxa"/>
          </w:tcPr>
          <w:p w14:paraId="42D73283" w14:textId="19E21122" w:rsidR="0009263A" w:rsidRPr="0037502A" w:rsidRDefault="0037502A" w:rsidP="0009263A">
            <w:pPr>
              <w:pStyle w:val="ConsPlusNormal"/>
              <w:contextualSpacing/>
              <w:rPr>
                <w:rFonts w:ascii="Times New Roman" w:hAnsi="Times New Roman" w:cs="Times New Roman"/>
                <w:sz w:val="26"/>
                <w:szCs w:val="26"/>
              </w:rPr>
            </w:pPr>
            <w:r>
              <w:rPr>
                <w:rFonts w:ascii="Times New Roman" w:hAnsi="Times New Roman" w:cs="Times New Roman"/>
                <w:sz w:val="26"/>
                <w:szCs w:val="26"/>
              </w:rPr>
              <w:t>3</w:t>
            </w:r>
            <w:r w:rsidR="0009263A" w:rsidRPr="0037502A">
              <w:rPr>
                <w:rFonts w:ascii="Times New Roman" w:hAnsi="Times New Roman" w:cs="Times New Roman"/>
                <w:sz w:val="26"/>
                <w:szCs w:val="26"/>
              </w:rPr>
              <w:t>.1.</w:t>
            </w:r>
          </w:p>
        </w:tc>
        <w:tc>
          <w:tcPr>
            <w:tcW w:w="2802" w:type="dxa"/>
          </w:tcPr>
          <w:p w14:paraId="164440AE" w14:textId="5BECB7C7" w:rsidR="0037502A" w:rsidRPr="0037502A" w:rsidRDefault="0037502A" w:rsidP="00143D97">
            <w:pPr>
              <w:pStyle w:val="ConsPlusNormal"/>
              <w:contextualSpacing/>
              <w:rPr>
                <w:rFonts w:ascii="Times New Roman" w:hAnsi="Times New Roman" w:cs="Times New Roman"/>
                <w:b/>
                <w:sz w:val="26"/>
                <w:szCs w:val="26"/>
              </w:rPr>
            </w:pPr>
            <w:r w:rsidRPr="0037502A">
              <w:rPr>
                <w:rFonts w:ascii="Times New Roman" w:hAnsi="Times New Roman" w:cs="Times New Roman"/>
                <w:b/>
                <w:sz w:val="26"/>
                <w:szCs w:val="26"/>
              </w:rPr>
              <w:t>Основное мероприятие</w:t>
            </w:r>
          </w:p>
          <w:p w14:paraId="54B99757" w14:textId="45CBDF01" w:rsidR="0009263A" w:rsidRPr="0037502A" w:rsidRDefault="0037502A" w:rsidP="00143D97">
            <w:pPr>
              <w:pStyle w:val="ConsPlusNormal"/>
              <w:contextualSpacing/>
              <w:rPr>
                <w:rFonts w:ascii="Times New Roman" w:hAnsi="Times New Roman" w:cs="Times New Roman"/>
                <w:sz w:val="26"/>
                <w:szCs w:val="26"/>
              </w:rPr>
            </w:pPr>
            <w:r>
              <w:rPr>
                <w:rFonts w:ascii="Times New Roman" w:hAnsi="Times New Roman" w:cs="Times New Roman"/>
                <w:sz w:val="26"/>
                <w:szCs w:val="26"/>
              </w:rPr>
              <w:t>«</w:t>
            </w:r>
            <w:r w:rsidR="0009263A" w:rsidRPr="0037502A">
              <w:rPr>
                <w:rFonts w:ascii="Times New Roman" w:hAnsi="Times New Roman" w:cs="Times New Roman"/>
                <w:sz w:val="26"/>
                <w:szCs w:val="26"/>
              </w:rPr>
              <w:t>Обеспечение деятельности в сфере распределени</w:t>
            </w:r>
            <w:r w:rsidR="00143D97" w:rsidRPr="0037502A">
              <w:rPr>
                <w:rFonts w:ascii="Times New Roman" w:hAnsi="Times New Roman" w:cs="Times New Roman"/>
                <w:sz w:val="26"/>
                <w:szCs w:val="26"/>
              </w:rPr>
              <w:t>я</w:t>
            </w:r>
            <w:r w:rsidR="0009263A" w:rsidRPr="0037502A">
              <w:rPr>
                <w:rFonts w:ascii="Times New Roman" w:hAnsi="Times New Roman" w:cs="Times New Roman"/>
                <w:sz w:val="26"/>
                <w:szCs w:val="26"/>
              </w:rPr>
              <w:t xml:space="preserve"> жилья»</w:t>
            </w:r>
          </w:p>
        </w:tc>
        <w:tc>
          <w:tcPr>
            <w:tcW w:w="759" w:type="dxa"/>
          </w:tcPr>
          <w:p w14:paraId="6EEFD6F2" w14:textId="63A6D021" w:rsidR="0009263A" w:rsidRPr="0037502A" w:rsidRDefault="0009263A" w:rsidP="0009263A">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665" w:type="dxa"/>
          </w:tcPr>
          <w:p w14:paraId="0215E2CD" w14:textId="2FA40842" w:rsidR="0009263A" w:rsidRPr="0037502A" w:rsidRDefault="0009263A" w:rsidP="0009263A">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712" w:type="dxa"/>
          </w:tcPr>
          <w:p w14:paraId="1CAA80B5" w14:textId="4BF8770E" w:rsidR="0009263A" w:rsidRPr="0037502A" w:rsidRDefault="0009263A" w:rsidP="0009263A">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665" w:type="dxa"/>
          </w:tcPr>
          <w:p w14:paraId="54185601" w14:textId="06A5CCD5" w:rsidR="0009263A" w:rsidRPr="0037502A" w:rsidRDefault="0009263A" w:rsidP="0009263A">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665" w:type="dxa"/>
          </w:tcPr>
          <w:p w14:paraId="44A84253" w14:textId="6FCAFC45" w:rsidR="0009263A" w:rsidRPr="0037502A" w:rsidRDefault="0009263A" w:rsidP="0009263A">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665" w:type="dxa"/>
          </w:tcPr>
          <w:p w14:paraId="06053B74" w14:textId="0BA0712A" w:rsidR="0009263A" w:rsidRPr="0037502A" w:rsidRDefault="0009263A" w:rsidP="0009263A">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617" w:type="dxa"/>
          </w:tcPr>
          <w:p w14:paraId="11C687B1" w14:textId="27C40A7A" w:rsidR="0009263A" w:rsidRPr="0037502A" w:rsidRDefault="0009263A" w:rsidP="0009263A">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665" w:type="dxa"/>
          </w:tcPr>
          <w:p w14:paraId="08504DC6" w14:textId="7C972344" w:rsidR="0009263A" w:rsidRPr="0037502A" w:rsidRDefault="0009263A" w:rsidP="0009263A">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712" w:type="dxa"/>
          </w:tcPr>
          <w:p w14:paraId="0BC44873" w14:textId="656641D2" w:rsidR="0009263A" w:rsidRPr="0037502A" w:rsidRDefault="0009263A" w:rsidP="0009263A">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712" w:type="dxa"/>
          </w:tcPr>
          <w:p w14:paraId="041C1B01" w14:textId="2BA8939D" w:rsidR="0009263A" w:rsidRPr="0037502A" w:rsidRDefault="0009263A" w:rsidP="0009263A">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763" w:type="dxa"/>
          </w:tcPr>
          <w:p w14:paraId="4544A3D2" w14:textId="45D29632" w:rsidR="0009263A" w:rsidRPr="0037502A" w:rsidRDefault="0009263A" w:rsidP="0009263A">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759" w:type="dxa"/>
          </w:tcPr>
          <w:p w14:paraId="3901A026" w14:textId="2A324613" w:rsidR="0009263A" w:rsidRPr="0037502A" w:rsidRDefault="0009263A" w:rsidP="0009263A">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759" w:type="dxa"/>
          </w:tcPr>
          <w:p w14:paraId="67CE0BD0" w14:textId="3976587A" w:rsidR="0009263A" w:rsidRPr="0037502A" w:rsidRDefault="0009263A" w:rsidP="0009263A">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759" w:type="dxa"/>
          </w:tcPr>
          <w:p w14:paraId="7AFA4460" w14:textId="39686788" w:rsidR="0009263A" w:rsidRPr="0037502A" w:rsidRDefault="0009263A" w:rsidP="0009263A">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759" w:type="dxa"/>
          </w:tcPr>
          <w:p w14:paraId="13B05A45" w14:textId="65AC4805" w:rsidR="0009263A" w:rsidRPr="0037502A" w:rsidRDefault="0009263A" w:rsidP="0009263A">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c>
          <w:tcPr>
            <w:tcW w:w="759" w:type="dxa"/>
          </w:tcPr>
          <w:p w14:paraId="7A6353FD" w14:textId="36636037" w:rsidR="0009263A" w:rsidRPr="0037502A" w:rsidRDefault="0009263A" w:rsidP="0009263A">
            <w:pPr>
              <w:pStyle w:val="ConsPlusNormal"/>
              <w:contextualSpacing/>
              <w:rPr>
                <w:rFonts w:ascii="Times New Roman" w:hAnsi="Times New Roman" w:cs="Times New Roman"/>
                <w:sz w:val="26"/>
                <w:szCs w:val="26"/>
              </w:rPr>
            </w:pPr>
            <w:r w:rsidRPr="0037502A">
              <w:rPr>
                <w:rFonts w:ascii="Times New Roman" w:hAnsi="Times New Roman" w:cs="Times New Roman"/>
                <w:sz w:val="26"/>
                <w:szCs w:val="26"/>
              </w:rPr>
              <w:t>1</w:t>
            </w:r>
          </w:p>
        </w:tc>
      </w:tr>
    </w:tbl>
    <w:p w14:paraId="68D67AEB" w14:textId="77777777" w:rsidR="008F64E5" w:rsidRDefault="008F64E5" w:rsidP="00C87D15">
      <w:pPr>
        <w:pStyle w:val="ConsPlusTitle"/>
        <w:contextualSpacing/>
        <w:jc w:val="center"/>
        <w:rPr>
          <w:rFonts w:ascii="Times New Roman" w:hAnsi="Times New Roman" w:cs="Times New Roman"/>
          <w:sz w:val="28"/>
          <w:szCs w:val="28"/>
        </w:rPr>
        <w:sectPr w:rsidR="008F64E5" w:rsidSect="008F64E5">
          <w:pgSz w:w="16838" w:h="11905" w:orient="landscape"/>
          <w:pgMar w:top="1701" w:right="1134" w:bottom="851" w:left="1134" w:header="0" w:footer="0" w:gutter="0"/>
          <w:cols w:space="720"/>
          <w:titlePg/>
        </w:sectPr>
      </w:pPr>
    </w:p>
    <w:p w14:paraId="3A200E69" w14:textId="2BC889E5" w:rsidR="0092110D" w:rsidRPr="00EE48E7" w:rsidRDefault="0092110D" w:rsidP="00C87D15">
      <w:pPr>
        <w:pStyle w:val="ConsPlusTitle"/>
        <w:contextualSpacing/>
        <w:jc w:val="center"/>
        <w:outlineLvl w:val="1"/>
        <w:rPr>
          <w:rFonts w:ascii="Times New Roman" w:hAnsi="Times New Roman" w:cs="Times New Roman"/>
          <w:sz w:val="28"/>
          <w:szCs w:val="28"/>
        </w:rPr>
      </w:pPr>
      <w:r w:rsidRPr="00EE48E7">
        <w:rPr>
          <w:rFonts w:ascii="Times New Roman" w:hAnsi="Times New Roman" w:cs="Times New Roman"/>
          <w:sz w:val="28"/>
          <w:szCs w:val="28"/>
        </w:rPr>
        <w:lastRenderedPageBreak/>
        <w:t xml:space="preserve">IV. Подпрограмма </w:t>
      </w:r>
      <w:r w:rsidR="00814D45">
        <w:rPr>
          <w:rFonts w:ascii="Times New Roman" w:hAnsi="Times New Roman" w:cs="Times New Roman"/>
          <w:sz w:val="28"/>
          <w:szCs w:val="28"/>
        </w:rPr>
        <w:t>«</w:t>
      </w:r>
      <w:r w:rsidRPr="00EE48E7">
        <w:rPr>
          <w:rFonts w:ascii="Times New Roman" w:hAnsi="Times New Roman" w:cs="Times New Roman"/>
          <w:sz w:val="28"/>
          <w:szCs w:val="28"/>
        </w:rPr>
        <w:t>Обеспечение жилыми помещениями детей-сирот</w:t>
      </w:r>
    </w:p>
    <w:p w14:paraId="7AD5B340" w14:textId="77777777" w:rsidR="0092110D" w:rsidRPr="00EE48E7" w:rsidRDefault="0092110D" w:rsidP="00C87D15">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и детей, оставшихся без попечения родителей, а также лиц</w:t>
      </w:r>
    </w:p>
    <w:p w14:paraId="734A87AC" w14:textId="77777777" w:rsidR="0092110D" w:rsidRPr="00EE48E7" w:rsidRDefault="0092110D" w:rsidP="00C87D15">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из числа детей-сирот и детей, оставшихся</w:t>
      </w:r>
    </w:p>
    <w:p w14:paraId="0D43C135" w14:textId="1F0601C6" w:rsidR="0092110D" w:rsidRPr="00EE48E7" w:rsidRDefault="0092110D" w:rsidP="00C87D15">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без попечения родителей</w:t>
      </w:r>
      <w:r w:rsidR="00814D45">
        <w:rPr>
          <w:rFonts w:ascii="Times New Roman" w:hAnsi="Times New Roman" w:cs="Times New Roman"/>
          <w:sz w:val="28"/>
          <w:szCs w:val="28"/>
        </w:rPr>
        <w:t>»</w:t>
      </w:r>
    </w:p>
    <w:p w14:paraId="7B57BB22" w14:textId="77777777" w:rsidR="0092110D" w:rsidRPr="00EE48E7" w:rsidRDefault="0092110D" w:rsidP="00C87D15">
      <w:pPr>
        <w:pStyle w:val="ConsPlusNormal"/>
        <w:contextualSpacing/>
        <w:jc w:val="center"/>
        <w:rPr>
          <w:rFonts w:ascii="Times New Roman" w:hAnsi="Times New Roman" w:cs="Times New Roman"/>
          <w:sz w:val="28"/>
          <w:szCs w:val="28"/>
        </w:rPr>
      </w:pPr>
    </w:p>
    <w:p w14:paraId="6FB2FFFC"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Паспорт подпрограммы</w:t>
      </w:r>
    </w:p>
    <w:p w14:paraId="41135178"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6066"/>
      </w:tblGrid>
      <w:tr w:rsidR="0092110D" w:rsidRPr="00EE48E7" w14:paraId="39B1ADA8" w14:textId="77777777">
        <w:tc>
          <w:tcPr>
            <w:tcW w:w="3005" w:type="dxa"/>
          </w:tcPr>
          <w:p w14:paraId="1D294A3A"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Наименование подпрограммы</w:t>
            </w:r>
          </w:p>
        </w:tc>
        <w:tc>
          <w:tcPr>
            <w:tcW w:w="6066" w:type="dxa"/>
          </w:tcPr>
          <w:p w14:paraId="5411608C"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Обеспечение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p>
        </w:tc>
      </w:tr>
      <w:tr w:rsidR="0092110D" w:rsidRPr="00EE48E7" w14:paraId="6955281C" w14:textId="77777777">
        <w:tblPrEx>
          <w:tblBorders>
            <w:insideH w:val="nil"/>
          </w:tblBorders>
        </w:tblPrEx>
        <w:tc>
          <w:tcPr>
            <w:tcW w:w="3005" w:type="dxa"/>
            <w:tcBorders>
              <w:bottom w:val="nil"/>
            </w:tcBorders>
          </w:tcPr>
          <w:p w14:paraId="705FD4DA"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Координатор подпрограммы</w:t>
            </w:r>
          </w:p>
        </w:tc>
        <w:tc>
          <w:tcPr>
            <w:tcW w:w="6066" w:type="dxa"/>
            <w:tcBorders>
              <w:bottom w:val="nil"/>
            </w:tcBorders>
          </w:tcPr>
          <w:p w14:paraId="2775B2B2" w14:textId="7D3763F3"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Управление по использованию муниципального имущества и землепользованию администрации города Свободного (муниципальное казенное учреждение </w:t>
            </w:r>
            <w:r w:rsidR="00814D45">
              <w:rPr>
                <w:rFonts w:ascii="Times New Roman" w:hAnsi="Times New Roman" w:cs="Times New Roman"/>
                <w:sz w:val="28"/>
                <w:szCs w:val="28"/>
              </w:rPr>
              <w:t>«</w:t>
            </w:r>
            <w:r w:rsidRPr="00EE48E7">
              <w:rPr>
                <w:rFonts w:ascii="Times New Roman" w:hAnsi="Times New Roman" w:cs="Times New Roman"/>
                <w:sz w:val="28"/>
                <w:szCs w:val="28"/>
              </w:rPr>
              <w:t>Жилищный центр</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города Свободного)</w:t>
            </w:r>
          </w:p>
        </w:tc>
      </w:tr>
      <w:tr w:rsidR="0092110D" w:rsidRPr="00EE48E7" w14:paraId="64F78B67" w14:textId="77777777">
        <w:tblPrEx>
          <w:tblBorders>
            <w:insideH w:val="nil"/>
          </w:tblBorders>
        </w:tblPrEx>
        <w:tc>
          <w:tcPr>
            <w:tcW w:w="9071" w:type="dxa"/>
            <w:gridSpan w:val="2"/>
            <w:tcBorders>
              <w:top w:val="nil"/>
            </w:tcBorders>
          </w:tcPr>
          <w:p w14:paraId="02F0A506" w14:textId="208EDD63" w:rsidR="0092110D" w:rsidRPr="00EE48E7" w:rsidRDefault="0092110D" w:rsidP="00C87D15">
            <w:pPr>
              <w:pStyle w:val="ConsPlusNormal"/>
              <w:contextualSpacing/>
              <w:jc w:val="both"/>
              <w:rPr>
                <w:rFonts w:ascii="Times New Roman" w:hAnsi="Times New Roman" w:cs="Times New Roman"/>
                <w:sz w:val="28"/>
                <w:szCs w:val="28"/>
              </w:rPr>
            </w:pPr>
          </w:p>
        </w:tc>
      </w:tr>
      <w:tr w:rsidR="0092110D" w:rsidRPr="00EE48E7" w14:paraId="003BCB36" w14:textId="77777777">
        <w:tblPrEx>
          <w:tblBorders>
            <w:insideH w:val="nil"/>
          </w:tblBorders>
        </w:tblPrEx>
        <w:tc>
          <w:tcPr>
            <w:tcW w:w="3005" w:type="dxa"/>
            <w:tcBorders>
              <w:bottom w:val="nil"/>
            </w:tcBorders>
          </w:tcPr>
          <w:p w14:paraId="07ABDF6A"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Участники подпрограммы</w:t>
            </w:r>
          </w:p>
        </w:tc>
        <w:tc>
          <w:tcPr>
            <w:tcW w:w="6066" w:type="dxa"/>
            <w:tcBorders>
              <w:bottom w:val="nil"/>
            </w:tcBorders>
          </w:tcPr>
          <w:p w14:paraId="67A6ACB0" w14:textId="290939FC"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Управление по использованию муниципального имущества и землепользованию администрации города Свободного (муниципальное казенное учреждение </w:t>
            </w:r>
            <w:r w:rsidR="00814D45">
              <w:rPr>
                <w:rFonts w:ascii="Times New Roman" w:hAnsi="Times New Roman" w:cs="Times New Roman"/>
                <w:sz w:val="28"/>
                <w:szCs w:val="28"/>
              </w:rPr>
              <w:t>«</w:t>
            </w:r>
            <w:r w:rsidRPr="00EE48E7">
              <w:rPr>
                <w:rFonts w:ascii="Times New Roman" w:hAnsi="Times New Roman" w:cs="Times New Roman"/>
                <w:sz w:val="28"/>
                <w:szCs w:val="28"/>
              </w:rPr>
              <w:t>Жилищный центр</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города Свободного), управление по ЖКХ и благоустройству администрации города Свободного</w:t>
            </w:r>
          </w:p>
        </w:tc>
      </w:tr>
      <w:tr w:rsidR="0092110D" w:rsidRPr="00EE48E7" w14:paraId="4F0D7DDA" w14:textId="77777777">
        <w:tblPrEx>
          <w:tblBorders>
            <w:insideH w:val="nil"/>
          </w:tblBorders>
        </w:tblPrEx>
        <w:tc>
          <w:tcPr>
            <w:tcW w:w="9071" w:type="dxa"/>
            <w:gridSpan w:val="2"/>
            <w:tcBorders>
              <w:top w:val="nil"/>
            </w:tcBorders>
          </w:tcPr>
          <w:p w14:paraId="10EF7FFB" w14:textId="23CFD42A" w:rsidR="0092110D" w:rsidRPr="00EE48E7" w:rsidRDefault="0092110D" w:rsidP="00C87D15">
            <w:pPr>
              <w:pStyle w:val="ConsPlusNormal"/>
              <w:contextualSpacing/>
              <w:jc w:val="both"/>
              <w:rPr>
                <w:rFonts w:ascii="Times New Roman" w:hAnsi="Times New Roman" w:cs="Times New Roman"/>
                <w:sz w:val="28"/>
                <w:szCs w:val="28"/>
              </w:rPr>
            </w:pPr>
          </w:p>
        </w:tc>
      </w:tr>
      <w:tr w:rsidR="0092110D" w:rsidRPr="00EE48E7" w14:paraId="7DE0A9FA" w14:textId="77777777">
        <w:tc>
          <w:tcPr>
            <w:tcW w:w="3005" w:type="dxa"/>
          </w:tcPr>
          <w:p w14:paraId="53A1E8D8"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Цель подпрограммы</w:t>
            </w:r>
          </w:p>
        </w:tc>
        <w:tc>
          <w:tcPr>
            <w:tcW w:w="6066" w:type="dxa"/>
          </w:tcPr>
          <w:p w14:paraId="056E91EB"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Реализация государственных полномочий по обеспечению жильем детей-сирот, детей, оставшихся без попечения родителей, лиц из числа детей-сирот и детей, оставшихся без попечения родителей</w:t>
            </w:r>
          </w:p>
        </w:tc>
      </w:tr>
      <w:tr w:rsidR="0092110D" w:rsidRPr="00EE48E7" w14:paraId="34308BE9" w14:textId="77777777">
        <w:tc>
          <w:tcPr>
            <w:tcW w:w="3005" w:type="dxa"/>
          </w:tcPr>
          <w:p w14:paraId="2EE5D235"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Задача подпрограммы</w:t>
            </w:r>
          </w:p>
        </w:tc>
        <w:tc>
          <w:tcPr>
            <w:tcW w:w="6066" w:type="dxa"/>
          </w:tcPr>
          <w:p w14:paraId="41BE14CB"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Обеспечение детей-сирот, детей, оставшихся без попечения родителей, лиц из числа детей-сирот и детей, оставшихся без попечения родителей, жильем из специализированного жилищного фонда</w:t>
            </w:r>
          </w:p>
        </w:tc>
      </w:tr>
      <w:tr w:rsidR="0092110D" w:rsidRPr="00EE48E7" w14:paraId="1B7CD1D1" w14:textId="77777777">
        <w:tc>
          <w:tcPr>
            <w:tcW w:w="3005" w:type="dxa"/>
          </w:tcPr>
          <w:p w14:paraId="45742D28"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Сроки реализации подпрограммы</w:t>
            </w:r>
          </w:p>
        </w:tc>
        <w:tc>
          <w:tcPr>
            <w:tcW w:w="6066" w:type="dxa"/>
          </w:tcPr>
          <w:p w14:paraId="14F52443" w14:textId="70A2D478" w:rsidR="0092110D" w:rsidRPr="00EE48E7" w:rsidRDefault="0092110D" w:rsidP="000A3DE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2015 - 20</w:t>
            </w:r>
            <w:r w:rsidR="000A3DE7">
              <w:rPr>
                <w:rFonts w:ascii="Times New Roman" w:hAnsi="Times New Roman" w:cs="Times New Roman"/>
                <w:sz w:val="28"/>
                <w:szCs w:val="28"/>
              </w:rPr>
              <w:t>30</w:t>
            </w:r>
            <w:r w:rsidRPr="00EE48E7">
              <w:rPr>
                <w:rFonts w:ascii="Times New Roman" w:hAnsi="Times New Roman" w:cs="Times New Roman"/>
                <w:sz w:val="28"/>
                <w:szCs w:val="28"/>
              </w:rPr>
              <w:t xml:space="preserve"> годы</w:t>
            </w:r>
          </w:p>
        </w:tc>
      </w:tr>
      <w:tr w:rsidR="0092110D" w:rsidRPr="00EE48E7" w14:paraId="5EB4C59D" w14:textId="77777777">
        <w:tc>
          <w:tcPr>
            <w:tcW w:w="3005" w:type="dxa"/>
            <w:vMerge w:val="restart"/>
          </w:tcPr>
          <w:p w14:paraId="1E8A109A"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Объемы и источники финансирования </w:t>
            </w:r>
            <w:r w:rsidRPr="00EE48E7">
              <w:rPr>
                <w:rFonts w:ascii="Times New Roman" w:hAnsi="Times New Roman" w:cs="Times New Roman"/>
                <w:sz w:val="28"/>
                <w:szCs w:val="28"/>
              </w:rPr>
              <w:lastRenderedPageBreak/>
              <w:t>подпрограммы</w:t>
            </w:r>
          </w:p>
        </w:tc>
        <w:tc>
          <w:tcPr>
            <w:tcW w:w="6066" w:type="dxa"/>
            <w:tcBorders>
              <w:bottom w:val="nil"/>
            </w:tcBorders>
          </w:tcPr>
          <w:p w14:paraId="31AB96F9" w14:textId="1B2EFE14"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lastRenderedPageBreak/>
              <w:t xml:space="preserve">Планируемые общие затраты на реализацию подпрограммы </w:t>
            </w:r>
            <w:r w:rsidR="00D44FC3">
              <w:rPr>
                <w:rFonts w:ascii="Times New Roman" w:hAnsi="Times New Roman" w:cs="Times New Roman"/>
                <w:sz w:val="28"/>
                <w:szCs w:val="28"/>
              </w:rPr>
              <w:t>–</w:t>
            </w:r>
            <w:r w:rsidRPr="00EE48E7">
              <w:rPr>
                <w:rFonts w:ascii="Times New Roman" w:hAnsi="Times New Roman" w:cs="Times New Roman"/>
                <w:sz w:val="28"/>
                <w:szCs w:val="28"/>
              </w:rPr>
              <w:t xml:space="preserve"> </w:t>
            </w:r>
            <w:r w:rsidR="00676527" w:rsidRPr="00676527">
              <w:rPr>
                <w:rFonts w:ascii="Times New Roman" w:hAnsi="Times New Roman" w:cs="Times New Roman"/>
                <w:sz w:val="28"/>
                <w:szCs w:val="28"/>
              </w:rPr>
              <w:t>606 597,07</w:t>
            </w:r>
            <w:r w:rsidRPr="00676527">
              <w:rPr>
                <w:rFonts w:ascii="Times New Roman" w:hAnsi="Times New Roman" w:cs="Times New Roman"/>
                <w:sz w:val="28"/>
                <w:szCs w:val="28"/>
              </w:rPr>
              <w:t xml:space="preserve"> </w:t>
            </w:r>
            <w:r w:rsidRPr="00EE48E7">
              <w:rPr>
                <w:rFonts w:ascii="Times New Roman" w:hAnsi="Times New Roman" w:cs="Times New Roman"/>
                <w:sz w:val="28"/>
                <w:szCs w:val="28"/>
              </w:rPr>
              <w:t xml:space="preserve">тыс. рублей (в том </w:t>
            </w:r>
            <w:r w:rsidRPr="00EE48E7">
              <w:rPr>
                <w:rFonts w:ascii="Times New Roman" w:hAnsi="Times New Roman" w:cs="Times New Roman"/>
                <w:sz w:val="28"/>
                <w:szCs w:val="28"/>
              </w:rPr>
              <w:lastRenderedPageBreak/>
              <w:t>числе с расшифровкой по годам ее реализации):</w:t>
            </w:r>
          </w:p>
          <w:p w14:paraId="1ECB9CAF" w14:textId="530F87D6"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2015 год </w:t>
            </w:r>
            <w:r w:rsidR="00D44FC3">
              <w:rPr>
                <w:rFonts w:ascii="Times New Roman" w:hAnsi="Times New Roman" w:cs="Times New Roman"/>
                <w:sz w:val="28"/>
                <w:szCs w:val="28"/>
              </w:rPr>
              <w:t>–</w:t>
            </w:r>
            <w:r w:rsidRPr="00EE48E7">
              <w:rPr>
                <w:rFonts w:ascii="Times New Roman" w:hAnsi="Times New Roman" w:cs="Times New Roman"/>
                <w:sz w:val="28"/>
                <w:szCs w:val="28"/>
              </w:rPr>
              <w:t xml:space="preserve"> 24</w:t>
            </w:r>
            <w:r w:rsidR="00D44FC3">
              <w:rPr>
                <w:rFonts w:ascii="Times New Roman" w:hAnsi="Times New Roman" w:cs="Times New Roman"/>
                <w:sz w:val="28"/>
                <w:szCs w:val="28"/>
              </w:rPr>
              <w:t xml:space="preserve"> </w:t>
            </w:r>
            <w:r w:rsidRPr="00EE48E7">
              <w:rPr>
                <w:rFonts w:ascii="Times New Roman" w:hAnsi="Times New Roman" w:cs="Times New Roman"/>
                <w:sz w:val="28"/>
                <w:szCs w:val="28"/>
              </w:rPr>
              <w:t>866,40 тыс. рублей;</w:t>
            </w:r>
          </w:p>
          <w:p w14:paraId="0446B155" w14:textId="36AC6830"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2016 год </w:t>
            </w:r>
            <w:r w:rsidR="00D44FC3">
              <w:rPr>
                <w:rFonts w:ascii="Times New Roman" w:hAnsi="Times New Roman" w:cs="Times New Roman"/>
                <w:sz w:val="28"/>
                <w:szCs w:val="28"/>
              </w:rPr>
              <w:t>–</w:t>
            </w:r>
            <w:r w:rsidRPr="00EE48E7">
              <w:rPr>
                <w:rFonts w:ascii="Times New Roman" w:hAnsi="Times New Roman" w:cs="Times New Roman"/>
                <w:sz w:val="28"/>
                <w:szCs w:val="28"/>
              </w:rPr>
              <w:t xml:space="preserve"> 42</w:t>
            </w:r>
            <w:r w:rsidR="00D44FC3">
              <w:rPr>
                <w:rFonts w:ascii="Times New Roman" w:hAnsi="Times New Roman" w:cs="Times New Roman"/>
                <w:sz w:val="28"/>
                <w:szCs w:val="28"/>
              </w:rPr>
              <w:t xml:space="preserve"> </w:t>
            </w:r>
            <w:r w:rsidRPr="00EE48E7">
              <w:rPr>
                <w:rFonts w:ascii="Times New Roman" w:hAnsi="Times New Roman" w:cs="Times New Roman"/>
                <w:sz w:val="28"/>
                <w:szCs w:val="28"/>
              </w:rPr>
              <w:t>219,</w:t>
            </w:r>
            <w:r w:rsidR="00D44FC3">
              <w:rPr>
                <w:rFonts w:ascii="Times New Roman" w:hAnsi="Times New Roman" w:cs="Times New Roman"/>
                <w:sz w:val="28"/>
                <w:szCs w:val="28"/>
              </w:rPr>
              <w:t>26</w:t>
            </w:r>
            <w:r w:rsidRPr="00EE48E7">
              <w:rPr>
                <w:rFonts w:ascii="Times New Roman" w:hAnsi="Times New Roman" w:cs="Times New Roman"/>
                <w:sz w:val="28"/>
                <w:szCs w:val="28"/>
              </w:rPr>
              <w:t xml:space="preserve"> тыс. рублей;</w:t>
            </w:r>
          </w:p>
          <w:p w14:paraId="270DAF7F" w14:textId="62574CB4"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2017 год </w:t>
            </w:r>
            <w:r w:rsidR="00D44FC3">
              <w:rPr>
                <w:rFonts w:ascii="Times New Roman" w:hAnsi="Times New Roman" w:cs="Times New Roman"/>
                <w:sz w:val="28"/>
                <w:szCs w:val="28"/>
              </w:rPr>
              <w:t>–</w:t>
            </w:r>
            <w:r w:rsidRPr="00EE48E7">
              <w:rPr>
                <w:rFonts w:ascii="Times New Roman" w:hAnsi="Times New Roman" w:cs="Times New Roman"/>
                <w:sz w:val="28"/>
                <w:szCs w:val="28"/>
              </w:rPr>
              <w:t xml:space="preserve"> 20</w:t>
            </w:r>
            <w:r w:rsidR="00D44FC3">
              <w:rPr>
                <w:rFonts w:ascii="Times New Roman" w:hAnsi="Times New Roman" w:cs="Times New Roman"/>
                <w:sz w:val="28"/>
                <w:szCs w:val="28"/>
              </w:rPr>
              <w:t xml:space="preserve"> </w:t>
            </w:r>
            <w:r w:rsidRPr="00EE48E7">
              <w:rPr>
                <w:rFonts w:ascii="Times New Roman" w:hAnsi="Times New Roman" w:cs="Times New Roman"/>
                <w:sz w:val="28"/>
                <w:szCs w:val="28"/>
              </w:rPr>
              <w:t>680,1</w:t>
            </w:r>
            <w:r w:rsidR="00D44FC3">
              <w:rPr>
                <w:rFonts w:ascii="Times New Roman" w:hAnsi="Times New Roman" w:cs="Times New Roman"/>
                <w:sz w:val="28"/>
                <w:szCs w:val="28"/>
              </w:rPr>
              <w:t>3</w:t>
            </w:r>
            <w:r w:rsidRPr="00EE48E7">
              <w:rPr>
                <w:rFonts w:ascii="Times New Roman" w:hAnsi="Times New Roman" w:cs="Times New Roman"/>
                <w:sz w:val="28"/>
                <w:szCs w:val="28"/>
              </w:rPr>
              <w:t xml:space="preserve"> тыс. рублей;</w:t>
            </w:r>
          </w:p>
          <w:p w14:paraId="531255A8" w14:textId="0F64C164"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2018 год </w:t>
            </w:r>
            <w:r w:rsidR="00D44FC3">
              <w:rPr>
                <w:rFonts w:ascii="Times New Roman" w:hAnsi="Times New Roman" w:cs="Times New Roman"/>
                <w:sz w:val="28"/>
                <w:szCs w:val="28"/>
              </w:rPr>
              <w:t>–</w:t>
            </w:r>
            <w:r w:rsidRPr="00EE48E7">
              <w:rPr>
                <w:rFonts w:ascii="Times New Roman" w:hAnsi="Times New Roman" w:cs="Times New Roman"/>
                <w:sz w:val="28"/>
                <w:szCs w:val="28"/>
              </w:rPr>
              <w:t xml:space="preserve"> 20</w:t>
            </w:r>
            <w:r w:rsidR="00D44FC3">
              <w:rPr>
                <w:rFonts w:ascii="Times New Roman" w:hAnsi="Times New Roman" w:cs="Times New Roman"/>
                <w:sz w:val="28"/>
                <w:szCs w:val="28"/>
              </w:rPr>
              <w:t xml:space="preserve"> </w:t>
            </w:r>
            <w:r w:rsidRPr="00EE48E7">
              <w:rPr>
                <w:rFonts w:ascii="Times New Roman" w:hAnsi="Times New Roman" w:cs="Times New Roman"/>
                <w:sz w:val="28"/>
                <w:szCs w:val="28"/>
              </w:rPr>
              <w:t>011,20 тыс. рублей;</w:t>
            </w:r>
          </w:p>
          <w:p w14:paraId="016CE28E" w14:textId="02016FD1"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2019 год </w:t>
            </w:r>
            <w:r w:rsidR="00D44FC3">
              <w:rPr>
                <w:rFonts w:ascii="Times New Roman" w:hAnsi="Times New Roman" w:cs="Times New Roman"/>
                <w:sz w:val="28"/>
                <w:szCs w:val="28"/>
              </w:rPr>
              <w:t>–</w:t>
            </w:r>
            <w:r w:rsidRPr="00EE48E7">
              <w:rPr>
                <w:rFonts w:ascii="Times New Roman" w:hAnsi="Times New Roman" w:cs="Times New Roman"/>
                <w:sz w:val="28"/>
                <w:szCs w:val="28"/>
              </w:rPr>
              <w:t xml:space="preserve"> </w:t>
            </w:r>
            <w:r w:rsidR="00D44FC3">
              <w:rPr>
                <w:rFonts w:ascii="Times New Roman" w:hAnsi="Times New Roman" w:cs="Times New Roman"/>
                <w:sz w:val="28"/>
                <w:szCs w:val="28"/>
              </w:rPr>
              <w:t>1 227,96</w:t>
            </w:r>
            <w:r w:rsidRPr="00EE48E7">
              <w:rPr>
                <w:rFonts w:ascii="Times New Roman" w:hAnsi="Times New Roman" w:cs="Times New Roman"/>
                <w:sz w:val="28"/>
                <w:szCs w:val="28"/>
              </w:rPr>
              <w:t xml:space="preserve"> тыс. рублей;</w:t>
            </w:r>
          </w:p>
          <w:p w14:paraId="493C10DE" w14:textId="0A8906BF"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2020 год </w:t>
            </w:r>
            <w:r w:rsidR="00D44FC3">
              <w:rPr>
                <w:rFonts w:ascii="Times New Roman" w:hAnsi="Times New Roman" w:cs="Times New Roman"/>
                <w:sz w:val="28"/>
                <w:szCs w:val="28"/>
              </w:rPr>
              <w:t>–</w:t>
            </w:r>
            <w:r w:rsidRPr="00EE48E7">
              <w:rPr>
                <w:rFonts w:ascii="Times New Roman" w:hAnsi="Times New Roman" w:cs="Times New Roman"/>
                <w:sz w:val="28"/>
                <w:szCs w:val="28"/>
              </w:rPr>
              <w:t xml:space="preserve"> </w:t>
            </w:r>
            <w:r w:rsidR="00D44FC3">
              <w:rPr>
                <w:rFonts w:ascii="Times New Roman" w:hAnsi="Times New Roman" w:cs="Times New Roman"/>
                <w:sz w:val="28"/>
                <w:szCs w:val="28"/>
              </w:rPr>
              <w:t>33 686,88</w:t>
            </w:r>
            <w:r w:rsidRPr="00EE48E7">
              <w:rPr>
                <w:rFonts w:ascii="Times New Roman" w:hAnsi="Times New Roman" w:cs="Times New Roman"/>
                <w:sz w:val="28"/>
                <w:szCs w:val="28"/>
              </w:rPr>
              <w:t xml:space="preserve"> тыс. рублей;</w:t>
            </w:r>
          </w:p>
          <w:p w14:paraId="205FDFBB" w14:textId="7323BE0E"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2021 год </w:t>
            </w:r>
            <w:r w:rsidR="00D44FC3">
              <w:rPr>
                <w:rFonts w:ascii="Times New Roman" w:hAnsi="Times New Roman" w:cs="Times New Roman"/>
                <w:sz w:val="28"/>
                <w:szCs w:val="28"/>
              </w:rPr>
              <w:t>–</w:t>
            </w:r>
            <w:r w:rsidRPr="00EE48E7">
              <w:rPr>
                <w:rFonts w:ascii="Times New Roman" w:hAnsi="Times New Roman" w:cs="Times New Roman"/>
                <w:sz w:val="28"/>
                <w:szCs w:val="28"/>
              </w:rPr>
              <w:t xml:space="preserve"> </w:t>
            </w:r>
            <w:r w:rsidR="00D44FC3">
              <w:rPr>
                <w:rFonts w:ascii="Times New Roman" w:hAnsi="Times New Roman" w:cs="Times New Roman"/>
                <w:sz w:val="28"/>
                <w:szCs w:val="28"/>
              </w:rPr>
              <w:t>80 441,80</w:t>
            </w:r>
            <w:r w:rsidRPr="00EE48E7">
              <w:rPr>
                <w:rFonts w:ascii="Times New Roman" w:hAnsi="Times New Roman" w:cs="Times New Roman"/>
                <w:sz w:val="28"/>
                <w:szCs w:val="28"/>
              </w:rPr>
              <w:t xml:space="preserve"> тыс. рублей;</w:t>
            </w:r>
          </w:p>
          <w:p w14:paraId="1916C807" w14:textId="2438DC22"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2022 год </w:t>
            </w:r>
            <w:r w:rsidR="00D44FC3">
              <w:rPr>
                <w:rFonts w:ascii="Times New Roman" w:hAnsi="Times New Roman" w:cs="Times New Roman"/>
                <w:sz w:val="28"/>
                <w:szCs w:val="28"/>
              </w:rPr>
              <w:t>–</w:t>
            </w:r>
            <w:r w:rsidRPr="00EE48E7">
              <w:rPr>
                <w:rFonts w:ascii="Times New Roman" w:hAnsi="Times New Roman" w:cs="Times New Roman"/>
                <w:sz w:val="28"/>
                <w:szCs w:val="28"/>
              </w:rPr>
              <w:t xml:space="preserve"> </w:t>
            </w:r>
            <w:r w:rsidR="00D44FC3">
              <w:rPr>
                <w:rFonts w:ascii="Times New Roman" w:hAnsi="Times New Roman" w:cs="Times New Roman"/>
                <w:sz w:val="28"/>
                <w:szCs w:val="28"/>
              </w:rPr>
              <w:t>92 060,35</w:t>
            </w:r>
            <w:r w:rsidRPr="00EE48E7">
              <w:rPr>
                <w:rFonts w:ascii="Times New Roman" w:hAnsi="Times New Roman" w:cs="Times New Roman"/>
                <w:sz w:val="28"/>
                <w:szCs w:val="28"/>
              </w:rPr>
              <w:t xml:space="preserve"> тыс. рублей;</w:t>
            </w:r>
          </w:p>
          <w:p w14:paraId="1A0465C6" w14:textId="5A700C7A"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2023 год </w:t>
            </w:r>
            <w:r w:rsidR="00D44FC3">
              <w:rPr>
                <w:rFonts w:ascii="Times New Roman" w:hAnsi="Times New Roman" w:cs="Times New Roman"/>
                <w:sz w:val="28"/>
                <w:szCs w:val="28"/>
              </w:rPr>
              <w:t>–</w:t>
            </w:r>
            <w:r w:rsidRPr="00EE48E7">
              <w:rPr>
                <w:rFonts w:ascii="Times New Roman" w:hAnsi="Times New Roman" w:cs="Times New Roman"/>
                <w:sz w:val="28"/>
                <w:szCs w:val="28"/>
              </w:rPr>
              <w:t xml:space="preserve"> </w:t>
            </w:r>
            <w:r w:rsidR="00D44FC3">
              <w:rPr>
                <w:rFonts w:ascii="Times New Roman" w:hAnsi="Times New Roman" w:cs="Times New Roman"/>
                <w:sz w:val="28"/>
                <w:szCs w:val="28"/>
              </w:rPr>
              <w:t>89 095,42</w:t>
            </w:r>
            <w:r w:rsidRPr="00EE48E7">
              <w:rPr>
                <w:rFonts w:ascii="Times New Roman" w:hAnsi="Times New Roman" w:cs="Times New Roman"/>
                <w:sz w:val="28"/>
                <w:szCs w:val="28"/>
              </w:rPr>
              <w:t xml:space="preserve"> тыс. рублей;</w:t>
            </w:r>
          </w:p>
          <w:p w14:paraId="35C11D5E" w14:textId="381482F4"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2024 год </w:t>
            </w:r>
            <w:r w:rsidR="00D44FC3">
              <w:rPr>
                <w:rFonts w:ascii="Times New Roman" w:hAnsi="Times New Roman" w:cs="Times New Roman"/>
                <w:sz w:val="28"/>
                <w:szCs w:val="28"/>
              </w:rPr>
              <w:t>–</w:t>
            </w:r>
            <w:r w:rsidRPr="00EE48E7">
              <w:rPr>
                <w:rFonts w:ascii="Times New Roman" w:hAnsi="Times New Roman" w:cs="Times New Roman"/>
                <w:sz w:val="28"/>
                <w:szCs w:val="28"/>
              </w:rPr>
              <w:t xml:space="preserve"> </w:t>
            </w:r>
            <w:r w:rsidR="00D44FC3">
              <w:rPr>
                <w:rFonts w:ascii="Times New Roman" w:hAnsi="Times New Roman" w:cs="Times New Roman"/>
                <w:sz w:val="28"/>
                <w:szCs w:val="28"/>
              </w:rPr>
              <w:t>59 132,85</w:t>
            </w:r>
            <w:r w:rsidRPr="00EE48E7">
              <w:rPr>
                <w:rFonts w:ascii="Times New Roman" w:hAnsi="Times New Roman" w:cs="Times New Roman"/>
                <w:sz w:val="28"/>
                <w:szCs w:val="28"/>
              </w:rPr>
              <w:t xml:space="preserve"> тыс. рублей;</w:t>
            </w:r>
          </w:p>
          <w:p w14:paraId="0161B5D8" w14:textId="77777777" w:rsidR="0092110D" w:rsidRDefault="0092110D" w:rsidP="00D44FC3">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2025 год </w:t>
            </w:r>
            <w:r w:rsidR="00D44FC3">
              <w:rPr>
                <w:rFonts w:ascii="Times New Roman" w:hAnsi="Times New Roman" w:cs="Times New Roman"/>
                <w:sz w:val="28"/>
                <w:szCs w:val="28"/>
              </w:rPr>
              <w:t>–</w:t>
            </w:r>
            <w:r w:rsidRPr="00EE48E7">
              <w:rPr>
                <w:rFonts w:ascii="Times New Roman" w:hAnsi="Times New Roman" w:cs="Times New Roman"/>
                <w:sz w:val="28"/>
                <w:szCs w:val="28"/>
              </w:rPr>
              <w:t xml:space="preserve"> </w:t>
            </w:r>
            <w:r w:rsidR="00D44FC3">
              <w:rPr>
                <w:rFonts w:ascii="Times New Roman" w:hAnsi="Times New Roman" w:cs="Times New Roman"/>
                <w:sz w:val="28"/>
                <w:szCs w:val="28"/>
              </w:rPr>
              <w:t>23 862,47</w:t>
            </w:r>
            <w:r w:rsidRPr="00EE48E7">
              <w:rPr>
                <w:rFonts w:ascii="Times New Roman" w:hAnsi="Times New Roman" w:cs="Times New Roman"/>
                <w:sz w:val="28"/>
                <w:szCs w:val="28"/>
              </w:rPr>
              <w:t xml:space="preserve"> тыс. рублей;</w:t>
            </w:r>
          </w:p>
          <w:p w14:paraId="00CE4418" w14:textId="77777777" w:rsidR="00D44FC3" w:rsidRDefault="00D44FC3" w:rsidP="00D44FC3">
            <w:pPr>
              <w:pStyle w:val="ConsPlusNormal"/>
              <w:contextualSpacing/>
              <w:rPr>
                <w:rFonts w:ascii="Times New Roman" w:hAnsi="Times New Roman" w:cs="Times New Roman"/>
                <w:sz w:val="28"/>
                <w:szCs w:val="28"/>
              </w:rPr>
            </w:pPr>
            <w:r>
              <w:rPr>
                <w:rFonts w:ascii="Times New Roman" w:hAnsi="Times New Roman" w:cs="Times New Roman"/>
                <w:sz w:val="28"/>
                <w:szCs w:val="28"/>
              </w:rPr>
              <w:t>2026 год – 23 862,47 тыс. рублей;</w:t>
            </w:r>
          </w:p>
          <w:p w14:paraId="7E47942D" w14:textId="6C7CB078" w:rsidR="00D44FC3" w:rsidRDefault="00D44FC3" w:rsidP="00D44FC3">
            <w:pPr>
              <w:pStyle w:val="ConsPlusNormal"/>
              <w:contextualSpacing/>
              <w:rPr>
                <w:rFonts w:ascii="Times New Roman" w:hAnsi="Times New Roman" w:cs="Times New Roman"/>
                <w:sz w:val="28"/>
                <w:szCs w:val="28"/>
              </w:rPr>
            </w:pPr>
            <w:r>
              <w:rPr>
                <w:rFonts w:ascii="Times New Roman" w:hAnsi="Times New Roman" w:cs="Times New Roman"/>
                <w:sz w:val="28"/>
                <w:szCs w:val="28"/>
              </w:rPr>
              <w:t>2027 год – 23 862,47 тыс. рублей;</w:t>
            </w:r>
          </w:p>
          <w:p w14:paraId="46F251C7" w14:textId="15F5B75E" w:rsidR="00D44FC3" w:rsidRDefault="00D44FC3" w:rsidP="00D44FC3">
            <w:pPr>
              <w:pStyle w:val="ConsPlusNormal"/>
              <w:contextualSpacing/>
              <w:rPr>
                <w:rFonts w:ascii="Times New Roman" w:hAnsi="Times New Roman" w:cs="Times New Roman"/>
                <w:sz w:val="28"/>
                <w:szCs w:val="28"/>
              </w:rPr>
            </w:pPr>
            <w:r>
              <w:rPr>
                <w:rFonts w:ascii="Times New Roman" w:hAnsi="Times New Roman" w:cs="Times New Roman"/>
                <w:sz w:val="28"/>
                <w:szCs w:val="28"/>
              </w:rPr>
              <w:t>2028 год – 23 862,47 тыс. рублей;</w:t>
            </w:r>
          </w:p>
          <w:p w14:paraId="5C54A4A2" w14:textId="77777777" w:rsidR="00D44FC3" w:rsidRDefault="00D44FC3" w:rsidP="00D44FC3">
            <w:pPr>
              <w:pStyle w:val="ConsPlusNormal"/>
              <w:contextualSpacing/>
              <w:rPr>
                <w:rFonts w:ascii="Times New Roman" w:hAnsi="Times New Roman" w:cs="Times New Roman"/>
                <w:sz w:val="28"/>
                <w:szCs w:val="28"/>
              </w:rPr>
            </w:pPr>
            <w:r>
              <w:rPr>
                <w:rFonts w:ascii="Times New Roman" w:hAnsi="Times New Roman" w:cs="Times New Roman"/>
                <w:sz w:val="28"/>
                <w:szCs w:val="28"/>
              </w:rPr>
              <w:t>2029 год – 23 862,47 тыс. рублей;</w:t>
            </w:r>
          </w:p>
          <w:p w14:paraId="4C908114" w14:textId="7C7F3410" w:rsidR="00D44FC3" w:rsidRPr="00EE48E7" w:rsidRDefault="00D44FC3" w:rsidP="00D44FC3">
            <w:pPr>
              <w:pStyle w:val="ConsPlusNormal"/>
              <w:contextualSpacing/>
              <w:rPr>
                <w:rFonts w:ascii="Times New Roman" w:hAnsi="Times New Roman" w:cs="Times New Roman"/>
                <w:sz w:val="28"/>
                <w:szCs w:val="28"/>
              </w:rPr>
            </w:pPr>
            <w:r>
              <w:rPr>
                <w:rFonts w:ascii="Times New Roman" w:hAnsi="Times New Roman" w:cs="Times New Roman"/>
                <w:sz w:val="28"/>
                <w:szCs w:val="28"/>
              </w:rPr>
              <w:t>2030 год – 23 862,47 тыс. рублей;</w:t>
            </w:r>
          </w:p>
        </w:tc>
      </w:tr>
      <w:tr w:rsidR="0092110D" w:rsidRPr="00EE48E7" w14:paraId="5C2A066E" w14:textId="77777777">
        <w:tblPrEx>
          <w:tblBorders>
            <w:insideH w:val="nil"/>
          </w:tblBorders>
        </w:tblPrEx>
        <w:tc>
          <w:tcPr>
            <w:tcW w:w="3005" w:type="dxa"/>
            <w:vMerge/>
          </w:tcPr>
          <w:p w14:paraId="580E00B5" w14:textId="77777777" w:rsidR="0092110D" w:rsidRPr="00EE48E7" w:rsidRDefault="0092110D" w:rsidP="00C87D15">
            <w:pPr>
              <w:pStyle w:val="ConsPlusNormal"/>
              <w:contextualSpacing/>
              <w:rPr>
                <w:rFonts w:ascii="Times New Roman" w:hAnsi="Times New Roman" w:cs="Times New Roman"/>
                <w:sz w:val="28"/>
                <w:szCs w:val="28"/>
              </w:rPr>
            </w:pPr>
          </w:p>
        </w:tc>
        <w:tc>
          <w:tcPr>
            <w:tcW w:w="6066" w:type="dxa"/>
            <w:tcBorders>
              <w:top w:val="nil"/>
              <w:bottom w:val="nil"/>
            </w:tcBorders>
          </w:tcPr>
          <w:p w14:paraId="2C3E1671" w14:textId="42AE8DDD" w:rsidR="0092110D" w:rsidRPr="00EE48E7" w:rsidRDefault="0059224E" w:rsidP="00C87D15">
            <w:pPr>
              <w:pStyle w:val="ConsPlusNormal"/>
              <w:contextualSpacing/>
              <w:rPr>
                <w:rFonts w:ascii="Times New Roman" w:hAnsi="Times New Roman" w:cs="Times New Roman"/>
                <w:sz w:val="28"/>
                <w:szCs w:val="28"/>
              </w:rPr>
            </w:pPr>
            <w:r>
              <w:rPr>
                <w:rFonts w:ascii="Times New Roman" w:hAnsi="Times New Roman" w:cs="Times New Roman"/>
                <w:sz w:val="28"/>
                <w:szCs w:val="28"/>
              </w:rPr>
              <w:t>З</w:t>
            </w:r>
            <w:r w:rsidR="0092110D" w:rsidRPr="00EE48E7">
              <w:rPr>
                <w:rFonts w:ascii="Times New Roman" w:hAnsi="Times New Roman" w:cs="Times New Roman"/>
                <w:sz w:val="28"/>
                <w:szCs w:val="28"/>
              </w:rPr>
              <w:t xml:space="preserve">а счет средств федерального бюджета </w:t>
            </w:r>
            <w:r w:rsidR="00676527" w:rsidRPr="00676527">
              <w:rPr>
                <w:rFonts w:ascii="Times New Roman" w:hAnsi="Times New Roman" w:cs="Times New Roman"/>
                <w:sz w:val="28"/>
                <w:szCs w:val="28"/>
              </w:rPr>
              <w:t>97 852,92</w:t>
            </w:r>
            <w:r w:rsidR="0092110D" w:rsidRPr="00676527">
              <w:rPr>
                <w:rFonts w:ascii="Times New Roman" w:hAnsi="Times New Roman" w:cs="Times New Roman"/>
                <w:sz w:val="28"/>
                <w:szCs w:val="28"/>
              </w:rPr>
              <w:t xml:space="preserve"> </w:t>
            </w:r>
            <w:r w:rsidR="0092110D" w:rsidRPr="00EE48E7">
              <w:rPr>
                <w:rFonts w:ascii="Times New Roman" w:hAnsi="Times New Roman" w:cs="Times New Roman"/>
                <w:sz w:val="28"/>
                <w:szCs w:val="28"/>
              </w:rPr>
              <w:t>тыс. рублей, в том числе:</w:t>
            </w:r>
          </w:p>
          <w:p w14:paraId="64EFBC19" w14:textId="1D35418F"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2015 год </w:t>
            </w:r>
            <w:r w:rsidR="00676527">
              <w:rPr>
                <w:rFonts w:ascii="Times New Roman" w:hAnsi="Times New Roman" w:cs="Times New Roman"/>
                <w:sz w:val="28"/>
                <w:szCs w:val="28"/>
              </w:rPr>
              <w:t>–</w:t>
            </w:r>
            <w:r w:rsidRPr="00EE48E7">
              <w:rPr>
                <w:rFonts w:ascii="Times New Roman" w:hAnsi="Times New Roman" w:cs="Times New Roman"/>
                <w:sz w:val="28"/>
                <w:szCs w:val="28"/>
              </w:rPr>
              <w:t xml:space="preserve"> 14</w:t>
            </w:r>
            <w:r w:rsidR="00676527">
              <w:rPr>
                <w:rFonts w:ascii="Times New Roman" w:hAnsi="Times New Roman" w:cs="Times New Roman"/>
                <w:sz w:val="28"/>
                <w:szCs w:val="28"/>
              </w:rPr>
              <w:t xml:space="preserve"> </w:t>
            </w:r>
            <w:r w:rsidRPr="00EE48E7">
              <w:rPr>
                <w:rFonts w:ascii="Times New Roman" w:hAnsi="Times New Roman" w:cs="Times New Roman"/>
                <w:sz w:val="28"/>
                <w:szCs w:val="28"/>
              </w:rPr>
              <w:t>291,40 тыс. рублей;</w:t>
            </w:r>
          </w:p>
          <w:p w14:paraId="5C0FFD1F" w14:textId="14C83A5D"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2016 год </w:t>
            </w:r>
            <w:r w:rsidR="00676527">
              <w:rPr>
                <w:rFonts w:ascii="Times New Roman" w:hAnsi="Times New Roman" w:cs="Times New Roman"/>
                <w:sz w:val="28"/>
                <w:szCs w:val="28"/>
              </w:rPr>
              <w:t>–</w:t>
            </w:r>
            <w:r w:rsidRPr="00EE48E7">
              <w:rPr>
                <w:rFonts w:ascii="Times New Roman" w:hAnsi="Times New Roman" w:cs="Times New Roman"/>
                <w:sz w:val="28"/>
                <w:szCs w:val="28"/>
              </w:rPr>
              <w:t xml:space="preserve"> 26</w:t>
            </w:r>
            <w:r w:rsidR="00676527">
              <w:rPr>
                <w:rFonts w:ascii="Times New Roman" w:hAnsi="Times New Roman" w:cs="Times New Roman"/>
                <w:sz w:val="28"/>
                <w:szCs w:val="28"/>
              </w:rPr>
              <w:t xml:space="preserve"> </w:t>
            </w:r>
            <w:r w:rsidRPr="00EE48E7">
              <w:rPr>
                <w:rFonts w:ascii="Times New Roman" w:hAnsi="Times New Roman" w:cs="Times New Roman"/>
                <w:sz w:val="28"/>
                <w:szCs w:val="28"/>
              </w:rPr>
              <w:t>387,</w:t>
            </w:r>
            <w:r w:rsidR="00676527">
              <w:rPr>
                <w:rFonts w:ascii="Times New Roman" w:hAnsi="Times New Roman" w:cs="Times New Roman"/>
                <w:sz w:val="28"/>
                <w:szCs w:val="28"/>
              </w:rPr>
              <w:t>49</w:t>
            </w:r>
            <w:r w:rsidRPr="00EE48E7">
              <w:rPr>
                <w:rFonts w:ascii="Times New Roman" w:hAnsi="Times New Roman" w:cs="Times New Roman"/>
                <w:sz w:val="28"/>
                <w:szCs w:val="28"/>
              </w:rPr>
              <w:t xml:space="preserve"> тыс. рублей;</w:t>
            </w:r>
          </w:p>
          <w:p w14:paraId="6C6E79A2" w14:textId="26FD9B4B"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2017 год </w:t>
            </w:r>
            <w:r w:rsidR="00676527">
              <w:rPr>
                <w:rFonts w:ascii="Times New Roman" w:hAnsi="Times New Roman" w:cs="Times New Roman"/>
                <w:sz w:val="28"/>
                <w:szCs w:val="28"/>
              </w:rPr>
              <w:t>–</w:t>
            </w:r>
            <w:r w:rsidRPr="00EE48E7">
              <w:rPr>
                <w:rFonts w:ascii="Times New Roman" w:hAnsi="Times New Roman" w:cs="Times New Roman"/>
                <w:sz w:val="28"/>
                <w:szCs w:val="28"/>
              </w:rPr>
              <w:t xml:space="preserve"> 8</w:t>
            </w:r>
            <w:r w:rsidR="00676527">
              <w:rPr>
                <w:rFonts w:ascii="Times New Roman" w:hAnsi="Times New Roman" w:cs="Times New Roman"/>
                <w:sz w:val="28"/>
                <w:szCs w:val="28"/>
              </w:rPr>
              <w:t xml:space="preserve"> </w:t>
            </w:r>
            <w:r w:rsidRPr="00EE48E7">
              <w:rPr>
                <w:rFonts w:ascii="Times New Roman" w:hAnsi="Times New Roman" w:cs="Times New Roman"/>
                <w:sz w:val="28"/>
                <w:szCs w:val="28"/>
              </w:rPr>
              <w:t>436,00 тыс. рублей;</w:t>
            </w:r>
          </w:p>
          <w:p w14:paraId="653D20DA" w14:textId="001F322A"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2018 год </w:t>
            </w:r>
            <w:r w:rsidR="00676527">
              <w:rPr>
                <w:rFonts w:ascii="Times New Roman" w:hAnsi="Times New Roman" w:cs="Times New Roman"/>
                <w:sz w:val="28"/>
                <w:szCs w:val="28"/>
              </w:rPr>
              <w:t>–</w:t>
            </w:r>
            <w:r w:rsidRPr="00EE48E7">
              <w:rPr>
                <w:rFonts w:ascii="Times New Roman" w:hAnsi="Times New Roman" w:cs="Times New Roman"/>
                <w:sz w:val="28"/>
                <w:szCs w:val="28"/>
              </w:rPr>
              <w:t xml:space="preserve"> 17</w:t>
            </w:r>
            <w:r w:rsidR="00676527">
              <w:rPr>
                <w:rFonts w:ascii="Times New Roman" w:hAnsi="Times New Roman" w:cs="Times New Roman"/>
                <w:sz w:val="28"/>
                <w:szCs w:val="28"/>
              </w:rPr>
              <w:t xml:space="preserve"> </w:t>
            </w:r>
            <w:r w:rsidRPr="00EE48E7">
              <w:rPr>
                <w:rFonts w:ascii="Times New Roman" w:hAnsi="Times New Roman" w:cs="Times New Roman"/>
                <w:sz w:val="28"/>
                <w:szCs w:val="28"/>
              </w:rPr>
              <w:t>009,52 тыс. рублей;</w:t>
            </w:r>
          </w:p>
          <w:p w14:paraId="752245B3" w14:textId="3CF9ECDA"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2019 год </w:t>
            </w:r>
            <w:r w:rsidR="00676527">
              <w:rPr>
                <w:rFonts w:ascii="Times New Roman" w:hAnsi="Times New Roman" w:cs="Times New Roman"/>
                <w:sz w:val="28"/>
                <w:szCs w:val="28"/>
              </w:rPr>
              <w:t>–</w:t>
            </w:r>
            <w:r w:rsidRPr="00EE48E7">
              <w:rPr>
                <w:rFonts w:ascii="Times New Roman" w:hAnsi="Times New Roman" w:cs="Times New Roman"/>
                <w:sz w:val="28"/>
                <w:szCs w:val="28"/>
              </w:rPr>
              <w:t xml:space="preserve"> </w:t>
            </w:r>
            <w:r w:rsidR="00676527">
              <w:rPr>
                <w:rFonts w:ascii="Times New Roman" w:hAnsi="Times New Roman" w:cs="Times New Roman"/>
                <w:sz w:val="28"/>
                <w:szCs w:val="28"/>
              </w:rPr>
              <w:t>0,0</w:t>
            </w:r>
            <w:r w:rsidRPr="00EE48E7">
              <w:rPr>
                <w:rFonts w:ascii="Times New Roman" w:hAnsi="Times New Roman" w:cs="Times New Roman"/>
                <w:sz w:val="28"/>
                <w:szCs w:val="28"/>
              </w:rPr>
              <w:t xml:space="preserve"> тыс. рублей;</w:t>
            </w:r>
          </w:p>
          <w:p w14:paraId="3ED8E38E" w14:textId="2A9CD526"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2020 год </w:t>
            </w:r>
            <w:r w:rsidR="00676527">
              <w:rPr>
                <w:rFonts w:ascii="Times New Roman" w:hAnsi="Times New Roman" w:cs="Times New Roman"/>
                <w:sz w:val="28"/>
                <w:szCs w:val="28"/>
              </w:rPr>
              <w:t>–</w:t>
            </w:r>
            <w:r w:rsidRPr="00EE48E7">
              <w:rPr>
                <w:rFonts w:ascii="Times New Roman" w:hAnsi="Times New Roman" w:cs="Times New Roman"/>
                <w:sz w:val="28"/>
                <w:szCs w:val="28"/>
              </w:rPr>
              <w:t xml:space="preserve"> </w:t>
            </w:r>
            <w:r w:rsidR="00676527">
              <w:rPr>
                <w:rFonts w:ascii="Times New Roman" w:hAnsi="Times New Roman" w:cs="Times New Roman"/>
                <w:sz w:val="28"/>
                <w:szCs w:val="28"/>
              </w:rPr>
              <w:t>0,0</w:t>
            </w:r>
            <w:r w:rsidRPr="00EE48E7">
              <w:rPr>
                <w:rFonts w:ascii="Times New Roman" w:hAnsi="Times New Roman" w:cs="Times New Roman"/>
                <w:sz w:val="28"/>
                <w:szCs w:val="28"/>
              </w:rPr>
              <w:t xml:space="preserve"> тыс. рублей;</w:t>
            </w:r>
          </w:p>
          <w:p w14:paraId="219E9E6C" w14:textId="4E652FAB"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20</w:t>
            </w:r>
            <w:r w:rsidR="00676527">
              <w:rPr>
                <w:rFonts w:ascii="Times New Roman" w:hAnsi="Times New Roman" w:cs="Times New Roman"/>
                <w:sz w:val="28"/>
                <w:szCs w:val="28"/>
              </w:rPr>
              <w:t xml:space="preserve">21 год – </w:t>
            </w:r>
            <w:r w:rsidRPr="00EE48E7">
              <w:rPr>
                <w:rFonts w:ascii="Times New Roman" w:hAnsi="Times New Roman" w:cs="Times New Roman"/>
                <w:sz w:val="28"/>
                <w:szCs w:val="28"/>
              </w:rPr>
              <w:t>0,0 тыс. рублей;</w:t>
            </w:r>
          </w:p>
          <w:p w14:paraId="5D3054EC" w14:textId="673C51AD"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2022 год </w:t>
            </w:r>
            <w:r w:rsidR="00676527">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2236CAB6" w14:textId="23A4D81D"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2023 год </w:t>
            </w:r>
            <w:r w:rsidR="00676527">
              <w:rPr>
                <w:rFonts w:ascii="Times New Roman" w:hAnsi="Times New Roman" w:cs="Times New Roman"/>
                <w:sz w:val="28"/>
                <w:szCs w:val="28"/>
              </w:rPr>
              <w:t>–</w:t>
            </w:r>
            <w:r w:rsidRPr="00EE48E7">
              <w:rPr>
                <w:rFonts w:ascii="Times New Roman" w:hAnsi="Times New Roman" w:cs="Times New Roman"/>
                <w:sz w:val="28"/>
                <w:szCs w:val="28"/>
              </w:rPr>
              <w:t xml:space="preserve"> </w:t>
            </w:r>
            <w:r w:rsidR="00676527">
              <w:rPr>
                <w:rFonts w:ascii="Times New Roman" w:hAnsi="Times New Roman" w:cs="Times New Roman"/>
                <w:sz w:val="28"/>
                <w:szCs w:val="28"/>
              </w:rPr>
              <w:t>31 728,51</w:t>
            </w:r>
            <w:r w:rsidRPr="00EE48E7">
              <w:rPr>
                <w:rFonts w:ascii="Times New Roman" w:hAnsi="Times New Roman" w:cs="Times New Roman"/>
                <w:sz w:val="28"/>
                <w:szCs w:val="28"/>
              </w:rPr>
              <w:t xml:space="preserve"> тыс. рублей;</w:t>
            </w:r>
          </w:p>
          <w:p w14:paraId="2B0B6DF4" w14:textId="03A1D0DE"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2024 год </w:t>
            </w:r>
            <w:r w:rsidR="00676527">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1E965187" w14:textId="77777777" w:rsidR="0092110D"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2025 год </w:t>
            </w:r>
            <w:r w:rsidR="00676527">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3869E942" w14:textId="77777777" w:rsidR="00676527" w:rsidRDefault="00676527" w:rsidP="0067652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202</w:t>
            </w:r>
            <w:r>
              <w:rPr>
                <w:rFonts w:ascii="Times New Roman" w:hAnsi="Times New Roman" w:cs="Times New Roman"/>
                <w:sz w:val="28"/>
                <w:szCs w:val="28"/>
              </w:rPr>
              <w:t>6</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56A34C69" w14:textId="77777777" w:rsidR="00676527" w:rsidRDefault="00676527" w:rsidP="0067652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202</w:t>
            </w:r>
            <w:r>
              <w:rPr>
                <w:rFonts w:ascii="Times New Roman" w:hAnsi="Times New Roman" w:cs="Times New Roman"/>
                <w:sz w:val="28"/>
                <w:szCs w:val="28"/>
              </w:rPr>
              <w:t>7</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317D37A0" w14:textId="77777777" w:rsidR="00676527" w:rsidRDefault="00676527" w:rsidP="0067652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202</w:t>
            </w:r>
            <w:r>
              <w:rPr>
                <w:rFonts w:ascii="Times New Roman" w:hAnsi="Times New Roman" w:cs="Times New Roman"/>
                <w:sz w:val="28"/>
                <w:szCs w:val="28"/>
              </w:rPr>
              <w:t>8</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65A1A3AD" w14:textId="77777777" w:rsidR="00676527" w:rsidRDefault="00676527" w:rsidP="0067652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202</w:t>
            </w:r>
            <w:r>
              <w:rPr>
                <w:rFonts w:ascii="Times New Roman" w:hAnsi="Times New Roman" w:cs="Times New Roman"/>
                <w:sz w:val="28"/>
                <w:szCs w:val="28"/>
              </w:rPr>
              <w:t>9</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7085E834" w14:textId="43E0B616" w:rsidR="00676527" w:rsidRPr="00EE48E7" w:rsidRDefault="00676527" w:rsidP="0067652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20</w:t>
            </w:r>
            <w:r>
              <w:rPr>
                <w:rFonts w:ascii="Times New Roman" w:hAnsi="Times New Roman" w:cs="Times New Roman"/>
                <w:sz w:val="28"/>
                <w:szCs w:val="28"/>
              </w:rPr>
              <w:t>30</w:t>
            </w:r>
            <w:r w:rsidRPr="00EE48E7">
              <w:rPr>
                <w:rFonts w:ascii="Times New Roman" w:hAnsi="Times New Roman" w:cs="Times New Roman"/>
                <w:sz w:val="28"/>
                <w:szCs w:val="28"/>
              </w:rPr>
              <w:t xml:space="preserve"> год </w:t>
            </w:r>
            <w:r>
              <w:rPr>
                <w:rFonts w:ascii="Times New Roman" w:hAnsi="Times New Roman" w:cs="Times New Roman"/>
                <w:sz w:val="28"/>
                <w:szCs w:val="28"/>
              </w:rPr>
              <w:t>– 0,0 тыс. рублей.</w:t>
            </w:r>
          </w:p>
        </w:tc>
      </w:tr>
      <w:tr w:rsidR="0092110D" w:rsidRPr="00EE48E7" w14:paraId="3100723B" w14:textId="77777777">
        <w:tblPrEx>
          <w:tblBorders>
            <w:insideH w:val="nil"/>
          </w:tblBorders>
        </w:tblPrEx>
        <w:tc>
          <w:tcPr>
            <w:tcW w:w="3005" w:type="dxa"/>
            <w:vMerge/>
          </w:tcPr>
          <w:p w14:paraId="53458765" w14:textId="77777777" w:rsidR="0092110D" w:rsidRPr="00EE48E7" w:rsidRDefault="0092110D" w:rsidP="00C87D15">
            <w:pPr>
              <w:pStyle w:val="ConsPlusNormal"/>
              <w:contextualSpacing/>
              <w:rPr>
                <w:rFonts w:ascii="Times New Roman" w:hAnsi="Times New Roman" w:cs="Times New Roman"/>
                <w:sz w:val="28"/>
                <w:szCs w:val="28"/>
              </w:rPr>
            </w:pPr>
          </w:p>
        </w:tc>
        <w:tc>
          <w:tcPr>
            <w:tcW w:w="6066" w:type="dxa"/>
            <w:tcBorders>
              <w:top w:val="nil"/>
              <w:bottom w:val="nil"/>
            </w:tcBorders>
          </w:tcPr>
          <w:p w14:paraId="2D681AF0" w14:textId="0289C095" w:rsidR="0092110D" w:rsidRPr="00EE48E7" w:rsidRDefault="0059224E" w:rsidP="00C87D15">
            <w:pPr>
              <w:pStyle w:val="ConsPlusNormal"/>
              <w:contextualSpacing/>
              <w:rPr>
                <w:rFonts w:ascii="Times New Roman" w:hAnsi="Times New Roman" w:cs="Times New Roman"/>
                <w:sz w:val="28"/>
                <w:szCs w:val="28"/>
              </w:rPr>
            </w:pPr>
            <w:r>
              <w:rPr>
                <w:rFonts w:ascii="Times New Roman" w:hAnsi="Times New Roman" w:cs="Times New Roman"/>
                <w:sz w:val="28"/>
                <w:szCs w:val="28"/>
              </w:rPr>
              <w:t>З</w:t>
            </w:r>
            <w:r w:rsidR="0092110D" w:rsidRPr="00EE48E7">
              <w:rPr>
                <w:rFonts w:ascii="Times New Roman" w:hAnsi="Times New Roman" w:cs="Times New Roman"/>
                <w:sz w:val="28"/>
                <w:szCs w:val="28"/>
              </w:rPr>
              <w:t xml:space="preserve">а счет средств областного бюджета </w:t>
            </w:r>
            <w:r w:rsidR="00676527">
              <w:rPr>
                <w:rFonts w:ascii="Times New Roman" w:hAnsi="Times New Roman" w:cs="Times New Roman"/>
                <w:sz w:val="28"/>
                <w:szCs w:val="28"/>
              </w:rPr>
              <w:t>507 641,26</w:t>
            </w:r>
            <w:r w:rsidR="0092110D" w:rsidRPr="00EE48E7">
              <w:rPr>
                <w:rFonts w:ascii="Times New Roman" w:hAnsi="Times New Roman" w:cs="Times New Roman"/>
                <w:sz w:val="28"/>
                <w:szCs w:val="28"/>
              </w:rPr>
              <w:t xml:space="preserve"> тыс. рублей, в том числе:</w:t>
            </w:r>
          </w:p>
          <w:p w14:paraId="0DDE3C96" w14:textId="78786034"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2015 год </w:t>
            </w:r>
            <w:r w:rsidR="00676527">
              <w:rPr>
                <w:rFonts w:ascii="Times New Roman" w:hAnsi="Times New Roman" w:cs="Times New Roman"/>
                <w:sz w:val="28"/>
                <w:szCs w:val="28"/>
              </w:rPr>
              <w:t>–</w:t>
            </w:r>
            <w:r w:rsidRPr="00EE48E7">
              <w:rPr>
                <w:rFonts w:ascii="Times New Roman" w:hAnsi="Times New Roman" w:cs="Times New Roman"/>
                <w:sz w:val="28"/>
                <w:szCs w:val="28"/>
              </w:rPr>
              <w:t xml:space="preserve"> 10</w:t>
            </w:r>
            <w:r w:rsidR="00676527">
              <w:rPr>
                <w:rFonts w:ascii="Times New Roman" w:hAnsi="Times New Roman" w:cs="Times New Roman"/>
                <w:sz w:val="28"/>
                <w:szCs w:val="28"/>
              </w:rPr>
              <w:t xml:space="preserve"> </w:t>
            </w:r>
            <w:r w:rsidRPr="00EE48E7">
              <w:rPr>
                <w:rFonts w:ascii="Times New Roman" w:hAnsi="Times New Roman" w:cs="Times New Roman"/>
                <w:sz w:val="28"/>
                <w:szCs w:val="28"/>
              </w:rPr>
              <w:t>575,00 тыс. рублей;</w:t>
            </w:r>
          </w:p>
          <w:p w14:paraId="21C70057" w14:textId="5F63E29B"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2016 год </w:t>
            </w:r>
            <w:r w:rsidR="00676527">
              <w:rPr>
                <w:rFonts w:ascii="Times New Roman" w:hAnsi="Times New Roman" w:cs="Times New Roman"/>
                <w:sz w:val="28"/>
                <w:szCs w:val="28"/>
              </w:rPr>
              <w:t>–</w:t>
            </w:r>
            <w:r w:rsidRPr="00EE48E7">
              <w:rPr>
                <w:rFonts w:ascii="Times New Roman" w:hAnsi="Times New Roman" w:cs="Times New Roman"/>
                <w:sz w:val="28"/>
                <w:szCs w:val="28"/>
              </w:rPr>
              <w:t xml:space="preserve"> 15</w:t>
            </w:r>
            <w:r w:rsidR="00676527">
              <w:rPr>
                <w:rFonts w:ascii="Times New Roman" w:hAnsi="Times New Roman" w:cs="Times New Roman"/>
                <w:sz w:val="28"/>
                <w:szCs w:val="28"/>
              </w:rPr>
              <w:t xml:space="preserve"> 831,77</w:t>
            </w:r>
            <w:r w:rsidRPr="00EE48E7">
              <w:rPr>
                <w:rFonts w:ascii="Times New Roman" w:hAnsi="Times New Roman" w:cs="Times New Roman"/>
                <w:sz w:val="28"/>
                <w:szCs w:val="28"/>
              </w:rPr>
              <w:t xml:space="preserve"> тыс. рублей;</w:t>
            </w:r>
          </w:p>
          <w:p w14:paraId="6A64C5C5" w14:textId="573C679B"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2017 год </w:t>
            </w:r>
            <w:r w:rsidR="00676527">
              <w:rPr>
                <w:rFonts w:ascii="Times New Roman" w:hAnsi="Times New Roman" w:cs="Times New Roman"/>
                <w:sz w:val="28"/>
                <w:szCs w:val="28"/>
              </w:rPr>
              <w:t>–</w:t>
            </w:r>
            <w:r w:rsidRPr="00EE48E7">
              <w:rPr>
                <w:rFonts w:ascii="Times New Roman" w:hAnsi="Times New Roman" w:cs="Times New Roman"/>
                <w:sz w:val="28"/>
                <w:szCs w:val="28"/>
              </w:rPr>
              <w:t xml:space="preserve"> 11</w:t>
            </w:r>
            <w:r w:rsidR="00676527">
              <w:rPr>
                <w:rFonts w:ascii="Times New Roman" w:hAnsi="Times New Roman" w:cs="Times New Roman"/>
                <w:sz w:val="28"/>
                <w:szCs w:val="28"/>
              </w:rPr>
              <w:t xml:space="preserve"> </w:t>
            </w:r>
            <w:r w:rsidRPr="00EE48E7">
              <w:rPr>
                <w:rFonts w:ascii="Times New Roman" w:hAnsi="Times New Roman" w:cs="Times New Roman"/>
                <w:sz w:val="28"/>
                <w:szCs w:val="28"/>
              </w:rPr>
              <w:t>141,2</w:t>
            </w:r>
            <w:r w:rsidR="00676527">
              <w:rPr>
                <w:rFonts w:ascii="Times New Roman" w:hAnsi="Times New Roman" w:cs="Times New Roman"/>
                <w:sz w:val="28"/>
                <w:szCs w:val="28"/>
              </w:rPr>
              <w:t>4</w:t>
            </w:r>
            <w:r w:rsidRPr="00EE48E7">
              <w:rPr>
                <w:rFonts w:ascii="Times New Roman" w:hAnsi="Times New Roman" w:cs="Times New Roman"/>
                <w:sz w:val="28"/>
                <w:szCs w:val="28"/>
              </w:rPr>
              <w:t xml:space="preserve"> тыс. рублей;</w:t>
            </w:r>
          </w:p>
          <w:p w14:paraId="3704114D" w14:textId="6B2C7574"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2018 год </w:t>
            </w:r>
            <w:r w:rsidR="00676527">
              <w:rPr>
                <w:rFonts w:ascii="Times New Roman" w:hAnsi="Times New Roman" w:cs="Times New Roman"/>
                <w:sz w:val="28"/>
                <w:szCs w:val="28"/>
              </w:rPr>
              <w:t>–</w:t>
            </w:r>
            <w:r w:rsidRPr="00EE48E7">
              <w:rPr>
                <w:rFonts w:ascii="Times New Roman" w:hAnsi="Times New Roman" w:cs="Times New Roman"/>
                <w:sz w:val="28"/>
                <w:szCs w:val="28"/>
              </w:rPr>
              <w:t xml:space="preserve"> 3</w:t>
            </w:r>
            <w:r w:rsidR="00676527">
              <w:rPr>
                <w:rFonts w:ascii="Times New Roman" w:hAnsi="Times New Roman" w:cs="Times New Roman"/>
                <w:sz w:val="28"/>
                <w:szCs w:val="28"/>
              </w:rPr>
              <w:t xml:space="preserve"> </w:t>
            </w:r>
            <w:r w:rsidRPr="00EE48E7">
              <w:rPr>
                <w:rFonts w:ascii="Times New Roman" w:hAnsi="Times New Roman" w:cs="Times New Roman"/>
                <w:sz w:val="28"/>
                <w:szCs w:val="28"/>
              </w:rPr>
              <w:t>001,68 тыс. рублей;</w:t>
            </w:r>
          </w:p>
          <w:p w14:paraId="32187EAE" w14:textId="3593C75C"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2019 год </w:t>
            </w:r>
            <w:r w:rsidR="00676527">
              <w:rPr>
                <w:rFonts w:ascii="Times New Roman" w:hAnsi="Times New Roman" w:cs="Times New Roman"/>
                <w:sz w:val="28"/>
                <w:szCs w:val="28"/>
              </w:rPr>
              <w:t>–</w:t>
            </w:r>
            <w:r w:rsidRPr="00EE48E7">
              <w:rPr>
                <w:rFonts w:ascii="Times New Roman" w:hAnsi="Times New Roman" w:cs="Times New Roman"/>
                <w:sz w:val="28"/>
                <w:szCs w:val="28"/>
              </w:rPr>
              <w:t xml:space="preserve"> </w:t>
            </w:r>
            <w:r w:rsidR="00676527">
              <w:rPr>
                <w:rFonts w:ascii="Times New Roman" w:hAnsi="Times New Roman" w:cs="Times New Roman"/>
                <w:sz w:val="28"/>
                <w:szCs w:val="28"/>
              </w:rPr>
              <w:t>1 227,96</w:t>
            </w:r>
            <w:r w:rsidRPr="00EE48E7">
              <w:rPr>
                <w:rFonts w:ascii="Times New Roman" w:hAnsi="Times New Roman" w:cs="Times New Roman"/>
                <w:sz w:val="28"/>
                <w:szCs w:val="28"/>
              </w:rPr>
              <w:t xml:space="preserve"> тыс. рублей;</w:t>
            </w:r>
          </w:p>
          <w:p w14:paraId="70C0AC87" w14:textId="7812722A"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2020 год </w:t>
            </w:r>
            <w:r w:rsidR="00676527">
              <w:rPr>
                <w:rFonts w:ascii="Times New Roman" w:hAnsi="Times New Roman" w:cs="Times New Roman"/>
                <w:sz w:val="28"/>
                <w:szCs w:val="28"/>
              </w:rPr>
              <w:t>–</w:t>
            </w:r>
            <w:r w:rsidRPr="00EE48E7">
              <w:rPr>
                <w:rFonts w:ascii="Times New Roman" w:hAnsi="Times New Roman" w:cs="Times New Roman"/>
                <w:sz w:val="28"/>
                <w:szCs w:val="28"/>
              </w:rPr>
              <w:t xml:space="preserve"> </w:t>
            </w:r>
            <w:r w:rsidR="00676527">
              <w:rPr>
                <w:rFonts w:ascii="Times New Roman" w:hAnsi="Times New Roman" w:cs="Times New Roman"/>
                <w:sz w:val="28"/>
                <w:szCs w:val="28"/>
              </w:rPr>
              <w:t>33 686,88</w:t>
            </w:r>
            <w:r w:rsidRPr="00EE48E7">
              <w:rPr>
                <w:rFonts w:ascii="Times New Roman" w:hAnsi="Times New Roman" w:cs="Times New Roman"/>
                <w:sz w:val="28"/>
                <w:szCs w:val="28"/>
              </w:rPr>
              <w:t xml:space="preserve"> тыс. рублей;</w:t>
            </w:r>
          </w:p>
          <w:p w14:paraId="2AA7B6A6" w14:textId="6968645F"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lastRenderedPageBreak/>
              <w:t xml:space="preserve">2021 год </w:t>
            </w:r>
            <w:r w:rsidR="00676527">
              <w:rPr>
                <w:rFonts w:ascii="Times New Roman" w:hAnsi="Times New Roman" w:cs="Times New Roman"/>
                <w:sz w:val="28"/>
                <w:szCs w:val="28"/>
              </w:rPr>
              <w:t>–</w:t>
            </w:r>
            <w:r w:rsidRPr="00EE48E7">
              <w:rPr>
                <w:rFonts w:ascii="Times New Roman" w:hAnsi="Times New Roman" w:cs="Times New Roman"/>
                <w:sz w:val="28"/>
                <w:szCs w:val="28"/>
              </w:rPr>
              <w:t xml:space="preserve"> </w:t>
            </w:r>
            <w:r w:rsidR="00676527">
              <w:rPr>
                <w:rFonts w:ascii="Times New Roman" w:hAnsi="Times New Roman" w:cs="Times New Roman"/>
                <w:sz w:val="28"/>
                <w:szCs w:val="28"/>
              </w:rPr>
              <w:t>80 441,80</w:t>
            </w:r>
            <w:r w:rsidRPr="00EE48E7">
              <w:rPr>
                <w:rFonts w:ascii="Times New Roman" w:hAnsi="Times New Roman" w:cs="Times New Roman"/>
                <w:sz w:val="28"/>
                <w:szCs w:val="28"/>
              </w:rPr>
              <w:t xml:space="preserve"> тыс. рублей;</w:t>
            </w:r>
          </w:p>
          <w:p w14:paraId="7F16BEAA" w14:textId="74A4BA21"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2022 год </w:t>
            </w:r>
            <w:r w:rsidR="00676527">
              <w:rPr>
                <w:rFonts w:ascii="Times New Roman" w:hAnsi="Times New Roman" w:cs="Times New Roman"/>
                <w:sz w:val="28"/>
                <w:szCs w:val="28"/>
              </w:rPr>
              <w:t>–</w:t>
            </w:r>
            <w:r w:rsidRPr="00EE48E7">
              <w:rPr>
                <w:rFonts w:ascii="Times New Roman" w:hAnsi="Times New Roman" w:cs="Times New Roman"/>
                <w:sz w:val="28"/>
                <w:szCs w:val="28"/>
              </w:rPr>
              <w:t xml:space="preserve"> </w:t>
            </w:r>
            <w:r w:rsidR="00676527">
              <w:rPr>
                <w:rFonts w:ascii="Times New Roman" w:hAnsi="Times New Roman" w:cs="Times New Roman"/>
                <w:sz w:val="28"/>
                <w:szCs w:val="28"/>
              </w:rPr>
              <w:t>92 060,35</w:t>
            </w:r>
            <w:r w:rsidRPr="00EE48E7">
              <w:rPr>
                <w:rFonts w:ascii="Times New Roman" w:hAnsi="Times New Roman" w:cs="Times New Roman"/>
                <w:sz w:val="28"/>
                <w:szCs w:val="28"/>
              </w:rPr>
              <w:t xml:space="preserve"> тыс. рублей;</w:t>
            </w:r>
          </w:p>
          <w:p w14:paraId="269D8116" w14:textId="6218980D"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2023 год </w:t>
            </w:r>
            <w:r w:rsidR="00676527">
              <w:rPr>
                <w:rFonts w:ascii="Times New Roman" w:hAnsi="Times New Roman" w:cs="Times New Roman"/>
                <w:sz w:val="28"/>
                <w:szCs w:val="28"/>
              </w:rPr>
              <w:t>–</w:t>
            </w:r>
            <w:r w:rsidRPr="00EE48E7">
              <w:rPr>
                <w:rFonts w:ascii="Times New Roman" w:hAnsi="Times New Roman" w:cs="Times New Roman"/>
                <w:sz w:val="28"/>
                <w:szCs w:val="28"/>
              </w:rPr>
              <w:t xml:space="preserve"> </w:t>
            </w:r>
            <w:r w:rsidR="00676527">
              <w:rPr>
                <w:rFonts w:ascii="Times New Roman" w:hAnsi="Times New Roman" w:cs="Times New Roman"/>
                <w:sz w:val="28"/>
                <w:szCs w:val="28"/>
              </w:rPr>
              <w:t>57 366,91</w:t>
            </w:r>
            <w:r w:rsidRPr="00EE48E7">
              <w:rPr>
                <w:rFonts w:ascii="Times New Roman" w:hAnsi="Times New Roman" w:cs="Times New Roman"/>
                <w:sz w:val="28"/>
                <w:szCs w:val="28"/>
              </w:rPr>
              <w:t xml:space="preserve"> тыс. рублей;</w:t>
            </w:r>
          </w:p>
          <w:p w14:paraId="036DF041" w14:textId="6188AF79"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2024 год </w:t>
            </w:r>
            <w:r w:rsidR="00676527">
              <w:rPr>
                <w:rFonts w:ascii="Times New Roman" w:hAnsi="Times New Roman" w:cs="Times New Roman"/>
                <w:sz w:val="28"/>
                <w:szCs w:val="28"/>
              </w:rPr>
              <w:t>–</w:t>
            </w:r>
            <w:r w:rsidRPr="00EE48E7">
              <w:rPr>
                <w:rFonts w:ascii="Times New Roman" w:hAnsi="Times New Roman" w:cs="Times New Roman"/>
                <w:sz w:val="28"/>
                <w:szCs w:val="28"/>
              </w:rPr>
              <w:t xml:space="preserve"> </w:t>
            </w:r>
            <w:r w:rsidR="00676527">
              <w:rPr>
                <w:rFonts w:ascii="Times New Roman" w:hAnsi="Times New Roman" w:cs="Times New Roman"/>
                <w:sz w:val="28"/>
                <w:szCs w:val="28"/>
              </w:rPr>
              <w:t>59 132,85</w:t>
            </w:r>
            <w:r w:rsidRPr="00EE48E7">
              <w:rPr>
                <w:rFonts w:ascii="Times New Roman" w:hAnsi="Times New Roman" w:cs="Times New Roman"/>
                <w:sz w:val="28"/>
                <w:szCs w:val="28"/>
              </w:rPr>
              <w:t xml:space="preserve"> тыс. рублей;</w:t>
            </w:r>
          </w:p>
          <w:p w14:paraId="73D7316C" w14:textId="77777777" w:rsidR="0092110D" w:rsidRDefault="0092110D" w:rsidP="0067652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2025 год </w:t>
            </w:r>
            <w:r w:rsidR="00676527">
              <w:rPr>
                <w:rFonts w:ascii="Times New Roman" w:hAnsi="Times New Roman" w:cs="Times New Roman"/>
                <w:sz w:val="28"/>
                <w:szCs w:val="28"/>
              </w:rPr>
              <w:t>–</w:t>
            </w:r>
            <w:r w:rsidRPr="00EE48E7">
              <w:rPr>
                <w:rFonts w:ascii="Times New Roman" w:hAnsi="Times New Roman" w:cs="Times New Roman"/>
                <w:sz w:val="28"/>
                <w:szCs w:val="28"/>
              </w:rPr>
              <w:t xml:space="preserve"> </w:t>
            </w:r>
            <w:r w:rsidR="00676527">
              <w:rPr>
                <w:rFonts w:ascii="Times New Roman" w:hAnsi="Times New Roman" w:cs="Times New Roman"/>
                <w:sz w:val="28"/>
                <w:szCs w:val="28"/>
              </w:rPr>
              <w:t>23 862,47</w:t>
            </w:r>
            <w:r w:rsidRPr="00EE48E7">
              <w:rPr>
                <w:rFonts w:ascii="Times New Roman" w:hAnsi="Times New Roman" w:cs="Times New Roman"/>
                <w:sz w:val="28"/>
                <w:szCs w:val="28"/>
              </w:rPr>
              <w:t xml:space="preserve"> тыс. рублей;</w:t>
            </w:r>
          </w:p>
          <w:p w14:paraId="20D43A8A" w14:textId="77777777" w:rsidR="00676527" w:rsidRDefault="00676527" w:rsidP="0067652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202</w:t>
            </w:r>
            <w:r>
              <w:rPr>
                <w:rFonts w:ascii="Times New Roman" w:hAnsi="Times New Roman" w:cs="Times New Roman"/>
                <w:sz w:val="28"/>
                <w:szCs w:val="28"/>
              </w:rPr>
              <w:t>6</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23 862,47</w:t>
            </w:r>
            <w:r w:rsidRPr="00EE48E7">
              <w:rPr>
                <w:rFonts w:ascii="Times New Roman" w:hAnsi="Times New Roman" w:cs="Times New Roman"/>
                <w:sz w:val="28"/>
                <w:szCs w:val="28"/>
              </w:rPr>
              <w:t xml:space="preserve"> тыс. рублей;</w:t>
            </w:r>
          </w:p>
          <w:p w14:paraId="51237048" w14:textId="77777777" w:rsidR="00676527" w:rsidRDefault="00676527" w:rsidP="0067652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202</w:t>
            </w:r>
            <w:r>
              <w:rPr>
                <w:rFonts w:ascii="Times New Roman" w:hAnsi="Times New Roman" w:cs="Times New Roman"/>
                <w:sz w:val="28"/>
                <w:szCs w:val="28"/>
              </w:rPr>
              <w:t>7</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23 862,47</w:t>
            </w:r>
            <w:r w:rsidRPr="00EE48E7">
              <w:rPr>
                <w:rFonts w:ascii="Times New Roman" w:hAnsi="Times New Roman" w:cs="Times New Roman"/>
                <w:sz w:val="28"/>
                <w:szCs w:val="28"/>
              </w:rPr>
              <w:t xml:space="preserve"> тыс. рублей;</w:t>
            </w:r>
          </w:p>
          <w:p w14:paraId="4315DE7A" w14:textId="77777777" w:rsidR="00676527" w:rsidRDefault="00676527" w:rsidP="0067652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202</w:t>
            </w:r>
            <w:r>
              <w:rPr>
                <w:rFonts w:ascii="Times New Roman" w:hAnsi="Times New Roman" w:cs="Times New Roman"/>
                <w:sz w:val="28"/>
                <w:szCs w:val="28"/>
              </w:rPr>
              <w:t>8</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23 862,47</w:t>
            </w:r>
            <w:r w:rsidRPr="00EE48E7">
              <w:rPr>
                <w:rFonts w:ascii="Times New Roman" w:hAnsi="Times New Roman" w:cs="Times New Roman"/>
                <w:sz w:val="28"/>
                <w:szCs w:val="28"/>
              </w:rPr>
              <w:t xml:space="preserve"> тыс. рублей;</w:t>
            </w:r>
          </w:p>
          <w:p w14:paraId="1AF395A8" w14:textId="77777777" w:rsidR="00676527" w:rsidRDefault="00676527" w:rsidP="0067652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202</w:t>
            </w:r>
            <w:r>
              <w:rPr>
                <w:rFonts w:ascii="Times New Roman" w:hAnsi="Times New Roman" w:cs="Times New Roman"/>
                <w:sz w:val="28"/>
                <w:szCs w:val="28"/>
              </w:rPr>
              <w:t>9</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23 862,47</w:t>
            </w:r>
            <w:r w:rsidRPr="00EE48E7">
              <w:rPr>
                <w:rFonts w:ascii="Times New Roman" w:hAnsi="Times New Roman" w:cs="Times New Roman"/>
                <w:sz w:val="28"/>
                <w:szCs w:val="28"/>
              </w:rPr>
              <w:t xml:space="preserve"> тыс. рублей;</w:t>
            </w:r>
          </w:p>
          <w:p w14:paraId="2BA69720" w14:textId="74CA4626" w:rsidR="00676527" w:rsidRPr="00EE48E7" w:rsidRDefault="00676527" w:rsidP="0067652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20</w:t>
            </w:r>
            <w:r>
              <w:rPr>
                <w:rFonts w:ascii="Times New Roman" w:hAnsi="Times New Roman" w:cs="Times New Roman"/>
                <w:sz w:val="28"/>
                <w:szCs w:val="28"/>
              </w:rPr>
              <w:t>30</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23 862,47 тыс. рублей.</w:t>
            </w:r>
          </w:p>
        </w:tc>
      </w:tr>
      <w:tr w:rsidR="0092110D" w:rsidRPr="00EE48E7" w14:paraId="5C70189D" w14:textId="77777777">
        <w:tc>
          <w:tcPr>
            <w:tcW w:w="3005" w:type="dxa"/>
            <w:vMerge/>
          </w:tcPr>
          <w:p w14:paraId="792AFF79" w14:textId="77777777" w:rsidR="0092110D" w:rsidRPr="00EE48E7" w:rsidRDefault="0092110D" w:rsidP="00C87D15">
            <w:pPr>
              <w:pStyle w:val="ConsPlusNormal"/>
              <w:contextualSpacing/>
              <w:rPr>
                <w:rFonts w:ascii="Times New Roman" w:hAnsi="Times New Roman" w:cs="Times New Roman"/>
                <w:sz w:val="28"/>
                <w:szCs w:val="28"/>
              </w:rPr>
            </w:pPr>
          </w:p>
        </w:tc>
        <w:tc>
          <w:tcPr>
            <w:tcW w:w="6066" w:type="dxa"/>
            <w:tcBorders>
              <w:top w:val="nil"/>
            </w:tcBorders>
          </w:tcPr>
          <w:p w14:paraId="0197AE16" w14:textId="48FAFE03" w:rsidR="0092110D" w:rsidRDefault="0059224E" w:rsidP="00C87D15">
            <w:pPr>
              <w:pStyle w:val="ConsPlusNormal"/>
              <w:contextualSpacing/>
              <w:rPr>
                <w:rFonts w:ascii="Times New Roman" w:hAnsi="Times New Roman" w:cs="Times New Roman"/>
                <w:sz w:val="28"/>
                <w:szCs w:val="28"/>
              </w:rPr>
            </w:pPr>
            <w:r>
              <w:rPr>
                <w:rFonts w:ascii="Times New Roman" w:hAnsi="Times New Roman" w:cs="Times New Roman"/>
                <w:sz w:val="28"/>
                <w:szCs w:val="28"/>
              </w:rPr>
              <w:t xml:space="preserve">За счет средств местного бюджета </w:t>
            </w:r>
            <w:r w:rsidR="0092110D" w:rsidRPr="00EE48E7">
              <w:rPr>
                <w:rFonts w:ascii="Times New Roman" w:hAnsi="Times New Roman" w:cs="Times New Roman"/>
                <w:sz w:val="28"/>
                <w:szCs w:val="28"/>
              </w:rPr>
              <w:t>1</w:t>
            </w:r>
            <w:r w:rsidR="00676527">
              <w:rPr>
                <w:rFonts w:ascii="Times New Roman" w:hAnsi="Times New Roman" w:cs="Times New Roman"/>
                <w:sz w:val="28"/>
                <w:szCs w:val="28"/>
              </w:rPr>
              <w:t xml:space="preserve"> </w:t>
            </w:r>
            <w:r w:rsidR="0092110D" w:rsidRPr="00EE48E7">
              <w:rPr>
                <w:rFonts w:ascii="Times New Roman" w:hAnsi="Times New Roman" w:cs="Times New Roman"/>
                <w:sz w:val="28"/>
                <w:szCs w:val="28"/>
              </w:rPr>
              <w:t>102,90 тыс. рублей, в том числе:</w:t>
            </w:r>
          </w:p>
          <w:p w14:paraId="5096D1F5" w14:textId="2EB57E76" w:rsidR="00C20667" w:rsidRDefault="00C20667" w:rsidP="00C87D15">
            <w:pPr>
              <w:pStyle w:val="ConsPlusNormal"/>
              <w:contextualSpacing/>
              <w:rPr>
                <w:rFonts w:ascii="Times New Roman" w:hAnsi="Times New Roman" w:cs="Times New Roman"/>
                <w:sz w:val="28"/>
                <w:szCs w:val="28"/>
              </w:rPr>
            </w:pPr>
            <w:r>
              <w:rPr>
                <w:rFonts w:ascii="Times New Roman" w:hAnsi="Times New Roman" w:cs="Times New Roman"/>
                <w:sz w:val="28"/>
                <w:szCs w:val="28"/>
              </w:rPr>
              <w:t>2015 год – 0 тыс. рублей;</w:t>
            </w:r>
          </w:p>
          <w:p w14:paraId="03C13E73" w14:textId="62760805" w:rsidR="00C20667" w:rsidRPr="00EE48E7" w:rsidRDefault="00C20667" w:rsidP="00C87D15">
            <w:pPr>
              <w:pStyle w:val="ConsPlusNormal"/>
              <w:contextualSpacing/>
              <w:rPr>
                <w:rFonts w:ascii="Times New Roman" w:hAnsi="Times New Roman" w:cs="Times New Roman"/>
                <w:sz w:val="28"/>
                <w:szCs w:val="28"/>
              </w:rPr>
            </w:pPr>
            <w:r>
              <w:rPr>
                <w:rFonts w:ascii="Times New Roman" w:hAnsi="Times New Roman" w:cs="Times New Roman"/>
                <w:sz w:val="28"/>
                <w:szCs w:val="28"/>
              </w:rPr>
              <w:t>2016 год – 0 тыс. рублей;</w:t>
            </w:r>
          </w:p>
          <w:p w14:paraId="08A24307" w14:textId="77777777" w:rsidR="0092110D"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2017 год </w:t>
            </w:r>
            <w:r w:rsidR="00676527">
              <w:rPr>
                <w:rFonts w:ascii="Times New Roman" w:hAnsi="Times New Roman" w:cs="Times New Roman"/>
                <w:sz w:val="28"/>
                <w:szCs w:val="28"/>
              </w:rPr>
              <w:t>–</w:t>
            </w:r>
            <w:r w:rsidRPr="00EE48E7">
              <w:rPr>
                <w:rFonts w:ascii="Times New Roman" w:hAnsi="Times New Roman" w:cs="Times New Roman"/>
                <w:sz w:val="28"/>
                <w:szCs w:val="28"/>
              </w:rPr>
              <w:t xml:space="preserve"> 1</w:t>
            </w:r>
            <w:r w:rsidR="00676527">
              <w:rPr>
                <w:rFonts w:ascii="Times New Roman" w:hAnsi="Times New Roman" w:cs="Times New Roman"/>
                <w:sz w:val="28"/>
                <w:szCs w:val="28"/>
              </w:rPr>
              <w:t xml:space="preserve"> </w:t>
            </w:r>
            <w:r w:rsidRPr="00EE48E7">
              <w:rPr>
                <w:rFonts w:ascii="Times New Roman" w:hAnsi="Times New Roman" w:cs="Times New Roman"/>
                <w:sz w:val="28"/>
                <w:szCs w:val="28"/>
              </w:rPr>
              <w:t>102,90 тыс. рублей</w:t>
            </w:r>
          </w:p>
          <w:p w14:paraId="651F5E74" w14:textId="08358E84" w:rsidR="00C20667" w:rsidRPr="00EE48E7" w:rsidRDefault="00C20667" w:rsidP="00C2066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2018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r w:rsidRPr="00EE48E7">
              <w:rPr>
                <w:rFonts w:ascii="Times New Roman" w:hAnsi="Times New Roman" w:cs="Times New Roman"/>
                <w:sz w:val="28"/>
                <w:szCs w:val="28"/>
              </w:rPr>
              <w:t>;</w:t>
            </w:r>
          </w:p>
          <w:p w14:paraId="7F777C93" w14:textId="08753848" w:rsidR="00C20667" w:rsidRPr="00EE48E7" w:rsidRDefault="00C20667" w:rsidP="00C2066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2019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r w:rsidRPr="00EE48E7">
              <w:rPr>
                <w:rFonts w:ascii="Times New Roman" w:hAnsi="Times New Roman" w:cs="Times New Roman"/>
                <w:sz w:val="28"/>
                <w:szCs w:val="28"/>
              </w:rPr>
              <w:t>;</w:t>
            </w:r>
          </w:p>
          <w:p w14:paraId="25F31DF2" w14:textId="67E6DF24" w:rsidR="00C20667" w:rsidRPr="00EE48E7" w:rsidRDefault="00C20667" w:rsidP="00C2066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2020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r w:rsidRPr="00EE48E7">
              <w:rPr>
                <w:rFonts w:ascii="Times New Roman" w:hAnsi="Times New Roman" w:cs="Times New Roman"/>
                <w:sz w:val="28"/>
                <w:szCs w:val="28"/>
              </w:rPr>
              <w:t>;</w:t>
            </w:r>
          </w:p>
          <w:p w14:paraId="7AD0A135" w14:textId="0E59E122" w:rsidR="00C20667" w:rsidRPr="00EE48E7" w:rsidRDefault="00C20667" w:rsidP="00C2066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2021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r w:rsidRPr="00EE48E7">
              <w:rPr>
                <w:rFonts w:ascii="Times New Roman" w:hAnsi="Times New Roman" w:cs="Times New Roman"/>
                <w:sz w:val="28"/>
                <w:szCs w:val="28"/>
              </w:rPr>
              <w:t>;</w:t>
            </w:r>
          </w:p>
          <w:p w14:paraId="30C5555B" w14:textId="12EA04E6" w:rsidR="00C20667" w:rsidRPr="00EE48E7" w:rsidRDefault="00C20667" w:rsidP="00C2066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2022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r w:rsidRPr="00EE48E7">
              <w:rPr>
                <w:rFonts w:ascii="Times New Roman" w:hAnsi="Times New Roman" w:cs="Times New Roman"/>
                <w:sz w:val="28"/>
                <w:szCs w:val="28"/>
              </w:rPr>
              <w:t>;</w:t>
            </w:r>
          </w:p>
          <w:p w14:paraId="21A6EE11" w14:textId="77777777" w:rsidR="00C20667" w:rsidRDefault="00C20667" w:rsidP="00C2066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2023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r w:rsidRPr="00EE48E7">
              <w:rPr>
                <w:rFonts w:ascii="Times New Roman" w:hAnsi="Times New Roman" w:cs="Times New Roman"/>
                <w:sz w:val="28"/>
                <w:szCs w:val="28"/>
              </w:rPr>
              <w:t>;</w:t>
            </w:r>
          </w:p>
          <w:p w14:paraId="478B165D" w14:textId="70BA667C" w:rsidR="00C20667" w:rsidRPr="00EE48E7" w:rsidRDefault="00C20667" w:rsidP="00C2066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2024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r w:rsidRPr="00EE48E7">
              <w:rPr>
                <w:rFonts w:ascii="Times New Roman" w:hAnsi="Times New Roman" w:cs="Times New Roman"/>
                <w:sz w:val="28"/>
                <w:szCs w:val="28"/>
              </w:rPr>
              <w:t>;</w:t>
            </w:r>
          </w:p>
          <w:p w14:paraId="3DE5D7F6" w14:textId="5E2AAD72" w:rsidR="00C20667" w:rsidRDefault="00C20667" w:rsidP="00C2066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2025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r w:rsidRPr="00EE48E7">
              <w:rPr>
                <w:rFonts w:ascii="Times New Roman" w:hAnsi="Times New Roman" w:cs="Times New Roman"/>
                <w:sz w:val="28"/>
                <w:szCs w:val="28"/>
              </w:rPr>
              <w:t>;</w:t>
            </w:r>
          </w:p>
          <w:p w14:paraId="359ABA9B" w14:textId="6CA240A7" w:rsidR="00C20667" w:rsidRDefault="00C20667" w:rsidP="00C2066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202</w:t>
            </w:r>
            <w:r>
              <w:rPr>
                <w:rFonts w:ascii="Times New Roman" w:hAnsi="Times New Roman" w:cs="Times New Roman"/>
                <w:sz w:val="28"/>
                <w:szCs w:val="28"/>
              </w:rPr>
              <w:t>6</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r w:rsidRPr="00EE48E7">
              <w:rPr>
                <w:rFonts w:ascii="Times New Roman" w:hAnsi="Times New Roman" w:cs="Times New Roman"/>
                <w:sz w:val="28"/>
                <w:szCs w:val="28"/>
              </w:rPr>
              <w:t>;</w:t>
            </w:r>
          </w:p>
          <w:p w14:paraId="0BF595AB" w14:textId="12292C57" w:rsidR="00C20667" w:rsidRDefault="00C20667" w:rsidP="00C2066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202</w:t>
            </w:r>
            <w:r>
              <w:rPr>
                <w:rFonts w:ascii="Times New Roman" w:hAnsi="Times New Roman" w:cs="Times New Roman"/>
                <w:sz w:val="28"/>
                <w:szCs w:val="28"/>
              </w:rPr>
              <w:t>7</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r w:rsidRPr="00EE48E7">
              <w:rPr>
                <w:rFonts w:ascii="Times New Roman" w:hAnsi="Times New Roman" w:cs="Times New Roman"/>
                <w:sz w:val="28"/>
                <w:szCs w:val="28"/>
              </w:rPr>
              <w:t>;</w:t>
            </w:r>
          </w:p>
          <w:p w14:paraId="677B6DED" w14:textId="617868E5" w:rsidR="00C20667" w:rsidRDefault="00C20667" w:rsidP="00C2066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202</w:t>
            </w:r>
            <w:r>
              <w:rPr>
                <w:rFonts w:ascii="Times New Roman" w:hAnsi="Times New Roman" w:cs="Times New Roman"/>
                <w:sz w:val="28"/>
                <w:szCs w:val="28"/>
              </w:rPr>
              <w:t>8</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r w:rsidRPr="00EE48E7">
              <w:rPr>
                <w:rFonts w:ascii="Times New Roman" w:hAnsi="Times New Roman" w:cs="Times New Roman"/>
                <w:sz w:val="28"/>
                <w:szCs w:val="28"/>
              </w:rPr>
              <w:t>;</w:t>
            </w:r>
          </w:p>
          <w:p w14:paraId="1ECBB3D0" w14:textId="4071F377" w:rsidR="00C20667" w:rsidRDefault="00C20667" w:rsidP="00C2066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202</w:t>
            </w:r>
            <w:r>
              <w:rPr>
                <w:rFonts w:ascii="Times New Roman" w:hAnsi="Times New Roman" w:cs="Times New Roman"/>
                <w:sz w:val="28"/>
                <w:szCs w:val="28"/>
              </w:rPr>
              <w:t>9</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p>
          <w:p w14:paraId="32FE2F7A" w14:textId="07BDF853" w:rsidR="0001403C" w:rsidRPr="00EE48E7" w:rsidRDefault="00C20667" w:rsidP="00C2066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20</w:t>
            </w:r>
            <w:r>
              <w:rPr>
                <w:rFonts w:ascii="Times New Roman" w:hAnsi="Times New Roman" w:cs="Times New Roman"/>
                <w:sz w:val="28"/>
                <w:szCs w:val="28"/>
              </w:rPr>
              <w:t>30</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p>
        </w:tc>
      </w:tr>
      <w:tr w:rsidR="0092110D" w:rsidRPr="00EE48E7" w14:paraId="62F7F8A7" w14:textId="77777777">
        <w:tc>
          <w:tcPr>
            <w:tcW w:w="3005" w:type="dxa"/>
          </w:tcPr>
          <w:p w14:paraId="536D1457"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Ожидаемые конечные результаты реализации подпрограммы</w:t>
            </w:r>
          </w:p>
        </w:tc>
        <w:tc>
          <w:tcPr>
            <w:tcW w:w="6066" w:type="dxa"/>
          </w:tcPr>
          <w:p w14:paraId="4157DE4D" w14:textId="3C1B9296" w:rsidR="0092110D" w:rsidRPr="00EE48E7" w:rsidRDefault="0092110D" w:rsidP="008106F7">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w:t>
            </w:r>
            <w:r w:rsidR="008106F7">
              <w:rPr>
                <w:rFonts w:ascii="Times New Roman" w:hAnsi="Times New Roman" w:cs="Times New Roman"/>
                <w:sz w:val="28"/>
                <w:szCs w:val="28"/>
              </w:rPr>
              <w:t xml:space="preserve"> в возрасте от 23 лет и старше. </w:t>
            </w:r>
            <w:r w:rsidR="00CE5391" w:rsidRPr="00CE5391">
              <w:rPr>
                <w:rFonts w:ascii="Times New Roman" w:hAnsi="Times New Roman" w:cs="Times New Roman"/>
                <w:sz w:val="28"/>
                <w:szCs w:val="28"/>
              </w:rPr>
              <w:t>209</w:t>
            </w:r>
            <w:r w:rsidRPr="00CE5391">
              <w:rPr>
                <w:rFonts w:ascii="Times New Roman" w:hAnsi="Times New Roman" w:cs="Times New Roman"/>
                <w:sz w:val="28"/>
                <w:szCs w:val="28"/>
              </w:rPr>
              <w:t xml:space="preserve"> детей-сирот и детей, оставшихся без попечения родителей, лиц из числа детей-сирот и детей, оставшихся без попечения родителей, будут к 20</w:t>
            </w:r>
            <w:r w:rsidR="00CE5391" w:rsidRPr="00CE5391">
              <w:rPr>
                <w:rFonts w:ascii="Times New Roman" w:hAnsi="Times New Roman" w:cs="Times New Roman"/>
                <w:sz w:val="28"/>
                <w:szCs w:val="28"/>
              </w:rPr>
              <w:t>30</w:t>
            </w:r>
            <w:r w:rsidRPr="00CE5391">
              <w:rPr>
                <w:rFonts w:ascii="Times New Roman" w:hAnsi="Times New Roman" w:cs="Times New Roman"/>
                <w:sz w:val="28"/>
                <w:szCs w:val="28"/>
              </w:rPr>
              <w:t xml:space="preserve"> году обеспечены </w:t>
            </w:r>
            <w:r w:rsidRPr="00EE48E7">
              <w:rPr>
                <w:rFonts w:ascii="Times New Roman" w:hAnsi="Times New Roman" w:cs="Times New Roman"/>
                <w:sz w:val="28"/>
                <w:szCs w:val="28"/>
              </w:rPr>
              <w:t xml:space="preserve">благоустроенными жилыми помещениями специализированного </w:t>
            </w:r>
            <w:r w:rsidRPr="00EE48E7">
              <w:rPr>
                <w:rFonts w:ascii="Times New Roman" w:hAnsi="Times New Roman" w:cs="Times New Roman"/>
                <w:sz w:val="28"/>
                <w:szCs w:val="28"/>
              </w:rPr>
              <w:lastRenderedPageBreak/>
              <w:t>жилищного фонда по договорам найма специализированных жилых помещений</w:t>
            </w:r>
          </w:p>
        </w:tc>
      </w:tr>
    </w:tbl>
    <w:p w14:paraId="5E0AFFD9"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67061839"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1. Характеристика сферы реализации подпрограммы</w:t>
      </w:r>
    </w:p>
    <w:p w14:paraId="6FDC2E3A"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5C17F124"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Законодательством Российской Федерации и Амурской области регламентировано обеспечение ряда социальных гарантий, в том числе защита жилищных прав детей-сирот и детей, оставшихся без попечения родителей, детей, находящихся под опекой (попечительством), детей, переданных в приемную семью, детские дома семейного типа, а также лиц из числа детей-сирот и детей, оставшихся без попечения родителей, не имеющих закрепленного жилого помещения, после окончания их пребывания в образовательном учреждении, иных учреждениях, в том числе в учреждениях социального обслуживания, а также в учреждениях всех видов профессионального образования, при прекращении опеки (попечительства), а также по окончании службы в рядах Вооруженных Сил Российской Федерации либо после возвращения из учреждений, исполняющих наказание в виде лишения свободы, принятых на учет в качестве нуждающихся в жилых помещениях, предоставляемых по договорам социального найма, и не реализовавших право на внеочередное получение жилого помещения (далее - дети-сироты, дети, оставшиеся без попечения родителей, а также лица из числа детей-сирот и детей, оставшихся без попечения родителей).</w:t>
      </w:r>
    </w:p>
    <w:p w14:paraId="1D8ADA02"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министерстве социальной защиты населения Амурской области сформирован единый реестр граждан из числа детей-сирот и детей, оставшихся без попечения родителей, имеющих право на обеспечение жильем.</w:t>
      </w:r>
    </w:p>
    <w:p w14:paraId="3765EAD5"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Деятельность по защите и реализации жилищных прав детей-сирот и детей, оставшихся без попечения родителей, а также лиц из числа детей-сирот и детей, оставшихся без попечения родителей, осуществляется органами местного самоуправления, наделенными государственными полномочиями по опеке и попечительству в отношении несовершеннолетних.</w:t>
      </w:r>
    </w:p>
    <w:p w14:paraId="5BEEB562"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Органы опеки и попечительства при выявлении детей-сирот и детей, оставшихся без попечения родителей, устанавливают место их проживания, наличие в собственности жилого помещения или права проживания в жилом помещении.</w:t>
      </w:r>
    </w:p>
    <w:p w14:paraId="6FB15FCB"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случае если ребенок или его родители имеют в собственности либо по договору социального найма жилое помещение, органы местного самоуправления принимают правовой акт, регламентирующий закрепление и сохранение за несовершеннолетним права собственности или права пользования жилым помещением.</w:t>
      </w:r>
    </w:p>
    <w:p w14:paraId="02B4DDDE"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При отсутствии возможности закрепления за несовершеннолетним права собственности или права пользования жилым помещением принимается правовой акт органа местного самоуправления с целью постановки несовершеннолетнего на учет, определяющий право ребенка на получение </w:t>
      </w:r>
      <w:r w:rsidRPr="00EE48E7">
        <w:rPr>
          <w:rFonts w:ascii="Times New Roman" w:hAnsi="Times New Roman" w:cs="Times New Roman"/>
          <w:sz w:val="28"/>
          <w:szCs w:val="28"/>
        </w:rPr>
        <w:lastRenderedPageBreak/>
        <w:t>жилого помещения в дальнейшем в соответствии с жилищным законодательством Российской Федерации и Амурской области.</w:t>
      </w:r>
    </w:p>
    <w:p w14:paraId="6FB04F82"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Полномочия на проведение процедур по размещению государственного заказа на приобретение жилых помещений, действия по регистрации права собственности на жилое помещение и предоставление его по договору социального найма детям-сиротам и детям, оставшимся без попечения родителей, а также лицам из числа детей-сирот и детей, оставшихся без попечения родителей, переданы органам местного самоуправления.</w:t>
      </w:r>
    </w:p>
    <w:p w14:paraId="59E72178"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Обеспечение права названной категории детей на получение жилого помещения по договору социального найма в области осуществлялось с 2007 по 2012 год.</w:t>
      </w:r>
    </w:p>
    <w:p w14:paraId="12FBD116" w14:textId="224078B1" w:rsidR="0092110D" w:rsidRPr="00EE48E7" w:rsidRDefault="00AB7A3D"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По состоянию на 2023 год согласно списку лиц из числа детей-сирот, подлежащих обеспечению жилыми помещениями </w:t>
      </w:r>
      <w:r w:rsidR="0092110D" w:rsidRPr="00EE48E7">
        <w:rPr>
          <w:rFonts w:ascii="Times New Roman" w:hAnsi="Times New Roman" w:cs="Times New Roman"/>
          <w:sz w:val="28"/>
          <w:szCs w:val="28"/>
        </w:rPr>
        <w:t>на территории города Свободного</w:t>
      </w:r>
      <w:r>
        <w:rPr>
          <w:rFonts w:ascii="Times New Roman" w:hAnsi="Times New Roman" w:cs="Times New Roman"/>
          <w:sz w:val="28"/>
          <w:szCs w:val="28"/>
        </w:rPr>
        <w:t xml:space="preserve"> в возрасте свыше 23 лет</w:t>
      </w:r>
      <w:r w:rsidR="0092110D" w:rsidRPr="00EE48E7">
        <w:rPr>
          <w:rFonts w:ascii="Times New Roman" w:hAnsi="Times New Roman" w:cs="Times New Roman"/>
          <w:sz w:val="28"/>
          <w:szCs w:val="28"/>
        </w:rPr>
        <w:t>,</w:t>
      </w:r>
      <w:r>
        <w:rPr>
          <w:rFonts w:ascii="Times New Roman" w:hAnsi="Times New Roman" w:cs="Times New Roman"/>
          <w:sz w:val="28"/>
          <w:szCs w:val="28"/>
        </w:rPr>
        <w:t xml:space="preserve"> не имеющие закрепленного жилого помещения, составляет 420 человек. Из них</w:t>
      </w:r>
      <w:r w:rsidR="0092110D" w:rsidRPr="00EE48E7">
        <w:rPr>
          <w:rFonts w:ascii="Times New Roman" w:hAnsi="Times New Roman" w:cs="Times New Roman"/>
          <w:sz w:val="28"/>
          <w:szCs w:val="28"/>
        </w:rPr>
        <w:t>, нуждающ</w:t>
      </w:r>
      <w:r>
        <w:rPr>
          <w:rFonts w:ascii="Times New Roman" w:hAnsi="Times New Roman" w:cs="Times New Roman"/>
          <w:sz w:val="28"/>
          <w:szCs w:val="28"/>
        </w:rPr>
        <w:t>ие</w:t>
      </w:r>
      <w:r w:rsidR="0092110D" w:rsidRPr="00EE48E7">
        <w:rPr>
          <w:rFonts w:ascii="Times New Roman" w:hAnsi="Times New Roman" w:cs="Times New Roman"/>
          <w:sz w:val="28"/>
          <w:szCs w:val="28"/>
        </w:rPr>
        <w:t xml:space="preserve">ся во внеочередном получении жилья, </w:t>
      </w:r>
      <w:r>
        <w:rPr>
          <w:rFonts w:ascii="Times New Roman" w:hAnsi="Times New Roman" w:cs="Times New Roman"/>
          <w:sz w:val="28"/>
          <w:szCs w:val="28"/>
        </w:rPr>
        <w:t>составляет</w:t>
      </w:r>
      <w:r w:rsidR="0092110D" w:rsidRPr="00AB7A3D">
        <w:rPr>
          <w:rFonts w:ascii="Times New Roman" w:hAnsi="Times New Roman" w:cs="Times New Roman"/>
          <w:sz w:val="28"/>
          <w:szCs w:val="28"/>
        </w:rPr>
        <w:t xml:space="preserve"> </w:t>
      </w:r>
      <w:r w:rsidRPr="00AB7A3D">
        <w:rPr>
          <w:rFonts w:ascii="Times New Roman" w:hAnsi="Times New Roman" w:cs="Times New Roman"/>
          <w:sz w:val="28"/>
          <w:szCs w:val="28"/>
        </w:rPr>
        <w:t xml:space="preserve">220 </w:t>
      </w:r>
      <w:r w:rsidR="0092110D" w:rsidRPr="00EE48E7">
        <w:rPr>
          <w:rFonts w:ascii="Times New Roman" w:hAnsi="Times New Roman" w:cs="Times New Roman"/>
          <w:sz w:val="28"/>
          <w:szCs w:val="28"/>
        </w:rPr>
        <w:t>человек.</w:t>
      </w:r>
    </w:p>
    <w:p w14:paraId="61910052"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Ежегодно в ряде муниципальных образований выделенные денежные средства осваиваются несвоевременно и не в полном объеме, что объясняется следующими причинами:</w:t>
      </w:r>
    </w:p>
    <w:p w14:paraId="12C646FF" w14:textId="31BDED71" w:rsidR="0092110D" w:rsidRPr="00EE48E7" w:rsidRDefault="000A3DE7"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отсутствие в муниципальных образованиях рынка однокомнатных квартир, соответствующих всем необходимым требованиям и нормам, предъявляемым к жилым помещениям в условиях проведения конкурсных процедур;</w:t>
      </w:r>
    </w:p>
    <w:p w14:paraId="67A69FAD" w14:textId="5E4ADD8B" w:rsidR="0092110D" w:rsidRPr="00EE48E7" w:rsidRDefault="000A3DE7"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отказ лиц из числа детей-сирот и детей, оставшихся без попечения родителей, получать жилье в муниципальном образовании (в котором приняты на учет в качестве нуждающихся в предоставлении жилого помещения) в связи с отсутствием перспективы трудоустройства и неблагополучной социально-экономической ситуацией в целом.</w:t>
      </w:r>
    </w:p>
    <w:p w14:paraId="7E489572"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419A424E"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2. Приоритеты государственной политики в сфере</w:t>
      </w:r>
    </w:p>
    <w:p w14:paraId="55EE88F8" w14:textId="77777777" w:rsidR="0092110D" w:rsidRPr="00EE48E7" w:rsidRDefault="0092110D" w:rsidP="00C87D15">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реализации подпрограммы, цели и задачи</w:t>
      </w:r>
    </w:p>
    <w:p w14:paraId="3B097BBE"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75DD0635" w14:textId="4FB1E791" w:rsidR="0092110D" w:rsidRPr="007A658A" w:rsidRDefault="0092110D" w:rsidP="00C87D15">
      <w:pPr>
        <w:pStyle w:val="ConsPlusNormal"/>
        <w:ind w:firstLine="540"/>
        <w:contextualSpacing/>
        <w:jc w:val="both"/>
        <w:rPr>
          <w:rFonts w:ascii="Times New Roman" w:hAnsi="Times New Roman" w:cs="Times New Roman"/>
          <w:sz w:val="28"/>
          <w:szCs w:val="28"/>
        </w:rPr>
      </w:pPr>
      <w:r w:rsidRPr="007A658A">
        <w:rPr>
          <w:rFonts w:ascii="Times New Roman" w:hAnsi="Times New Roman" w:cs="Times New Roman"/>
          <w:sz w:val="28"/>
          <w:szCs w:val="28"/>
        </w:rPr>
        <w:t xml:space="preserve">Приоритеты реализации государственной политики по защите детей-сирот и детей, оставшихся без попечения родителей, обозначены в </w:t>
      </w:r>
      <w:hyperlink r:id="rId35">
        <w:r w:rsidRPr="007A658A">
          <w:rPr>
            <w:rFonts w:ascii="Times New Roman" w:hAnsi="Times New Roman" w:cs="Times New Roman"/>
            <w:sz w:val="28"/>
            <w:szCs w:val="28"/>
          </w:rPr>
          <w:t>Указе</w:t>
        </w:r>
      </w:hyperlink>
      <w:r w:rsidRPr="007A658A">
        <w:rPr>
          <w:rFonts w:ascii="Times New Roman" w:hAnsi="Times New Roman" w:cs="Times New Roman"/>
          <w:sz w:val="28"/>
          <w:szCs w:val="28"/>
        </w:rPr>
        <w:t xml:space="preserve"> Президента Российской Федерации от 28 декабря 2012 г. </w:t>
      </w:r>
      <w:r w:rsidR="00DA1B7A" w:rsidRPr="007A658A">
        <w:rPr>
          <w:rFonts w:ascii="Times New Roman" w:hAnsi="Times New Roman" w:cs="Times New Roman"/>
          <w:sz w:val="28"/>
          <w:szCs w:val="28"/>
        </w:rPr>
        <w:t>№</w:t>
      </w:r>
      <w:r w:rsidRPr="007A658A">
        <w:rPr>
          <w:rFonts w:ascii="Times New Roman" w:hAnsi="Times New Roman" w:cs="Times New Roman"/>
          <w:sz w:val="28"/>
          <w:szCs w:val="28"/>
        </w:rPr>
        <w:t xml:space="preserve"> 1688 </w:t>
      </w:r>
      <w:r w:rsidR="00814D45" w:rsidRPr="007A658A">
        <w:rPr>
          <w:rFonts w:ascii="Times New Roman" w:hAnsi="Times New Roman" w:cs="Times New Roman"/>
          <w:sz w:val="28"/>
          <w:szCs w:val="28"/>
        </w:rPr>
        <w:t>«</w:t>
      </w:r>
      <w:r w:rsidRPr="007A658A">
        <w:rPr>
          <w:rFonts w:ascii="Times New Roman" w:hAnsi="Times New Roman" w:cs="Times New Roman"/>
          <w:sz w:val="28"/>
          <w:szCs w:val="28"/>
        </w:rPr>
        <w:t>О некоторых мерах по реализации государственной политики в сфере защиты детей-сирот и детей, оставшихся без попечения родителей</w:t>
      </w:r>
      <w:r w:rsidR="00814D45" w:rsidRPr="007A658A">
        <w:rPr>
          <w:rFonts w:ascii="Times New Roman" w:hAnsi="Times New Roman" w:cs="Times New Roman"/>
          <w:sz w:val="28"/>
          <w:szCs w:val="28"/>
        </w:rPr>
        <w:t>»</w:t>
      </w:r>
      <w:r w:rsidRPr="007A658A">
        <w:rPr>
          <w:rFonts w:ascii="Times New Roman" w:hAnsi="Times New Roman" w:cs="Times New Roman"/>
          <w:sz w:val="28"/>
          <w:szCs w:val="28"/>
        </w:rPr>
        <w:t>.</w:t>
      </w:r>
    </w:p>
    <w:p w14:paraId="3B440575" w14:textId="6FA197D9" w:rsidR="0092110D" w:rsidRPr="007A658A" w:rsidRDefault="0092110D" w:rsidP="00C87D15">
      <w:pPr>
        <w:pStyle w:val="ConsPlusNormal"/>
        <w:ind w:firstLine="540"/>
        <w:contextualSpacing/>
        <w:jc w:val="both"/>
        <w:rPr>
          <w:rFonts w:ascii="Times New Roman" w:hAnsi="Times New Roman" w:cs="Times New Roman"/>
          <w:sz w:val="28"/>
          <w:szCs w:val="28"/>
        </w:rPr>
      </w:pPr>
      <w:r w:rsidRPr="007A658A">
        <w:rPr>
          <w:rFonts w:ascii="Times New Roman" w:hAnsi="Times New Roman" w:cs="Times New Roman"/>
          <w:sz w:val="28"/>
          <w:szCs w:val="28"/>
        </w:rPr>
        <w:t xml:space="preserve">Обеспечение жилыми помещениями детей-сирот, детей, оставшихся без попечения родителей, а также лиц из их числа является одним из важнейших приоритетов и регламентируется на территории области </w:t>
      </w:r>
      <w:hyperlink r:id="rId36">
        <w:r w:rsidRPr="007A658A">
          <w:rPr>
            <w:rFonts w:ascii="Times New Roman" w:hAnsi="Times New Roman" w:cs="Times New Roman"/>
            <w:sz w:val="28"/>
            <w:szCs w:val="28"/>
          </w:rPr>
          <w:t>Законом</w:t>
        </w:r>
      </w:hyperlink>
      <w:r w:rsidRPr="007A658A">
        <w:rPr>
          <w:rFonts w:ascii="Times New Roman" w:hAnsi="Times New Roman" w:cs="Times New Roman"/>
          <w:sz w:val="28"/>
          <w:szCs w:val="28"/>
        </w:rPr>
        <w:t xml:space="preserve"> области от 11 апреля 2005 г. </w:t>
      </w:r>
      <w:r w:rsidR="00DA1B7A" w:rsidRPr="007A658A">
        <w:rPr>
          <w:rFonts w:ascii="Times New Roman" w:hAnsi="Times New Roman" w:cs="Times New Roman"/>
          <w:sz w:val="28"/>
          <w:szCs w:val="28"/>
        </w:rPr>
        <w:t>№</w:t>
      </w:r>
      <w:r w:rsidRPr="007A658A">
        <w:rPr>
          <w:rFonts w:ascii="Times New Roman" w:hAnsi="Times New Roman" w:cs="Times New Roman"/>
          <w:sz w:val="28"/>
          <w:szCs w:val="28"/>
        </w:rPr>
        <w:t xml:space="preserve"> 472-ОЗ </w:t>
      </w:r>
      <w:r w:rsidR="00814D45" w:rsidRPr="007A658A">
        <w:rPr>
          <w:rFonts w:ascii="Times New Roman" w:hAnsi="Times New Roman" w:cs="Times New Roman"/>
          <w:sz w:val="28"/>
          <w:szCs w:val="28"/>
        </w:rPr>
        <w:t>«</w:t>
      </w:r>
      <w:r w:rsidRPr="007A658A">
        <w:rPr>
          <w:rFonts w:ascii="Times New Roman" w:hAnsi="Times New Roman" w:cs="Times New Roman"/>
          <w:sz w:val="28"/>
          <w:szCs w:val="28"/>
        </w:rPr>
        <w:t>О дополнительных гарантиях по социальной поддержке детей-сирот и детей, оставшихся без попечения родителей</w:t>
      </w:r>
      <w:r w:rsidR="00814D45" w:rsidRPr="007A658A">
        <w:rPr>
          <w:rFonts w:ascii="Times New Roman" w:hAnsi="Times New Roman" w:cs="Times New Roman"/>
          <w:sz w:val="28"/>
          <w:szCs w:val="28"/>
        </w:rPr>
        <w:t>»</w:t>
      </w:r>
      <w:r w:rsidRPr="007A658A">
        <w:rPr>
          <w:rFonts w:ascii="Times New Roman" w:hAnsi="Times New Roman" w:cs="Times New Roman"/>
          <w:sz w:val="28"/>
          <w:szCs w:val="28"/>
        </w:rPr>
        <w:t xml:space="preserve">, </w:t>
      </w:r>
      <w:hyperlink r:id="rId37">
        <w:r w:rsidRPr="007A658A">
          <w:rPr>
            <w:rFonts w:ascii="Times New Roman" w:hAnsi="Times New Roman" w:cs="Times New Roman"/>
            <w:sz w:val="28"/>
            <w:szCs w:val="28"/>
          </w:rPr>
          <w:t>постановлением</w:t>
        </w:r>
      </w:hyperlink>
      <w:r w:rsidRPr="007A658A">
        <w:rPr>
          <w:rFonts w:ascii="Times New Roman" w:hAnsi="Times New Roman" w:cs="Times New Roman"/>
          <w:sz w:val="28"/>
          <w:szCs w:val="28"/>
        </w:rPr>
        <w:t xml:space="preserve"> Правительства Амурской области от 8 апреля 2013 г. </w:t>
      </w:r>
      <w:r w:rsidR="00DA1B7A" w:rsidRPr="007A658A">
        <w:rPr>
          <w:rFonts w:ascii="Times New Roman" w:hAnsi="Times New Roman" w:cs="Times New Roman"/>
          <w:sz w:val="28"/>
          <w:szCs w:val="28"/>
        </w:rPr>
        <w:t>№</w:t>
      </w:r>
      <w:r w:rsidRPr="007A658A">
        <w:rPr>
          <w:rFonts w:ascii="Times New Roman" w:hAnsi="Times New Roman" w:cs="Times New Roman"/>
          <w:sz w:val="28"/>
          <w:szCs w:val="28"/>
        </w:rPr>
        <w:t xml:space="preserve"> 144 </w:t>
      </w:r>
      <w:r w:rsidR="00814D45" w:rsidRPr="007A658A">
        <w:rPr>
          <w:rFonts w:ascii="Times New Roman" w:hAnsi="Times New Roman" w:cs="Times New Roman"/>
          <w:sz w:val="28"/>
          <w:szCs w:val="28"/>
        </w:rPr>
        <w:t>«</w:t>
      </w:r>
      <w:r w:rsidRPr="007A658A">
        <w:rPr>
          <w:rFonts w:ascii="Times New Roman" w:hAnsi="Times New Roman" w:cs="Times New Roman"/>
          <w:sz w:val="28"/>
          <w:szCs w:val="28"/>
        </w:rPr>
        <w:t xml:space="preserve">Об отдельных вопросах обеспечения жилыми помещениями детей-сирот и детей, оставшихся без попечения родителей, лиц из числа детей-сирот и детей, </w:t>
      </w:r>
      <w:r w:rsidRPr="007A658A">
        <w:rPr>
          <w:rFonts w:ascii="Times New Roman" w:hAnsi="Times New Roman" w:cs="Times New Roman"/>
          <w:sz w:val="28"/>
          <w:szCs w:val="28"/>
        </w:rPr>
        <w:lastRenderedPageBreak/>
        <w:t>оставшихся без попечения родителей</w:t>
      </w:r>
      <w:r w:rsidR="00814D45" w:rsidRPr="007A658A">
        <w:rPr>
          <w:rFonts w:ascii="Times New Roman" w:hAnsi="Times New Roman" w:cs="Times New Roman"/>
          <w:sz w:val="28"/>
          <w:szCs w:val="28"/>
        </w:rPr>
        <w:t>»</w:t>
      </w:r>
      <w:r w:rsidRPr="007A658A">
        <w:rPr>
          <w:rFonts w:ascii="Times New Roman" w:hAnsi="Times New Roman" w:cs="Times New Roman"/>
          <w:sz w:val="28"/>
          <w:szCs w:val="28"/>
        </w:rPr>
        <w:t>.</w:t>
      </w:r>
    </w:p>
    <w:p w14:paraId="716418AD"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Цель подпрограммы - реализация государственных полномочий по обеспечению жильем детей-сирот, детей, оставшихся без попечения родителей, лиц из числа детей-сирот и детей, оставшихся без попечения родителей.</w:t>
      </w:r>
    </w:p>
    <w:p w14:paraId="28138A87"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Задача - обеспечение детей-сирот, детей, оставшихся без попечения родителей, лиц из числа детей-сирот и детей, оставшихся без попечения родителей, жильем из специализированного жилищного фонда.</w:t>
      </w:r>
    </w:p>
    <w:p w14:paraId="10B62341"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36732FA8"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3. Описание системы основных мероприятий</w:t>
      </w:r>
    </w:p>
    <w:p w14:paraId="7BF81EF6"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78C8C8E3" w14:textId="3366FF26"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В рамках основного мероприятия </w:t>
      </w:r>
      <w:r w:rsidR="00814D45">
        <w:rPr>
          <w:rFonts w:ascii="Times New Roman" w:hAnsi="Times New Roman" w:cs="Times New Roman"/>
          <w:sz w:val="28"/>
          <w:szCs w:val="28"/>
        </w:rPr>
        <w:t>«</w:t>
      </w:r>
      <w:r w:rsidRPr="00EE48E7">
        <w:rPr>
          <w:rFonts w:ascii="Times New Roman" w:hAnsi="Times New Roman" w:cs="Times New Roman"/>
          <w:sz w:val="28"/>
          <w:szCs w:val="28"/>
        </w:rPr>
        <w:t>Поддержка детей-сирот, детей, оставшихся без попечения родителей, лиц из числа указанной категории детей, а также граждан, желающих взять детей на воспитание в семью</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предусмотрено:</w:t>
      </w:r>
    </w:p>
    <w:p w14:paraId="49CFA0AE" w14:textId="26739A53" w:rsidR="0092110D" w:rsidRPr="00EE48E7" w:rsidRDefault="007A658A"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формирование списка детей-сирот,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из специализированного жилищного фонда;</w:t>
      </w:r>
    </w:p>
    <w:p w14:paraId="3D54028F" w14:textId="3BF417F4" w:rsidR="0092110D" w:rsidRPr="00EE48E7" w:rsidRDefault="007A658A"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приобретение жилых помещений для специализированного жилищного фонда для имеющих право на обеспечение жильем детей-сирот и детей, оставшихся без попечения родителей, лиц из числа детей-сирот и детей, оставшихся без попечения родителей;</w:t>
      </w:r>
    </w:p>
    <w:p w14:paraId="5AF30F80" w14:textId="1E47AF27" w:rsidR="0092110D" w:rsidRPr="00EE48E7" w:rsidRDefault="007A658A"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предоставление детям-сиротам, детям, оставшимся без попечения родителей, лицам из числа детей-сирот и детей, оставшихся без попечения родителей, жилых помещений из специализированного жилищного фонда области по договорам найма специализированных жилых помещений.</w:t>
      </w:r>
    </w:p>
    <w:p w14:paraId="39A67C64"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результате реализации основного мероприятия:</w:t>
      </w:r>
    </w:p>
    <w:p w14:paraId="42FEC878" w14:textId="45FDD236" w:rsidR="0092110D" w:rsidRPr="00CE5391" w:rsidRDefault="007A658A"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 xml:space="preserve">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 возрасте </w:t>
      </w:r>
      <w:r w:rsidR="00753E16">
        <w:rPr>
          <w:rFonts w:ascii="Times New Roman" w:hAnsi="Times New Roman" w:cs="Times New Roman"/>
          <w:sz w:val="28"/>
          <w:szCs w:val="28"/>
        </w:rPr>
        <w:t>от 23 лет и старше;</w:t>
      </w:r>
    </w:p>
    <w:p w14:paraId="435D69A7" w14:textId="35763B62" w:rsidR="0092110D" w:rsidRPr="00CE5391" w:rsidRDefault="007A658A" w:rsidP="00C87D15">
      <w:pPr>
        <w:pStyle w:val="ConsPlusNormal"/>
        <w:ind w:firstLine="540"/>
        <w:contextualSpacing/>
        <w:jc w:val="both"/>
        <w:rPr>
          <w:rFonts w:ascii="Times New Roman" w:hAnsi="Times New Roman" w:cs="Times New Roman"/>
          <w:sz w:val="28"/>
          <w:szCs w:val="28"/>
        </w:rPr>
      </w:pPr>
      <w:r w:rsidRPr="00CE5391">
        <w:rPr>
          <w:rFonts w:ascii="Times New Roman" w:hAnsi="Times New Roman" w:cs="Times New Roman"/>
          <w:sz w:val="28"/>
          <w:szCs w:val="28"/>
        </w:rPr>
        <w:t xml:space="preserve">- </w:t>
      </w:r>
      <w:r w:rsidR="00CE5391" w:rsidRPr="00CE5391">
        <w:rPr>
          <w:rFonts w:ascii="Times New Roman" w:hAnsi="Times New Roman" w:cs="Times New Roman"/>
          <w:sz w:val="28"/>
          <w:szCs w:val="28"/>
        </w:rPr>
        <w:t>209</w:t>
      </w:r>
      <w:r w:rsidR="0092110D" w:rsidRPr="00CE5391">
        <w:rPr>
          <w:rFonts w:ascii="Times New Roman" w:hAnsi="Times New Roman" w:cs="Times New Roman"/>
          <w:sz w:val="28"/>
          <w:szCs w:val="28"/>
        </w:rPr>
        <w:t xml:space="preserve"> детей-сирот и детей, оставшихся без попечения родителей, лиц из числа детей-сирот и детей, оставшихся без попечения родителей, будут к 20</w:t>
      </w:r>
      <w:r w:rsidR="00CE5391" w:rsidRPr="00CE5391">
        <w:rPr>
          <w:rFonts w:ascii="Times New Roman" w:hAnsi="Times New Roman" w:cs="Times New Roman"/>
          <w:sz w:val="28"/>
          <w:szCs w:val="28"/>
        </w:rPr>
        <w:t>30</w:t>
      </w:r>
      <w:r w:rsidR="0092110D" w:rsidRPr="00CE5391">
        <w:rPr>
          <w:rFonts w:ascii="Times New Roman" w:hAnsi="Times New Roman" w:cs="Times New Roman"/>
          <w:sz w:val="28"/>
          <w:szCs w:val="28"/>
        </w:rPr>
        <w:t xml:space="preserve"> году </w:t>
      </w:r>
      <w:r w:rsidR="00753E16">
        <w:rPr>
          <w:rFonts w:ascii="Times New Roman" w:hAnsi="Times New Roman" w:cs="Times New Roman"/>
          <w:sz w:val="28"/>
          <w:szCs w:val="28"/>
        </w:rPr>
        <w:t xml:space="preserve">будут </w:t>
      </w:r>
      <w:r w:rsidR="0092110D" w:rsidRPr="00CE5391">
        <w:rPr>
          <w:rFonts w:ascii="Times New Roman" w:hAnsi="Times New Roman" w:cs="Times New Roman"/>
          <w:sz w:val="28"/>
          <w:szCs w:val="28"/>
        </w:rPr>
        <w:t>обеспечены благоустроенными жилыми помещениями специализированного жилищного фонда по договорам найма специализированных жилых помещений;</w:t>
      </w:r>
    </w:p>
    <w:p w14:paraId="71AAFF23" w14:textId="07E5FD57" w:rsidR="0092110D" w:rsidRPr="00CE5391" w:rsidRDefault="007A658A"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5E5476">
        <w:rPr>
          <w:rFonts w:ascii="Times New Roman" w:hAnsi="Times New Roman" w:cs="Times New Roman"/>
          <w:sz w:val="28"/>
          <w:szCs w:val="28"/>
        </w:rPr>
        <w:t xml:space="preserve">прогнозируемая </w:t>
      </w:r>
      <w:r w:rsidR="0092110D" w:rsidRPr="00EE48E7">
        <w:rPr>
          <w:rFonts w:ascii="Times New Roman" w:hAnsi="Times New Roman" w:cs="Times New Roman"/>
          <w:sz w:val="28"/>
          <w:szCs w:val="28"/>
        </w:rPr>
        <w:t>численность детей-сирот, детей, оставшихся без попечения родителей, лиц из их числа, у которых право на обеспечение жилыми помещениями возникло и осталось нереализованным</w:t>
      </w:r>
      <w:r w:rsidR="00753E16">
        <w:rPr>
          <w:rFonts w:ascii="Times New Roman" w:hAnsi="Times New Roman" w:cs="Times New Roman"/>
          <w:sz w:val="28"/>
          <w:szCs w:val="28"/>
        </w:rPr>
        <w:t xml:space="preserve">, состоящие </w:t>
      </w:r>
      <w:r w:rsidR="005E5476">
        <w:rPr>
          <w:rFonts w:ascii="Times New Roman" w:hAnsi="Times New Roman" w:cs="Times New Roman"/>
          <w:sz w:val="28"/>
          <w:szCs w:val="28"/>
        </w:rPr>
        <w:t xml:space="preserve">в списке лиц из числа детей-сирот, подлежащих обеспечению жилыми помещениями </w:t>
      </w:r>
      <w:r w:rsidR="005E5476" w:rsidRPr="00EE48E7">
        <w:rPr>
          <w:rFonts w:ascii="Times New Roman" w:hAnsi="Times New Roman" w:cs="Times New Roman"/>
          <w:sz w:val="28"/>
          <w:szCs w:val="28"/>
        </w:rPr>
        <w:t>на территории города Свободного</w:t>
      </w:r>
      <w:r w:rsidR="005E5476">
        <w:rPr>
          <w:rFonts w:ascii="Times New Roman" w:hAnsi="Times New Roman" w:cs="Times New Roman"/>
          <w:sz w:val="28"/>
          <w:szCs w:val="28"/>
        </w:rPr>
        <w:t xml:space="preserve"> в возрасте свыше 23 лет</w:t>
      </w:r>
      <w:r w:rsidR="005E5476" w:rsidRPr="00EE48E7">
        <w:rPr>
          <w:rFonts w:ascii="Times New Roman" w:hAnsi="Times New Roman" w:cs="Times New Roman"/>
          <w:sz w:val="28"/>
          <w:szCs w:val="28"/>
        </w:rPr>
        <w:t>,</w:t>
      </w:r>
      <w:r w:rsidR="005E5476">
        <w:rPr>
          <w:rFonts w:ascii="Times New Roman" w:hAnsi="Times New Roman" w:cs="Times New Roman"/>
          <w:sz w:val="28"/>
          <w:szCs w:val="28"/>
        </w:rPr>
        <w:t xml:space="preserve"> не имеющие закрепленного жилого помещения, к концу</w:t>
      </w:r>
      <w:r w:rsidR="005E5476" w:rsidRPr="005E5476">
        <w:rPr>
          <w:rFonts w:ascii="Times New Roman" w:hAnsi="Times New Roman" w:cs="Times New Roman"/>
          <w:sz w:val="28"/>
          <w:szCs w:val="28"/>
        </w:rPr>
        <w:t xml:space="preserve"> </w:t>
      </w:r>
      <w:r w:rsidR="005E5476" w:rsidRPr="00CE5391">
        <w:rPr>
          <w:rFonts w:ascii="Times New Roman" w:hAnsi="Times New Roman" w:cs="Times New Roman"/>
          <w:sz w:val="28"/>
          <w:szCs w:val="28"/>
        </w:rPr>
        <w:t>к 2030</w:t>
      </w:r>
      <w:r w:rsidR="005E5476">
        <w:rPr>
          <w:rFonts w:ascii="Times New Roman" w:hAnsi="Times New Roman" w:cs="Times New Roman"/>
          <w:sz w:val="28"/>
          <w:szCs w:val="28"/>
        </w:rPr>
        <w:t xml:space="preserve"> года </w:t>
      </w:r>
      <w:r w:rsidR="0092110D" w:rsidRPr="00CE5391">
        <w:rPr>
          <w:rFonts w:ascii="Times New Roman" w:hAnsi="Times New Roman" w:cs="Times New Roman"/>
          <w:sz w:val="28"/>
          <w:szCs w:val="28"/>
        </w:rPr>
        <w:t xml:space="preserve">составит </w:t>
      </w:r>
      <w:r w:rsidR="008106F7">
        <w:rPr>
          <w:rFonts w:ascii="Times New Roman" w:hAnsi="Times New Roman" w:cs="Times New Roman"/>
          <w:sz w:val="28"/>
          <w:szCs w:val="28"/>
        </w:rPr>
        <w:t>334</w:t>
      </w:r>
      <w:r w:rsidR="0092110D" w:rsidRPr="00CE5391">
        <w:rPr>
          <w:rFonts w:ascii="Times New Roman" w:hAnsi="Times New Roman" w:cs="Times New Roman"/>
          <w:sz w:val="28"/>
          <w:szCs w:val="28"/>
        </w:rPr>
        <w:t xml:space="preserve"> </w:t>
      </w:r>
      <w:r w:rsidR="0092110D" w:rsidRPr="00CE5391">
        <w:rPr>
          <w:rFonts w:ascii="Times New Roman" w:hAnsi="Times New Roman" w:cs="Times New Roman"/>
          <w:sz w:val="28"/>
          <w:szCs w:val="28"/>
        </w:rPr>
        <w:lastRenderedPageBreak/>
        <w:t>человек</w:t>
      </w:r>
      <w:r w:rsidR="008106F7">
        <w:rPr>
          <w:rFonts w:ascii="Times New Roman" w:hAnsi="Times New Roman" w:cs="Times New Roman"/>
          <w:sz w:val="28"/>
          <w:szCs w:val="28"/>
        </w:rPr>
        <w:t>а</w:t>
      </w:r>
      <w:r w:rsidR="0092110D" w:rsidRPr="00CE5391">
        <w:rPr>
          <w:rFonts w:ascii="Times New Roman" w:hAnsi="Times New Roman" w:cs="Times New Roman"/>
          <w:sz w:val="28"/>
          <w:szCs w:val="28"/>
        </w:rPr>
        <w:t>.</w:t>
      </w:r>
      <w:r w:rsidR="005E5476">
        <w:rPr>
          <w:rFonts w:ascii="Times New Roman" w:hAnsi="Times New Roman" w:cs="Times New Roman"/>
          <w:sz w:val="28"/>
          <w:szCs w:val="28"/>
        </w:rPr>
        <w:t xml:space="preserve"> </w:t>
      </w:r>
    </w:p>
    <w:p w14:paraId="480AC8E4" w14:textId="5677C82C"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Основное мероприятие будет реализовываться на протяжении всего периода действия подпрограммы - с 2014 по 20</w:t>
      </w:r>
      <w:r w:rsidR="007A658A">
        <w:rPr>
          <w:rFonts w:ascii="Times New Roman" w:hAnsi="Times New Roman" w:cs="Times New Roman"/>
          <w:sz w:val="28"/>
          <w:szCs w:val="28"/>
        </w:rPr>
        <w:t>30</w:t>
      </w:r>
      <w:r w:rsidRPr="00EE48E7">
        <w:rPr>
          <w:rFonts w:ascii="Times New Roman" w:hAnsi="Times New Roman" w:cs="Times New Roman"/>
          <w:sz w:val="28"/>
          <w:szCs w:val="28"/>
        </w:rPr>
        <w:t xml:space="preserve"> год.</w:t>
      </w:r>
    </w:p>
    <w:p w14:paraId="60C9B150"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Исполнителем основного мероприятия является министерство социальной защиты населения Амурской области.</w:t>
      </w:r>
    </w:p>
    <w:p w14:paraId="34A425C7"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184A035C"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4. Ресурсное обеспечение подпрограммы</w:t>
      </w:r>
    </w:p>
    <w:p w14:paraId="6A6F9F82" w14:textId="77777777" w:rsidR="0092110D" w:rsidRPr="00EE48E7" w:rsidRDefault="0092110D" w:rsidP="00C87D15">
      <w:pPr>
        <w:pStyle w:val="ConsPlusNormal"/>
        <w:contextualSpacing/>
        <w:jc w:val="center"/>
        <w:rPr>
          <w:rFonts w:ascii="Times New Roman" w:hAnsi="Times New Roman" w:cs="Times New Roman"/>
          <w:sz w:val="28"/>
          <w:szCs w:val="28"/>
        </w:rPr>
      </w:pPr>
    </w:p>
    <w:p w14:paraId="7D8A98A3" w14:textId="076EFC54"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Планируемые общие зат</w:t>
      </w:r>
      <w:r>
        <w:rPr>
          <w:rFonts w:ascii="Times New Roman" w:hAnsi="Times New Roman" w:cs="Times New Roman"/>
          <w:sz w:val="28"/>
          <w:szCs w:val="28"/>
        </w:rPr>
        <w:t xml:space="preserve">раты на реализацию подпрограммы </w:t>
      </w:r>
      <w:r w:rsidRPr="00676527">
        <w:rPr>
          <w:rFonts w:ascii="Times New Roman" w:hAnsi="Times New Roman" w:cs="Times New Roman"/>
          <w:sz w:val="28"/>
          <w:szCs w:val="28"/>
        </w:rPr>
        <w:t xml:space="preserve">606 597,07 </w:t>
      </w:r>
      <w:r w:rsidRPr="00EE48E7">
        <w:rPr>
          <w:rFonts w:ascii="Times New Roman" w:hAnsi="Times New Roman" w:cs="Times New Roman"/>
          <w:sz w:val="28"/>
          <w:szCs w:val="28"/>
        </w:rPr>
        <w:t>тыс. рублей (в том ч</w:t>
      </w:r>
      <w:r>
        <w:rPr>
          <w:rFonts w:ascii="Times New Roman" w:hAnsi="Times New Roman" w:cs="Times New Roman"/>
          <w:sz w:val="28"/>
          <w:szCs w:val="28"/>
        </w:rPr>
        <w:t xml:space="preserve">исле с расшифровкой по годам ее </w:t>
      </w:r>
      <w:r w:rsidRPr="00EE48E7">
        <w:rPr>
          <w:rFonts w:ascii="Times New Roman" w:hAnsi="Times New Roman" w:cs="Times New Roman"/>
          <w:sz w:val="28"/>
          <w:szCs w:val="28"/>
        </w:rPr>
        <w:t>реализации):</w:t>
      </w:r>
    </w:p>
    <w:p w14:paraId="490EA08C"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2015 год </w:t>
      </w:r>
      <w:r>
        <w:rPr>
          <w:rFonts w:ascii="Times New Roman" w:hAnsi="Times New Roman" w:cs="Times New Roman"/>
          <w:sz w:val="28"/>
          <w:szCs w:val="28"/>
        </w:rPr>
        <w:t>–</w:t>
      </w:r>
      <w:r w:rsidRPr="00EE48E7">
        <w:rPr>
          <w:rFonts w:ascii="Times New Roman" w:hAnsi="Times New Roman" w:cs="Times New Roman"/>
          <w:sz w:val="28"/>
          <w:szCs w:val="28"/>
        </w:rPr>
        <w:t xml:space="preserve"> 24</w:t>
      </w:r>
      <w:r>
        <w:rPr>
          <w:rFonts w:ascii="Times New Roman" w:hAnsi="Times New Roman" w:cs="Times New Roman"/>
          <w:sz w:val="28"/>
          <w:szCs w:val="28"/>
        </w:rPr>
        <w:t xml:space="preserve"> </w:t>
      </w:r>
      <w:r w:rsidRPr="00EE48E7">
        <w:rPr>
          <w:rFonts w:ascii="Times New Roman" w:hAnsi="Times New Roman" w:cs="Times New Roman"/>
          <w:sz w:val="28"/>
          <w:szCs w:val="28"/>
        </w:rPr>
        <w:t>866,40 тыс. рублей;</w:t>
      </w:r>
    </w:p>
    <w:p w14:paraId="5131F419"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2016 год </w:t>
      </w:r>
      <w:r>
        <w:rPr>
          <w:rFonts w:ascii="Times New Roman" w:hAnsi="Times New Roman" w:cs="Times New Roman"/>
          <w:sz w:val="28"/>
          <w:szCs w:val="28"/>
        </w:rPr>
        <w:t>–</w:t>
      </w:r>
      <w:r w:rsidRPr="00EE48E7">
        <w:rPr>
          <w:rFonts w:ascii="Times New Roman" w:hAnsi="Times New Roman" w:cs="Times New Roman"/>
          <w:sz w:val="28"/>
          <w:szCs w:val="28"/>
        </w:rPr>
        <w:t xml:space="preserve"> 42</w:t>
      </w:r>
      <w:r>
        <w:rPr>
          <w:rFonts w:ascii="Times New Roman" w:hAnsi="Times New Roman" w:cs="Times New Roman"/>
          <w:sz w:val="28"/>
          <w:szCs w:val="28"/>
        </w:rPr>
        <w:t xml:space="preserve"> </w:t>
      </w:r>
      <w:r w:rsidRPr="00EE48E7">
        <w:rPr>
          <w:rFonts w:ascii="Times New Roman" w:hAnsi="Times New Roman" w:cs="Times New Roman"/>
          <w:sz w:val="28"/>
          <w:szCs w:val="28"/>
        </w:rPr>
        <w:t>219,</w:t>
      </w:r>
      <w:r>
        <w:rPr>
          <w:rFonts w:ascii="Times New Roman" w:hAnsi="Times New Roman" w:cs="Times New Roman"/>
          <w:sz w:val="28"/>
          <w:szCs w:val="28"/>
        </w:rPr>
        <w:t>26</w:t>
      </w:r>
      <w:r w:rsidRPr="00EE48E7">
        <w:rPr>
          <w:rFonts w:ascii="Times New Roman" w:hAnsi="Times New Roman" w:cs="Times New Roman"/>
          <w:sz w:val="28"/>
          <w:szCs w:val="28"/>
        </w:rPr>
        <w:t xml:space="preserve"> тыс. рублей;</w:t>
      </w:r>
    </w:p>
    <w:p w14:paraId="046E49BD"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2017 год </w:t>
      </w:r>
      <w:r>
        <w:rPr>
          <w:rFonts w:ascii="Times New Roman" w:hAnsi="Times New Roman" w:cs="Times New Roman"/>
          <w:sz w:val="28"/>
          <w:szCs w:val="28"/>
        </w:rPr>
        <w:t>–</w:t>
      </w:r>
      <w:r w:rsidRPr="00EE48E7">
        <w:rPr>
          <w:rFonts w:ascii="Times New Roman" w:hAnsi="Times New Roman" w:cs="Times New Roman"/>
          <w:sz w:val="28"/>
          <w:szCs w:val="28"/>
        </w:rPr>
        <w:t xml:space="preserve"> 20</w:t>
      </w:r>
      <w:r>
        <w:rPr>
          <w:rFonts w:ascii="Times New Roman" w:hAnsi="Times New Roman" w:cs="Times New Roman"/>
          <w:sz w:val="28"/>
          <w:szCs w:val="28"/>
        </w:rPr>
        <w:t xml:space="preserve"> </w:t>
      </w:r>
      <w:r w:rsidRPr="00EE48E7">
        <w:rPr>
          <w:rFonts w:ascii="Times New Roman" w:hAnsi="Times New Roman" w:cs="Times New Roman"/>
          <w:sz w:val="28"/>
          <w:szCs w:val="28"/>
        </w:rPr>
        <w:t>680,1</w:t>
      </w:r>
      <w:r>
        <w:rPr>
          <w:rFonts w:ascii="Times New Roman" w:hAnsi="Times New Roman" w:cs="Times New Roman"/>
          <w:sz w:val="28"/>
          <w:szCs w:val="28"/>
        </w:rPr>
        <w:t>3</w:t>
      </w:r>
      <w:r w:rsidRPr="00EE48E7">
        <w:rPr>
          <w:rFonts w:ascii="Times New Roman" w:hAnsi="Times New Roman" w:cs="Times New Roman"/>
          <w:sz w:val="28"/>
          <w:szCs w:val="28"/>
        </w:rPr>
        <w:t xml:space="preserve"> тыс. рублей;</w:t>
      </w:r>
    </w:p>
    <w:p w14:paraId="160F854B"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2018 год </w:t>
      </w:r>
      <w:r>
        <w:rPr>
          <w:rFonts w:ascii="Times New Roman" w:hAnsi="Times New Roman" w:cs="Times New Roman"/>
          <w:sz w:val="28"/>
          <w:szCs w:val="28"/>
        </w:rPr>
        <w:t>–</w:t>
      </w:r>
      <w:r w:rsidRPr="00EE48E7">
        <w:rPr>
          <w:rFonts w:ascii="Times New Roman" w:hAnsi="Times New Roman" w:cs="Times New Roman"/>
          <w:sz w:val="28"/>
          <w:szCs w:val="28"/>
        </w:rPr>
        <w:t xml:space="preserve"> 20</w:t>
      </w:r>
      <w:r>
        <w:rPr>
          <w:rFonts w:ascii="Times New Roman" w:hAnsi="Times New Roman" w:cs="Times New Roman"/>
          <w:sz w:val="28"/>
          <w:szCs w:val="28"/>
        </w:rPr>
        <w:t xml:space="preserve"> </w:t>
      </w:r>
      <w:r w:rsidRPr="00EE48E7">
        <w:rPr>
          <w:rFonts w:ascii="Times New Roman" w:hAnsi="Times New Roman" w:cs="Times New Roman"/>
          <w:sz w:val="28"/>
          <w:szCs w:val="28"/>
        </w:rPr>
        <w:t>011,20 тыс. рублей;</w:t>
      </w:r>
    </w:p>
    <w:p w14:paraId="6C795979"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2019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1 227,96</w:t>
      </w:r>
      <w:r w:rsidRPr="00EE48E7">
        <w:rPr>
          <w:rFonts w:ascii="Times New Roman" w:hAnsi="Times New Roman" w:cs="Times New Roman"/>
          <w:sz w:val="28"/>
          <w:szCs w:val="28"/>
        </w:rPr>
        <w:t xml:space="preserve"> тыс. рублей;</w:t>
      </w:r>
    </w:p>
    <w:p w14:paraId="066A5EE3"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2020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33 686,88</w:t>
      </w:r>
      <w:r w:rsidRPr="00EE48E7">
        <w:rPr>
          <w:rFonts w:ascii="Times New Roman" w:hAnsi="Times New Roman" w:cs="Times New Roman"/>
          <w:sz w:val="28"/>
          <w:szCs w:val="28"/>
        </w:rPr>
        <w:t xml:space="preserve"> тыс. рублей;</w:t>
      </w:r>
    </w:p>
    <w:p w14:paraId="39C6DB8B"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2021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80 441,80</w:t>
      </w:r>
      <w:r w:rsidRPr="00EE48E7">
        <w:rPr>
          <w:rFonts w:ascii="Times New Roman" w:hAnsi="Times New Roman" w:cs="Times New Roman"/>
          <w:sz w:val="28"/>
          <w:szCs w:val="28"/>
        </w:rPr>
        <w:t xml:space="preserve"> тыс. рублей;</w:t>
      </w:r>
    </w:p>
    <w:p w14:paraId="1CE13C5D"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2022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92 060,35</w:t>
      </w:r>
      <w:r w:rsidRPr="00EE48E7">
        <w:rPr>
          <w:rFonts w:ascii="Times New Roman" w:hAnsi="Times New Roman" w:cs="Times New Roman"/>
          <w:sz w:val="28"/>
          <w:szCs w:val="28"/>
        </w:rPr>
        <w:t xml:space="preserve"> тыс. рублей;</w:t>
      </w:r>
    </w:p>
    <w:p w14:paraId="07D57F99"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2023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89 095,42</w:t>
      </w:r>
      <w:r w:rsidRPr="00EE48E7">
        <w:rPr>
          <w:rFonts w:ascii="Times New Roman" w:hAnsi="Times New Roman" w:cs="Times New Roman"/>
          <w:sz w:val="28"/>
          <w:szCs w:val="28"/>
        </w:rPr>
        <w:t xml:space="preserve"> тыс. рублей;</w:t>
      </w:r>
    </w:p>
    <w:p w14:paraId="248CD2D2"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2024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59 132,85</w:t>
      </w:r>
      <w:r w:rsidRPr="00EE48E7">
        <w:rPr>
          <w:rFonts w:ascii="Times New Roman" w:hAnsi="Times New Roman" w:cs="Times New Roman"/>
          <w:sz w:val="28"/>
          <w:szCs w:val="28"/>
        </w:rPr>
        <w:t xml:space="preserve"> тыс. рублей;</w:t>
      </w:r>
    </w:p>
    <w:p w14:paraId="49808BA5" w14:textId="77777777" w:rsidR="007A658A"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2025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23 862,47</w:t>
      </w:r>
      <w:r w:rsidRPr="00EE48E7">
        <w:rPr>
          <w:rFonts w:ascii="Times New Roman" w:hAnsi="Times New Roman" w:cs="Times New Roman"/>
          <w:sz w:val="28"/>
          <w:szCs w:val="28"/>
        </w:rPr>
        <w:t xml:space="preserve"> тыс. рублей;</w:t>
      </w:r>
    </w:p>
    <w:p w14:paraId="637A0C1C" w14:textId="77777777" w:rsidR="007A658A" w:rsidRDefault="007A658A" w:rsidP="007A658A">
      <w:pPr>
        <w:pStyle w:val="ConsPlusNormal"/>
        <w:ind w:firstLine="708"/>
        <w:contextualSpacing/>
        <w:rPr>
          <w:rFonts w:ascii="Times New Roman" w:hAnsi="Times New Roman" w:cs="Times New Roman"/>
          <w:sz w:val="28"/>
          <w:szCs w:val="28"/>
        </w:rPr>
      </w:pPr>
      <w:r>
        <w:rPr>
          <w:rFonts w:ascii="Times New Roman" w:hAnsi="Times New Roman" w:cs="Times New Roman"/>
          <w:sz w:val="28"/>
          <w:szCs w:val="28"/>
        </w:rPr>
        <w:t>2026 год – 23 862,47 тыс. рублей;</w:t>
      </w:r>
    </w:p>
    <w:p w14:paraId="5C2F7FD6" w14:textId="77777777" w:rsidR="007A658A" w:rsidRDefault="007A658A" w:rsidP="007A658A">
      <w:pPr>
        <w:pStyle w:val="ConsPlusNormal"/>
        <w:ind w:firstLine="708"/>
        <w:contextualSpacing/>
        <w:rPr>
          <w:rFonts w:ascii="Times New Roman" w:hAnsi="Times New Roman" w:cs="Times New Roman"/>
          <w:sz w:val="28"/>
          <w:szCs w:val="28"/>
        </w:rPr>
      </w:pPr>
      <w:r>
        <w:rPr>
          <w:rFonts w:ascii="Times New Roman" w:hAnsi="Times New Roman" w:cs="Times New Roman"/>
          <w:sz w:val="28"/>
          <w:szCs w:val="28"/>
        </w:rPr>
        <w:t>2027 год – 23 862,47 тыс. рублей;</w:t>
      </w:r>
    </w:p>
    <w:p w14:paraId="254823A3" w14:textId="77777777" w:rsidR="007A658A" w:rsidRDefault="007A658A" w:rsidP="007A658A">
      <w:pPr>
        <w:pStyle w:val="ConsPlusNormal"/>
        <w:ind w:firstLine="708"/>
        <w:contextualSpacing/>
        <w:rPr>
          <w:rFonts w:ascii="Times New Roman" w:hAnsi="Times New Roman" w:cs="Times New Roman"/>
          <w:sz w:val="28"/>
          <w:szCs w:val="28"/>
        </w:rPr>
      </w:pPr>
      <w:r>
        <w:rPr>
          <w:rFonts w:ascii="Times New Roman" w:hAnsi="Times New Roman" w:cs="Times New Roman"/>
          <w:sz w:val="28"/>
          <w:szCs w:val="28"/>
        </w:rPr>
        <w:t>2028 год – 23 862,47 тыс. рублей;</w:t>
      </w:r>
    </w:p>
    <w:p w14:paraId="5B8BF775" w14:textId="77777777" w:rsidR="007A658A" w:rsidRDefault="007A658A" w:rsidP="007A658A">
      <w:pPr>
        <w:pStyle w:val="ConsPlusNormal"/>
        <w:ind w:firstLine="708"/>
        <w:contextualSpacing/>
        <w:rPr>
          <w:rFonts w:ascii="Times New Roman" w:hAnsi="Times New Roman" w:cs="Times New Roman"/>
          <w:sz w:val="28"/>
          <w:szCs w:val="28"/>
        </w:rPr>
      </w:pPr>
      <w:r>
        <w:rPr>
          <w:rFonts w:ascii="Times New Roman" w:hAnsi="Times New Roman" w:cs="Times New Roman"/>
          <w:sz w:val="28"/>
          <w:szCs w:val="28"/>
        </w:rPr>
        <w:t>2029 год – 23 862,47 тыс. рублей;</w:t>
      </w:r>
    </w:p>
    <w:p w14:paraId="4C471D0B" w14:textId="64B477A0" w:rsidR="007A658A" w:rsidRDefault="007A658A" w:rsidP="007A658A">
      <w:pPr>
        <w:pStyle w:val="ConsPlusNormal"/>
        <w:ind w:firstLine="708"/>
        <w:contextualSpacing/>
        <w:jc w:val="both"/>
        <w:rPr>
          <w:rFonts w:ascii="Times New Roman" w:hAnsi="Times New Roman" w:cs="Times New Roman"/>
          <w:sz w:val="28"/>
          <w:szCs w:val="28"/>
        </w:rPr>
      </w:pPr>
      <w:r>
        <w:rPr>
          <w:rFonts w:ascii="Times New Roman" w:hAnsi="Times New Roman" w:cs="Times New Roman"/>
          <w:sz w:val="28"/>
          <w:szCs w:val="28"/>
        </w:rPr>
        <w:t>2030 год – 23 862,47 тыс. рублей.</w:t>
      </w:r>
    </w:p>
    <w:p w14:paraId="3E64708A" w14:textId="77777777" w:rsidR="007A658A" w:rsidRPr="00EE48E7" w:rsidRDefault="007A658A" w:rsidP="007A658A">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из них: за счет средств федерального бюджета </w:t>
      </w:r>
      <w:r>
        <w:rPr>
          <w:rFonts w:ascii="Times New Roman" w:hAnsi="Times New Roman" w:cs="Times New Roman"/>
          <w:sz w:val="28"/>
          <w:szCs w:val="28"/>
        </w:rPr>
        <w:t>–</w:t>
      </w:r>
      <w:r w:rsidRPr="00EE48E7">
        <w:rPr>
          <w:rFonts w:ascii="Times New Roman" w:hAnsi="Times New Roman" w:cs="Times New Roman"/>
          <w:sz w:val="28"/>
          <w:szCs w:val="28"/>
        </w:rPr>
        <w:t xml:space="preserve"> </w:t>
      </w:r>
      <w:r w:rsidRPr="00676527">
        <w:rPr>
          <w:rFonts w:ascii="Times New Roman" w:hAnsi="Times New Roman" w:cs="Times New Roman"/>
          <w:sz w:val="28"/>
          <w:szCs w:val="28"/>
        </w:rPr>
        <w:t xml:space="preserve">97 852,92 </w:t>
      </w:r>
      <w:r w:rsidRPr="00EE48E7">
        <w:rPr>
          <w:rFonts w:ascii="Times New Roman" w:hAnsi="Times New Roman" w:cs="Times New Roman"/>
          <w:sz w:val="28"/>
          <w:szCs w:val="28"/>
        </w:rPr>
        <w:t>тыс. рублей, в том числе:</w:t>
      </w:r>
    </w:p>
    <w:p w14:paraId="2E3E29F6"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2015 год </w:t>
      </w:r>
      <w:r>
        <w:rPr>
          <w:rFonts w:ascii="Times New Roman" w:hAnsi="Times New Roman" w:cs="Times New Roman"/>
          <w:sz w:val="28"/>
          <w:szCs w:val="28"/>
        </w:rPr>
        <w:t>–</w:t>
      </w:r>
      <w:r w:rsidRPr="00EE48E7">
        <w:rPr>
          <w:rFonts w:ascii="Times New Roman" w:hAnsi="Times New Roman" w:cs="Times New Roman"/>
          <w:sz w:val="28"/>
          <w:szCs w:val="28"/>
        </w:rPr>
        <w:t xml:space="preserve"> 14</w:t>
      </w:r>
      <w:r>
        <w:rPr>
          <w:rFonts w:ascii="Times New Roman" w:hAnsi="Times New Roman" w:cs="Times New Roman"/>
          <w:sz w:val="28"/>
          <w:szCs w:val="28"/>
        </w:rPr>
        <w:t xml:space="preserve"> </w:t>
      </w:r>
      <w:r w:rsidRPr="00EE48E7">
        <w:rPr>
          <w:rFonts w:ascii="Times New Roman" w:hAnsi="Times New Roman" w:cs="Times New Roman"/>
          <w:sz w:val="28"/>
          <w:szCs w:val="28"/>
        </w:rPr>
        <w:t>291,40 тыс. рублей;</w:t>
      </w:r>
    </w:p>
    <w:p w14:paraId="21DC9551"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2016 год </w:t>
      </w:r>
      <w:r>
        <w:rPr>
          <w:rFonts w:ascii="Times New Roman" w:hAnsi="Times New Roman" w:cs="Times New Roman"/>
          <w:sz w:val="28"/>
          <w:szCs w:val="28"/>
        </w:rPr>
        <w:t>–</w:t>
      </w:r>
      <w:r w:rsidRPr="00EE48E7">
        <w:rPr>
          <w:rFonts w:ascii="Times New Roman" w:hAnsi="Times New Roman" w:cs="Times New Roman"/>
          <w:sz w:val="28"/>
          <w:szCs w:val="28"/>
        </w:rPr>
        <w:t xml:space="preserve"> 26</w:t>
      </w:r>
      <w:r>
        <w:rPr>
          <w:rFonts w:ascii="Times New Roman" w:hAnsi="Times New Roman" w:cs="Times New Roman"/>
          <w:sz w:val="28"/>
          <w:szCs w:val="28"/>
        </w:rPr>
        <w:t xml:space="preserve"> </w:t>
      </w:r>
      <w:r w:rsidRPr="00EE48E7">
        <w:rPr>
          <w:rFonts w:ascii="Times New Roman" w:hAnsi="Times New Roman" w:cs="Times New Roman"/>
          <w:sz w:val="28"/>
          <w:szCs w:val="28"/>
        </w:rPr>
        <w:t>387,</w:t>
      </w:r>
      <w:r>
        <w:rPr>
          <w:rFonts w:ascii="Times New Roman" w:hAnsi="Times New Roman" w:cs="Times New Roman"/>
          <w:sz w:val="28"/>
          <w:szCs w:val="28"/>
        </w:rPr>
        <w:t>49</w:t>
      </w:r>
      <w:r w:rsidRPr="00EE48E7">
        <w:rPr>
          <w:rFonts w:ascii="Times New Roman" w:hAnsi="Times New Roman" w:cs="Times New Roman"/>
          <w:sz w:val="28"/>
          <w:szCs w:val="28"/>
        </w:rPr>
        <w:t xml:space="preserve"> тыс. рублей;</w:t>
      </w:r>
    </w:p>
    <w:p w14:paraId="2658FAD3"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2017 год </w:t>
      </w:r>
      <w:r>
        <w:rPr>
          <w:rFonts w:ascii="Times New Roman" w:hAnsi="Times New Roman" w:cs="Times New Roman"/>
          <w:sz w:val="28"/>
          <w:szCs w:val="28"/>
        </w:rPr>
        <w:t>–</w:t>
      </w:r>
      <w:r w:rsidRPr="00EE48E7">
        <w:rPr>
          <w:rFonts w:ascii="Times New Roman" w:hAnsi="Times New Roman" w:cs="Times New Roman"/>
          <w:sz w:val="28"/>
          <w:szCs w:val="28"/>
        </w:rPr>
        <w:t xml:space="preserve"> 8</w:t>
      </w:r>
      <w:r>
        <w:rPr>
          <w:rFonts w:ascii="Times New Roman" w:hAnsi="Times New Roman" w:cs="Times New Roman"/>
          <w:sz w:val="28"/>
          <w:szCs w:val="28"/>
        </w:rPr>
        <w:t xml:space="preserve"> </w:t>
      </w:r>
      <w:r w:rsidRPr="00EE48E7">
        <w:rPr>
          <w:rFonts w:ascii="Times New Roman" w:hAnsi="Times New Roman" w:cs="Times New Roman"/>
          <w:sz w:val="28"/>
          <w:szCs w:val="28"/>
        </w:rPr>
        <w:t>436,00 тыс. рублей;</w:t>
      </w:r>
    </w:p>
    <w:p w14:paraId="3E9B458C"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2018 год </w:t>
      </w:r>
      <w:r>
        <w:rPr>
          <w:rFonts w:ascii="Times New Roman" w:hAnsi="Times New Roman" w:cs="Times New Roman"/>
          <w:sz w:val="28"/>
          <w:szCs w:val="28"/>
        </w:rPr>
        <w:t>–</w:t>
      </w:r>
      <w:r w:rsidRPr="00EE48E7">
        <w:rPr>
          <w:rFonts w:ascii="Times New Roman" w:hAnsi="Times New Roman" w:cs="Times New Roman"/>
          <w:sz w:val="28"/>
          <w:szCs w:val="28"/>
        </w:rPr>
        <w:t xml:space="preserve"> 17</w:t>
      </w:r>
      <w:r>
        <w:rPr>
          <w:rFonts w:ascii="Times New Roman" w:hAnsi="Times New Roman" w:cs="Times New Roman"/>
          <w:sz w:val="28"/>
          <w:szCs w:val="28"/>
        </w:rPr>
        <w:t xml:space="preserve"> </w:t>
      </w:r>
      <w:r w:rsidRPr="00EE48E7">
        <w:rPr>
          <w:rFonts w:ascii="Times New Roman" w:hAnsi="Times New Roman" w:cs="Times New Roman"/>
          <w:sz w:val="28"/>
          <w:szCs w:val="28"/>
        </w:rPr>
        <w:t>009,52 тыс. рублей;</w:t>
      </w:r>
    </w:p>
    <w:p w14:paraId="65C7DDFB"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2019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0,0</w:t>
      </w:r>
      <w:r w:rsidRPr="00EE48E7">
        <w:rPr>
          <w:rFonts w:ascii="Times New Roman" w:hAnsi="Times New Roman" w:cs="Times New Roman"/>
          <w:sz w:val="28"/>
          <w:szCs w:val="28"/>
        </w:rPr>
        <w:t xml:space="preserve"> тыс. рублей;</w:t>
      </w:r>
    </w:p>
    <w:p w14:paraId="3F9BC305"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2020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0,0</w:t>
      </w:r>
      <w:r w:rsidRPr="00EE48E7">
        <w:rPr>
          <w:rFonts w:ascii="Times New Roman" w:hAnsi="Times New Roman" w:cs="Times New Roman"/>
          <w:sz w:val="28"/>
          <w:szCs w:val="28"/>
        </w:rPr>
        <w:t xml:space="preserve"> тыс. рублей;</w:t>
      </w:r>
    </w:p>
    <w:p w14:paraId="559572AD"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20</w:t>
      </w:r>
      <w:r>
        <w:rPr>
          <w:rFonts w:ascii="Times New Roman" w:hAnsi="Times New Roman" w:cs="Times New Roman"/>
          <w:sz w:val="28"/>
          <w:szCs w:val="28"/>
        </w:rPr>
        <w:t xml:space="preserve">21 год – </w:t>
      </w:r>
      <w:r w:rsidRPr="00EE48E7">
        <w:rPr>
          <w:rFonts w:ascii="Times New Roman" w:hAnsi="Times New Roman" w:cs="Times New Roman"/>
          <w:sz w:val="28"/>
          <w:szCs w:val="28"/>
        </w:rPr>
        <w:t>0,0 тыс. рублей;</w:t>
      </w:r>
    </w:p>
    <w:p w14:paraId="615D4B36"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2022 год </w:t>
      </w:r>
      <w:r>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531B33D4"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2023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31 728,51</w:t>
      </w:r>
      <w:r w:rsidRPr="00EE48E7">
        <w:rPr>
          <w:rFonts w:ascii="Times New Roman" w:hAnsi="Times New Roman" w:cs="Times New Roman"/>
          <w:sz w:val="28"/>
          <w:szCs w:val="28"/>
        </w:rPr>
        <w:t xml:space="preserve"> тыс. рублей;</w:t>
      </w:r>
    </w:p>
    <w:p w14:paraId="55A0245B"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2024 год </w:t>
      </w:r>
      <w:r>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7B9F96D0" w14:textId="77777777" w:rsidR="007A658A"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2025 год </w:t>
      </w:r>
      <w:r>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3469AF03" w14:textId="77777777" w:rsidR="007A658A"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202</w:t>
      </w:r>
      <w:r>
        <w:rPr>
          <w:rFonts w:ascii="Times New Roman" w:hAnsi="Times New Roman" w:cs="Times New Roman"/>
          <w:sz w:val="28"/>
          <w:szCs w:val="28"/>
        </w:rPr>
        <w:t>6</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556BCCE5" w14:textId="77777777" w:rsidR="007A658A"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202</w:t>
      </w:r>
      <w:r>
        <w:rPr>
          <w:rFonts w:ascii="Times New Roman" w:hAnsi="Times New Roman" w:cs="Times New Roman"/>
          <w:sz w:val="28"/>
          <w:szCs w:val="28"/>
        </w:rPr>
        <w:t>7</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23A05FFC" w14:textId="77777777" w:rsidR="007A658A"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202</w:t>
      </w:r>
      <w:r>
        <w:rPr>
          <w:rFonts w:ascii="Times New Roman" w:hAnsi="Times New Roman" w:cs="Times New Roman"/>
          <w:sz w:val="28"/>
          <w:szCs w:val="28"/>
        </w:rPr>
        <w:t>8</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5A8F0483" w14:textId="77777777" w:rsidR="007A658A"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202</w:t>
      </w:r>
      <w:r>
        <w:rPr>
          <w:rFonts w:ascii="Times New Roman" w:hAnsi="Times New Roman" w:cs="Times New Roman"/>
          <w:sz w:val="28"/>
          <w:szCs w:val="28"/>
        </w:rPr>
        <w:t>9</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47D2D551" w14:textId="3BACF7BF" w:rsidR="007A658A" w:rsidRDefault="007A658A" w:rsidP="007A658A">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20</w:t>
      </w:r>
      <w:r>
        <w:rPr>
          <w:rFonts w:ascii="Times New Roman" w:hAnsi="Times New Roman" w:cs="Times New Roman"/>
          <w:sz w:val="28"/>
          <w:szCs w:val="28"/>
        </w:rPr>
        <w:t>30</w:t>
      </w:r>
      <w:r w:rsidRPr="00EE48E7">
        <w:rPr>
          <w:rFonts w:ascii="Times New Roman" w:hAnsi="Times New Roman" w:cs="Times New Roman"/>
          <w:sz w:val="28"/>
          <w:szCs w:val="28"/>
        </w:rPr>
        <w:t xml:space="preserve"> год </w:t>
      </w:r>
      <w:r>
        <w:rPr>
          <w:rFonts w:ascii="Times New Roman" w:hAnsi="Times New Roman" w:cs="Times New Roman"/>
          <w:sz w:val="28"/>
          <w:szCs w:val="28"/>
        </w:rPr>
        <w:t>– 0,0 тыс. рублей.</w:t>
      </w:r>
    </w:p>
    <w:p w14:paraId="40977BF3" w14:textId="77777777" w:rsidR="007A658A" w:rsidRPr="00EE48E7" w:rsidRDefault="007A658A" w:rsidP="007A658A">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за счет средств областного бюджета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507 641,26</w:t>
      </w:r>
      <w:r w:rsidRPr="00EE48E7">
        <w:rPr>
          <w:rFonts w:ascii="Times New Roman" w:hAnsi="Times New Roman" w:cs="Times New Roman"/>
          <w:sz w:val="28"/>
          <w:szCs w:val="28"/>
        </w:rPr>
        <w:t xml:space="preserve"> тыс. рублей, в том числе:</w:t>
      </w:r>
    </w:p>
    <w:p w14:paraId="0E7AE2C9"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lastRenderedPageBreak/>
        <w:t xml:space="preserve">2015 год </w:t>
      </w:r>
      <w:r>
        <w:rPr>
          <w:rFonts w:ascii="Times New Roman" w:hAnsi="Times New Roman" w:cs="Times New Roman"/>
          <w:sz w:val="28"/>
          <w:szCs w:val="28"/>
        </w:rPr>
        <w:t>–</w:t>
      </w:r>
      <w:r w:rsidRPr="00EE48E7">
        <w:rPr>
          <w:rFonts w:ascii="Times New Roman" w:hAnsi="Times New Roman" w:cs="Times New Roman"/>
          <w:sz w:val="28"/>
          <w:szCs w:val="28"/>
        </w:rPr>
        <w:t xml:space="preserve"> 10</w:t>
      </w:r>
      <w:r>
        <w:rPr>
          <w:rFonts w:ascii="Times New Roman" w:hAnsi="Times New Roman" w:cs="Times New Roman"/>
          <w:sz w:val="28"/>
          <w:szCs w:val="28"/>
        </w:rPr>
        <w:t xml:space="preserve"> </w:t>
      </w:r>
      <w:r w:rsidRPr="00EE48E7">
        <w:rPr>
          <w:rFonts w:ascii="Times New Roman" w:hAnsi="Times New Roman" w:cs="Times New Roman"/>
          <w:sz w:val="28"/>
          <w:szCs w:val="28"/>
        </w:rPr>
        <w:t>575,00 тыс. рублей;</w:t>
      </w:r>
    </w:p>
    <w:p w14:paraId="1B5AF3C4"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2016 год </w:t>
      </w:r>
      <w:r>
        <w:rPr>
          <w:rFonts w:ascii="Times New Roman" w:hAnsi="Times New Roman" w:cs="Times New Roman"/>
          <w:sz w:val="28"/>
          <w:szCs w:val="28"/>
        </w:rPr>
        <w:t>–</w:t>
      </w:r>
      <w:r w:rsidRPr="00EE48E7">
        <w:rPr>
          <w:rFonts w:ascii="Times New Roman" w:hAnsi="Times New Roman" w:cs="Times New Roman"/>
          <w:sz w:val="28"/>
          <w:szCs w:val="28"/>
        </w:rPr>
        <w:t xml:space="preserve"> 15</w:t>
      </w:r>
      <w:r>
        <w:rPr>
          <w:rFonts w:ascii="Times New Roman" w:hAnsi="Times New Roman" w:cs="Times New Roman"/>
          <w:sz w:val="28"/>
          <w:szCs w:val="28"/>
        </w:rPr>
        <w:t xml:space="preserve"> 831,77</w:t>
      </w:r>
      <w:r w:rsidRPr="00EE48E7">
        <w:rPr>
          <w:rFonts w:ascii="Times New Roman" w:hAnsi="Times New Roman" w:cs="Times New Roman"/>
          <w:sz w:val="28"/>
          <w:szCs w:val="28"/>
        </w:rPr>
        <w:t xml:space="preserve"> тыс. рублей;</w:t>
      </w:r>
    </w:p>
    <w:p w14:paraId="0B466944"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2017 год </w:t>
      </w:r>
      <w:r>
        <w:rPr>
          <w:rFonts w:ascii="Times New Roman" w:hAnsi="Times New Roman" w:cs="Times New Roman"/>
          <w:sz w:val="28"/>
          <w:szCs w:val="28"/>
        </w:rPr>
        <w:t>–</w:t>
      </w:r>
      <w:r w:rsidRPr="00EE48E7">
        <w:rPr>
          <w:rFonts w:ascii="Times New Roman" w:hAnsi="Times New Roman" w:cs="Times New Roman"/>
          <w:sz w:val="28"/>
          <w:szCs w:val="28"/>
        </w:rPr>
        <w:t xml:space="preserve"> 11</w:t>
      </w:r>
      <w:r>
        <w:rPr>
          <w:rFonts w:ascii="Times New Roman" w:hAnsi="Times New Roman" w:cs="Times New Roman"/>
          <w:sz w:val="28"/>
          <w:szCs w:val="28"/>
        </w:rPr>
        <w:t xml:space="preserve"> </w:t>
      </w:r>
      <w:r w:rsidRPr="00EE48E7">
        <w:rPr>
          <w:rFonts w:ascii="Times New Roman" w:hAnsi="Times New Roman" w:cs="Times New Roman"/>
          <w:sz w:val="28"/>
          <w:szCs w:val="28"/>
        </w:rPr>
        <w:t>141,2</w:t>
      </w:r>
      <w:r>
        <w:rPr>
          <w:rFonts w:ascii="Times New Roman" w:hAnsi="Times New Roman" w:cs="Times New Roman"/>
          <w:sz w:val="28"/>
          <w:szCs w:val="28"/>
        </w:rPr>
        <w:t>4</w:t>
      </w:r>
      <w:r w:rsidRPr="00EE48E7">
        <w:rPr>
          <w:rFonts w:ascii="Times New Roman" w:hAnsi="Times New Roman" w:cs="Times New Roman"/>
          <w:sz w:val="28"/>
          <w:szCs w:val="28"/>
        </w:rPr>
        <w:t xml:space="preserve"> тыс. рублей;</w:t>
      </w:r>
    </w:p>
    <w:p w14:paraId="27411EFC"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2018 год </w:t>
      </w:r>
      <w:r>
        <w:rPr>
          <w:rFonts w:ascii="Times New Roman" w:hAnsi="Times New Roman" w:cs="Times New Roman"/>
          <w:sz w:val="28"/>
          <w:szCs w:val="28"/>
        </w:rPr>
        <w:t>–</w:t>
      </w:r>
      <w:r w:rsidRPr="00EE48E7">
        <w:rPr>
          <w:rFonts w:ascii="Times New Roman" w:hAnsi="Times New Roman" w:cs="Times New Roman"/>
          <w:sz w:val="28"/>
          <w:szCs w:val="28"/>
        </w:rPr>
        <w:t xml:space="preserve"> 3</w:t>
      </w:r>
      <w:r>
        <w:rPr>
          <w:rFonts w:ascii="Times New Roman" w:hAnsi="Times New Roman" w:cs="Times New Roman"/>
          <w:sz w:val="28"/>
          <w:szCs w:val="28"/>
        </w:rPr>
        <w:t xml:space="preserve"> </w:t>
      </w:r>
      <w:r w:rsidRPr="00EE48E7">
        <w:rPr>
          <w:rFonts w:ascii="Times New Roman" w:hAnsi="Times New Roman" w:cs="Times New Roman"/>
          <w:sz w:val="28"/>
          <w:szCs w:val="28"/>
        </w:rPr>
        <w:t>001,68 тыс. рублей;</w:t>
      </w:r>
    </w:p>
    <w:p w14:paraId="084E75C1"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2019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1 227,96</w:t>
      </w:r>
      <w:r w:rsidRPr="00EE48E7">
        <w:rPr>
          <w:rFonts w:ascii="Times New Roman" w:hAnsi="Times New Roman" w:cs="Times New Roman"/>
          <w:sz w:val="28"/>
          <w:szCs w:val="28"/>
        </w:rPr>
        <w:t xml:space="preserve"> тыс. рублей;</w:t>
      </w:r>
    </w:p>
    <w:p w14:paraId="4508162D"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2020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33 686,88</w:t>
      </w:r>
      <w:r w:rsidRPr="00EE48E7">
        <w:rPr>
          <w:rFonts w:ascii="Times New Roman" w:hAnsi="Times New Roman" w:cs="Times New Roman"/>
          <w:sz w:val="28"/>
          <w:szCs w:val="28"/>
        </w:rPr>
        <w:t xml:space="preserve"> тыс. рублей;</w:t>
      </w:r>
    </w:p>
    <w:p w14:paraId="62478480"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2021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80 441,80</w:t>
      </w:r>
      <w:r w:rsidRPr="00EE48E7">
        <w:rPr>
          <w:rFonts w:ascii="Times New Roman" w:hAnsi="Times New Roman" w:cs="Times New Roman"/>
          <w:sz w:val="28"/>
          <w:szCs w:val="28"/>
        </w:rPr>
        <w:t xml:space="preserve"> тыс. рублей;</w:t>
      </w:r>
    </w:p>
    <w:p w14:paraId="6CB31FA1"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2022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92 060,35</w:t>
      </w:r>
      <w:r w:rsidRPr="00EE48E7">
        <w:rPr>
          <w:rFonts w:ascii="Times New Roman" w:hAnsi="Times New Roman" w:cs="Times New Roman"/>
          <w:sz w:val="28"/>
          <w:szCs w:val="28"/>
        </w:rPr>
        <w:t xml:space="preserve"> тыс. рублей;</w:t>
      </w:r>
    </w:p>
    <w:p w14:paraId="2ED14A5E"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2023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57 366,91</w:t>
      </w:r>
      <w:r w:rsidRPr="00EE48E7">
        <w:rPr>
          <w:rFonts w:ascii="Times New Roman" w:hAnsi="Times New Roman" w:cs="Times New Roman"/>
          <w:sz w:val="28"/>
          <w:szCs w:val="28"/>
        </w:rPr>
        <w:t xml:space="preserve"> тыс. рублей;</w:t>
      </w:r>
    </w:p>
    <w:p w14:paraId="2E1EBAC3" w14:textId="77777777" w:rsidR="007A658A" w:rsidRPr="00EE48E7"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2024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59 132,85</w:t>
      </w:r>
      <w:r w:rsidRPr="00EE48E7">
        <w:rPr>
          <w:rFonts w:ascii="Times New Roman" w:hAnsi="Times New Roman" w:cs="Times New Roman"/>
          <w:sz w:val="28"/>
          <w:szCs w:val="28"/>
        </w:rPr>
        <w:t xml:space="preserve"> тыс. рублей;</w:t>
      </w:r>
    </w:p>
    <w:p w14:paraId="6BEF90AC" w14:textId="77777777" w:rsidR="007A658A"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2025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23 862,47</w:t>
      </w:r>
      <w:r w:rsidRPr="00EE48E7">
        <w:rPr>
          <w:rFonts w:ascii="Times New Roman" w:hAnsi="Times New Roman" w:cs="Times New Roman"/>
          <w:sz w:val="28"/>
          <w:szCs w:val="28"/>
        </w:rPr>
        <w:t xml:space="preserve"> тыс. рублей;</w:t>
      </w:r>
    </w:p>
    <w:p w14:paraId="608DFB69" w14:textId="77777777" w:rsidR="007A658A"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202</w:t>
      </w:r>
      <w:r>
        <w:rPr>
          <w:rFonts w:ascii="Times New Roman" w:hAnsi="Times New Roman" w:cs="Times New Roman"/>
          <w:sz w:val="28"/>
          <w:szCs w:val="28"/>
        </w:rPr>
        <w:t>6</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23 862,47</w:t>
      </w:r>
      <w:r w:rsidRPr="00EE48E7">
        <w:rPr>
          <w:rFonts w:ascii="Times New Roman" w:hAnsi="Times New Roman" w:cs="Times New Roman"/>
          <w:sz w:val="28"/>
          <w:szCs w:val="28"/>
        </w:rPr>
        <w:t xml:space="preserve"> тыс. рублей;</w:t>
      </w:r>
    </w:p>
    <w:p w14:paraId="41F2DEC2" w14:textId="77777777" w:rsidR="007A658A"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202</w:t>
      </w:r>
      <w:r>
        <w:rPr>
          <w:rFonts w:ascii="Times New Roman" w:hAnsi="Times New Roman" w:cs="Times New Roman"/>
          <w:sz w:val="28"/>
          <w:szCs w:val="28"/>
        </w:rPr>
        <w:t>7</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23 862,47</w:t>
      </w:r>
      <w:r w:rsidRPr="00EE48E7">
        <w:rPr>
          <w:rFonts w:ascii="Times New Roman" w:hAnsi="Times New Roman" w:cs="Times New Roman"/>
          <w:sz w:val="28"/>
          <w:szCs w:val="28"/>
        </w:rPr>
        <w:t xml:space="preserve"> тыс. рублей;</w:t>
      </w:r>
    </w:p>
    <w:p w14:paraId="1D589CBC" w14:textId="77777777" w:rsidR="007A658A"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202</w:t>
      </w:r>
      <w:r>
        <w:rPr>
          <w:rFonts w:ascii="Times New Roman" w:hAnsi="Times New Roman" w:cs="Times New Roman"/>
          <w:sz w:val="28"/>
          <w:szCs w:val="28"/>
        </w:rPr>
        <w:t>8</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23 862,47</w:t>
      </w:r>
      <w:r w:rsidRPr="00EE48E7">
        <w:rPr>
          <w:rFonts w:ascii="Times New Roman" w:hAnsi="Times New Roman" w:cs="Times New Roman"/>
          <w:sz w:val="28"/>
          <w:szCs w:val="28"/>
        </w:rPr>
        <w:t xml:space="preserve"> тыс. рублей;</w:t>
      </w:r>
    </w:p>
    <w:p w14:paraId="6B818D1E" w14:textId="77777777" w:rsidR="007A658A" w:rsidRDefault="007A658A" w:rsidP="007A658A">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202</w:t>
      </w:r>
      <w:r>
        <w:rPr>
          <w:rFonts w:ascii="Times New Roman" w:hAnsi="Times New Roman" w:cs="Times New Roman"/>
          <w:sz w:val="28"/>
          <w:szCs w:val="28"/>
        </w:rPr>
        <w:t>9</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23 862,47</w:t>
      </w:r>
      <w:r w:rsidRPr="00EE48E7">
        <w:rPr>
          <w:rFonts w:ascii="Times New Roman" w:hAnsi="Times New Roman" w:cs="Times New Roman"/>
          <w:sz w:val="28"/>
          <w:szCs w:val="28"/>
        </w:rPr>
        <w:t xml:space="preserve"> тыс. рублей;</w:t>
      </w:r>
    </w:p>
    <w:p w14:paraId="75A93246" w14:textId="4A69EB5E" w:rsidR="007A658A" w:rsidRDefault="007A658A" w:rsidP="007A658A">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20</w:t>
      </w:r>
      <w:r>
        <w:rPr>
          <w:rFonts w:ascii="Times New Roman" w:hAnsi="Times New Roman" w:cs="Times New Roman"/>
          <w:sz w:val="28"/>
          <w:szCs w:val="28"/>
        </w:rPr>
        <w:t>30</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23 862,47 тыс. рублей.</w:t>
      </w:r>
    </w:p>
    <w:p w14:paraId="5C1C561E" w14:textId="77777777" w:rsidR="00C20667" w:rsidRDefault="00C20667" w:rsidP="00C20667">
      <w:pPr>
        <w:pStyle w:val="ConsPlusNormal"/>
        <w:contextualSpacing/>
        <w:rPr>
          <w:rFonts w:ascii="Times New Roman" w:hAnsi="Times New Roman" w:cs="Times New Roman"/>
          <w:sz w:val="28"/>
          <w:szCs w:val="28"/>
        </w:rPr>
      </w:pPr>
      <w:r>
        <w:rPr>
          <w:rFonts w:ascii="Times New Roman" w:hAnsi="Times New Roman" w:cs="Times New Roman"/>
          <w:sz w:val="28"/>
          <w:szCs w:val="28"/>
        </w:rPr>
        <w:t xml:space="preserve">За счет средств местного бюджета </w:t>
      </w:r>
      <w:r w:rsidRPr="00EE48E7">
        <w:rPr>
          <w:rFonts w:ascii="Times New Roman" w:hAnsi="Times New Roman" w:cs="Times New Roman"/>
          <w:sz w:val="28"/>
          <w:szCs w:val="28"/>
        </w:rPr>
        <w:t>1</w:t>
      </w:r>
      <w:r>
        <w:rPr>
          <w:rFonts w:ascii="Times New Roman" w:hAnsi="Times New Roman" w:cs="Times New Roman"/>
          <w:sz w:val="28"/>
          <w:szCs w:val="28"/>
        </w:rPr>
        <w:t xml:space="preserve"> </w:t>
      </w:r>
      <w:r w:rsidRPr="00EE48E7">
        <w:rPr>
          <w:rFonts w:ascii="Times New Roman" w:hAnsi="Times New Roman" w:cs="Times New Roman"/>
          <w:sz w:val="28"/>
          <w:szCs w:val="28"/>
        </w:rPr>
        <w:t>102,90 тыс. рублей, в том числе:</w:t>
      </w:r>
    </w:p>
    <w:p w14:paraId="4620935E" w14:textId="77777777" w:rsidR="00C20667" w:rsidRDefault="00C20667" w:rsidP="00C20667">
      <w:pPr>
        <w:pStyle w:val="ConsPlusNormal"/>
        <w:ind w:firstLine="708"/>
        <w:contextualSpacing/>
        <w:rPr>
          <w:rFonts w:ascii="Times New Roman" w:hAnsi="Times New Roman" w:cs="Times New Roman"/>
          <w:sz w:val="28"/>
          <w:szCs w:val="28"/>
        </w:rPr>
      </w:pPr>
      <w:r>
        <w:rPr>
          <w:rFonts w:ascii="Times New Roman" w:hAnsi="Times New Roman" w:cs="Times New Roman"/>
          <w:sz w:val="28"/>
          <w:szCs w:val="28"/>
        </w:rPr>
        <w:t>2015 год – 0 тыс. рублей;</w:t>
      </w:r>
    </w:p>
    <w:p w14:paraId="6AC24826" w14:textId="77777777" w:rsidR="00C20667" w:rsidRPr="00EE48E7" w:rsidRDefault="00C20667" w:rsidP="00C20667">
      <w:pPr>
        <w:pStyle w:val="ConsPlusNormal"/>
        <w:ind w:firstLine="708"/>
        <w:contextualSpacing/>
        <w:rPr>
          <w:rFonts w:ascii="Times New Roman" w:hAnsi="Times New Roman" w:cs="Times New Roman"/>
          <w:sz w:val="28"/>
          <w:szCs w:val="28"/>
        </w:rPr>
      </w:pPr>
      <w:r>
        <w:rPr>
          <w:rFonts w:ascii="Times New Roman" w:hAnsi="Times New Roman" w:cs="Times New Roman"/>
          <w:sz w:val="28"/>
          <w:szCs w:val="28"/>
        </w:rPr>
        <w:t>2016 год – 0 тыс. рублей;</w:t>
      </w:r>
    </w:p>
    <w:p w14:paraId="3A56D330" w14:textId="77777777" w:rsidR="00C20667" w:rsidRDefault="00C20667" w:rsidP="00C20667">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2017 год </w:t>
      </w:r>
      <w:r>
        <w:rPr>
          <w:rFonts w:ascii="Times New Roman" w:hAnsi="Times New Roman" w:cs="Times New Roman"/>
          <w:sz w:val="28"/>
          <w:szCs w:val="28"/>
        </w:rPr>
        <w:t>–</w:t>
      </w:r>
      <w:r w:rsidRPr="00EE48E7">
        <w:rPr>
          <w:rFonts w:ascii="Times New Roman" w:hAnsi="Times New Roman" w:cs="Times New Roman"/>
          <w:sz w:val="28"/>
          <w:szCs w:val="28"/>
        </w:rPr>
        <w:t xml:space="preserve"> 1</w:t>
      </w:r>
      <w:r>
        <w:rPr>
          <w:rFonts w:ascii="Times New Roman" w:hAnsi="Times New Roman" w:cs="Times New Roman"/>
          <w:sz w:val="28"/>
          <w:szCs w:val="28"/>
        </w:rPr>
        <w:t xml:space="preserve"> </w:t>
      </w:r>
      <w:r w:rsidRPr="00EE48E7">
        <w:rPr>
          <w:rFonts w:ascii="Times New Roman" w:hAnsi="Times New Roman" w:cs="Times New Roman"/>
          <w:sz w:val="28"/>
          <w:szCs w:val="28"/>
        </w:rPr>
        <w:t>102,90 тыс. рублей</w:t>
      </w:r>
    </w:p>
    <w:p w14:paraId="2FF0BC2B" w14:textId="77777777" w:rsidR="00C20667" w:rsidRPr="00EE48E7" w:rsidRDefault="00C20667" w:rsidP="00C20667">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2018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r w:rsidRPr="00EE48E7">
        <w:rPr>
          <w:rFonts w:ascii="Times New Roman" w:hAnsi="Times New Roman" w:cs="Times New Roman"/>
          <w:sz w:val="28"/>
          <w:szCs w:val="28"/>
        </w:rPr>
        <w:t>;</w:t>
      </w:r>
    </w:p>
    <w:p w14:paraId="416F8E65" w14:textId="77777777" w:rsidR="00C20667" w:rsidRPr="00EE48E7" w:rsidRDefault="00C20667" w:rsidP="00C20667">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2019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r w:rsidRPr="00EE48E7">
        <w:rPr>
          <w:rFonts w:ascii="Times New Roman" w:hAnsi="Times New Roman" w:cs="Times New Roman"/>
          <w:sz w:val="28"/>
          <w:szCs w:val="28"/>
        </w:rPr>
        <w:t>;</w:t>
      </w:r>
    </w:p>
    <w:p w14:paraId="6FB68B2F" w14:textId="77777777" w:rsidR="00C20667" w:rsidRPr="00EE48E7" w:rsidRDefault="00C20667" w:rsidP="00C20667">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2020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r w:rsidRPr="00EE48E7">
        <w:rPr>
          <w:rFonts w:ascii="Times New Roman" w:hAnsi="Times New Roman" w:cs="Times New Roman"/>
          <w:sz w:val="28"/>
          <w:szCs w:val="28"/>
        </w:rPr>
        <w:t>;</w:t>
      </w:r>
    </w:p>
    <w:p w14:paraId="490689C0" w14:textId="77777777" w:rsidR="00C20667" w:rsidRPr="00EE48E7" w:rsidRDefault="00C20667" w:rsidP="00C20667">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2021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r w:rsidRPr="00EE48E7">
        <w:rPr>
          <w:rFonts w:ascii="Times New Roman" w:hAnsi="Times New Roman" w:cs="Times New Roman"/>
          <w:sz w:val="28"/>
          <w:szCs w:val="28"/>
        </w:rPr>
        <w:t>;</w:t>
      </w:r>
    </w:p>
    <w:p w14:paraId="1ADF785F" w14:textId="77777777" w:rsidR="00C20667" w:rsidRPr="00EE48E7" w:rsidRDefault="00C20667" w:rsidP="00C20667">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2022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r w:rsidRPr="00EE48E7">
        <w:rPr>
          <w:rFonts w:ascii="Times New Roman" w:hAnsi="Times New Roman" w:cs="Times New Roman"/>
          <w:sz w:val="28"/>
          <w:szCs w:val="28"/>
        </w:rPr>
        <w:t>;</w:t>
      </w:r>
    </w:p>
    <w:p w14:paraId="0A19A464" w14:textId="77777777" w:rsidR="00C20667" w:rsidRDefault="00C20667" w:rsidP="00C20667">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2023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r w:rsidRPr="00EE48E7">
        <w:rPr>
          <w:rFonts w:ascii="Times New Roman" w:hAnsi="Times New Roman" w:cs="Times New Roman"/>
          <w:sz w:val="28"/>
          <w:szCs w:val="28"/>
        </w:rPr>
        <w:t>;</w:t>
      </w:r>
    </w:p>
    <w:p w14:paraId="14C43592" w14:textId="77777777" w:rsidR="00C20667" w:rsidRPr="00EE48E7" w:rsidRDefault="00C20667" w:rsidP="00C20667">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2024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r w:rsidRPr="00EE48E7">
        <w:rPr>
          <w:rFonts w:ascii="Times New Roman" w:hAnsi="Times New Roman" w:cs="Times New Roman"/>
          <w:sz w:val="28"/>
          <w:szCs w:val="28"/>
        </w:rPr>
        <w:t>;</w:t>
      </w:r>
    </w:p>
    <w:p w14:paraId="4647E014" w14:textId="77777777" w:rsidR="00C20667" w:rsidRDefault="00C20667" w:rsidP="00C20667">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2025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r w:rsidRPr="00EE48E7">
        <w:rPr>
          <w:rFonts w:ascii="Times New Roman" w:hAnsi="Times New Roman" w:cs="Times New Roman"/>
          <w:sz w:val="28"/>
          <w:szCs w:val="28"/>
        </w:rPr>
        <w:t>;</w:t>
      </w:r>
    </w:p>
    <w:p w14:paraId="4E6C4864" w14:textId="77777777" w:rsidR="00C20667" w:rsidRDefault="00C20667" w:rsidP="00C20667">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202</w:t>
      </w:r>
      <w:r>
        <w:rPr>
          <w:rFonts w:ascii="Times New Roman" w:hAnsi="Times New Roman" w:cs="Times New Roman"/>
          <w:sz w:val="28"/>
          <w:szCs w:val="28"/>
        </w:rPr>
        <w:t>6</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r w:rsidRPr="00EE48E7">
        <w:rPr>
          <w:rFonts w:ascii="Times New Roman" w:hAnsi="Times New Roman" w:cs="Times New Roman"/>
          <w:sz w:val="28"/>
          <w:szCs w:val="28"/>
        </w:rPr>
        <w:t>;</w:t>
      </w:r>
    </w:p>
    <w:p w14:paraId="2B21F819" w14:textId="77777777" w:rsidR="00C20667" w:rsidRDefault="00C20667" w:rsidP="00C20667">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202</w:t>
      </w:r>
      <w:r>
        <w:rPr>
          <w:rFonts w:ascii="Times New Roman" w:hAnsi="Times New Roman" w:cs="Times New Roman"/>
          <w:sz w:val="28"/>
          <w:szCs w:val="28"/>
        </w:rPr>
        <w:t>7</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r w:rsidRPr="00EE48E7">
        <w:rPr>
          <w:rFonts w:ascii="Times New Roman" w:hAnsi="Times New Roman" w:cs="Times New Roman"/>
          <w:sz w:val="28"/>
          <w:szCs w:val="28"/>
        </w:rPr>
        <w:t>;</w:t>
      </w:r>
    </w:p>
    <w:p w14:paraId="5137B3C5" w14:textId="77777777" w:rsidR="00C20667" w:rsidRDefault="00C20667" w:rsidP="00C20667">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202</w:t>
      </w:r>
      <w:r>
        <w:rPr>
          <w:rFonts w:ascii="Times New Roman" w:hAnsi="Times New Roman" w:cs="Times New Roman"/>
          <w:sz w:val="28"/>
          <w:szCs w:val="28"/>
        </w:rPr>
        <w:t>8</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r w:rsidRPr="00EE48E7">
        <w:rPr>
          <w:rFonts w:ascii="Times New Roman" w:hAnsi="Times New Roman" w:cs="Times New Roman"/>
          <w:sz w:val="28"/>
          <w:szCs w:val="28"/>
        </w:rPr>
        <w:t>;</w:t>
      </w:r>
    </w:p>
    <w:p w14:paraId="60F85A7D" w14:textId="77777777" w:rsidR="00C20667" w:rsidRDefault="00C20667" w:rsidP="00C20667">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202</w:t>
      </w:r>
      <w:r>
        <w:rPr>
          <w:rFonts w:ascii="Times New Roman" w:hAnsi="Times New Roman" w:cs="Times New Roman"/>
          <w:sz w:val="28"/>
          <w:szCs w:val="28"/>
        </w:rPr>
        <w:t>9</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p>
    <w:p w14:paraId="5C774A1E" w14:textId="32B46A04" w:rsidR="007A658A" w:rsidRPr="00EE48E7" w:rsidRDefault="00C20667" w:rsidP="00C20667">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20</w:t>
      </w:r>
      <w:r>
        <w:rPr>
          <w:rFonts w:ascii="Times New Roman" w:hAnsi="Times New Roman" w:cs="Times New Roman"/>
          <w:sz w:val="28"/>
          <w:szCs w:val="28"/>
        </w:rPr>
        <w:t>30</w:t>
      </w:r>
      <w:r w:rsidRPr="00EE48E7">
        <w:rPr>
          <w:rFonts w:ascii="Times New Roman" w:hAnsi="Times New Roman" w:cs="Times New Roman"/>
          <w:sz w:val="28"/>
          <w:szCs w:val="28"/>
        </w:rPr>
        <w:t xml:space="preserve">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 тыс. рублей.</w:t>
      </w:r>
    </w:p>
    <w:p w14:paraId="569C97DA" w14:textId="77777777" w:rsidR="0092110D" w:rsidRPr="000A3D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Ежегодное финансирование мероприятий подпрограммы за счет средств областного бюджета предполагается осуществлять в пределах средств, предусматриваемых законом </w:t>
      </w:r>
      <w:r w:rsidRPr="000A3DE7">
        <w:rPr>
          <w:rFonts w:ascii="Times New Roman" w:hAnsi="Times New Roman" w:cs="Times New Roman"/>
          <w:sz w:val="28"/>
          <w:szCs w:val="28"/>
        </w:rPr>
        <w:t>области об областном бюджете.</w:t>
      </w:r>
    </w:p>
    <w:p w14:paraId="507A7191" w14:textId="5322FBD3" w:rsidR="0092110D" w:rsidRPr="000A3DE7" w:rsidRDefault="0092110D" w:rsidP="00C87D15">
      <w:pPr>
        <w:pStyle w:val="ConsPlusNormal"/>
        <w:ind w:firstLine="540"/>
        <w:contextualSpacing/>
        <w:jc w:val="both"/>
        <w:rPr>
          <w:rFonts w:ascii="Times New Roman" w:hAnsi="Times New Roman" w:cs="Times New Roman"/>
          <w:sz w:val="28"/>
          <w:szCs w:val="28"/>
        </w:rPr>
      </w:pPr>
      <w:r w:rsidRPr="000A3DE7">
        <w:rPr>
          <w:rFonts w:ascii="Times New Roman" w:hAnsi="Times New Roman" w:cs="Times New Roman"/>
          <w:sz w:val="28"/>
          <w:szCs w:val="28"/>
        </w:rPr>
        <w:t xml:space="preserve">Информация о расходах на реализацию подпрограммы из областного бюджета представлена в составе </w:t>
      </w:r>
      <w:hyperlink w:anchor="P1931">
        <w:r w:rsidRPr="000A3DE7">
          <w:rPr>
            <w:rFonts w:ascii="Times New Roman" w:hAnsi="Times New Roman" w:cs="Times New Roman"/>
            <w:sz w:val="28"/>
            <w:szCs w:val="28"/>
          </w:rPr>
          <w:t xml:space="preserve">приложения </w:t>
        </w:r>
        <w:r w:rsidR="00DA1B7A" w:rsidRPr="000A3DE7">
          <w:rPr>
            <w:rFonts w:ascii="Times New Roman" w:hAnsi="Times New Roman" w:cs="Times New Roman"/>
            <w:sz w:val="28"/>
            <w:szCs w:val="28"/>
          </w:rPr>
          <w:t>№</w:t>
        </w:r>
        <w:r w:rsidRPr="000A3DE7">
          <w:rPr>
            <w:rFonts w:ascii="Times New Roman" w:hAnsi="Times New Roman" w:cs="Times New Roman"/>
            <w:sz w:val="28"/>
            <w:szCs w:val="28"/>
          </w:rPr>
          <w:t xml:space="preserve"> 3</w:t>
        </w:r>
      </w:hyperlink>
      <w:r w:rsidRPr="000A3DE7">
        <w:rPr>
          <w:rFonts w:ascii="Times New Roman" w:hAnsi="Times New Roman" w:cs="Times New Roman"/>
          <w:sz w:val="28"/>
          <w:szCs w:val="28"/>
        </w:rPr>
        <w:t xml:space="preserve"> к государственной программе.</w:t>
      </w:r>
    </w:p>
    <w:p w14:paraId="0463ACAF" w14:textId="714250F0" w:rsidR="0092110D" w:rsidRPr="00EE48E7" w:rsidRDefault="0092110D" w:rsidP="00C87D15">
      <w:pPr>
        <w:pStyle w:val="ConsPlusNormal"/>
        <w:ind w:firstLine="540"/>
        <w:contextualSpacing/>
        <w:jc w:val="both"/>
        <w:rPr>
          <w:rFonts w:ascii="Times New Roman" w:hAnsi="Times New Roman" w:cs="Times New Roman"/>
          <w:sz w:val="28"/>
          <w:szCs w:val="28"/>
        </w:rPr>
      </w:pPr>
      <w:r w:rsidRPr="000A3DE7">
        <w:rPr>
          <w:rFonts w:ascii="Times New Roman" w:hAnsi="Times New Roman" w:cs="Times New Roman"/>
          <w:sz w:val="28"/>
          <w:szCs w:val="28"/>
        </w:rPr>
        <w:t xml:space="preserve">Объемы и источники финансирования подпрограммы за счет всех источников представлены в составе </w:t>
      </w:r>
      <w:hyperlink w:anchor="P2716">
        <w:r w:rsidRPr="000A3DE7">
          <w:rPr>
            <w:rFonts w:ascii="Times New Roman" w:hAnsi="Times New Roman" w:cs="Times New Roman"/>
            <w:sz w:val="28"/>
            <w:szCs w:val="28"/>
          </w:rPr>
          <w:t xml:space="preserve">приложения </w:t>
        </w:r>
        <w:r w:rsidR="00DA1B7A" w:rsidRPr="000A3DE7">
          <w:rPr>
            <w:rFonts w:ascii="Times New Roman" w:hAnsi="Times New Roman" w:cs="Times New Roman"/>
            <w:sz w:val="28"/>
            <w:szCs w:val="28"/>
          </w:rPr>
          <w:t>№</w:t>
        </w:r>
        <w:r w:rsidRPr="000A3DE7">
          <w:rPr>
            <w:rFonts w:ascii="Times New Roman" w:hAnsi="Times New Roman" w:cs="Times New Roman"/>
            <w:sz w:val="28"/>
            <w:szCs w:val="28"/>
          </w:rPr>
          <w:t xml:space="preserve"> 4</w:t>
        </w:r>
      </w:hyperlink>
      <w:r w:rsidRPr="000A3DE7">
        <w:rPr>
          <w:rFonts w:ascii="Times New Roman" w:hAnsi="Times New Roman" w:cs="Times New Roman"/>
          <w:sz w:val="28"/>
          <w:szCs w:val="28"/>
        </w:rPr>
        <w:t xml:space="preserve"> </w:t>
      </w:r>
      <w:r w:rsidRPr="00EE48E7">
        <w:rPr>
          <w:rFonts w:ascii="Times New Roman" w:hAnsi="Times New Roman" w:cs="Times New Roman"/>
          <w:sz w:val="28"/>
          <w:szCs w:val="28"/>
        </w:rPr>
        <w:t>к государственной программе.</w:t>
      </w:r>
    </w:p>
    <w:p w14:paraId="7EE4635A"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Подпрограмма предусматривает осуществление мероприятий, направленных на обеспечение жильем детей-сирот и детей, оставшихся без попечения родителей, лиц из числа детей-сирот и детей, оставшихся без </w:t>
      </w:r>
      <w:r w:rsidRPr="00EE48E7">
        <w:rPr>
          <w:rFonts w:ascii="Times New Roman" w:hAnsi="Times New Roman" w:cs="Times New Roman"/>
          <w:sz w:val="28"/>
          <w:szCs w:val="28"/>
        </w:rPr>
        <w:lastRenderedPageBreak/>
        <w:t>попечения родителей.</w:t>
      </w:r>
    </w:p>
    <w:p w14:paraId="1AC4733A"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Таким образом, планируется достичь следующих результатов:</w:t>
      </w:r>
    </w:p>
    <w:p w14:paraId="7D853189" w14:textId="478A3F8C" w:rsidR="0092110D" w:rsidRPr="00CE5391" w:rsidRDefault="007A658A"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w:t>
      </w:r>
      <w:r w:rsidR="00AC5418">
        <w:rPr>
          <w:rFonts w:ascii="Times New Roman" w:hAnsi="Times New Roman" w:cs="Times New Roman"/>
          <w:sz w:val="28"/>
          <w:szCs w:val="28"/>
        </w:rPr>
        <w:t>ц в возрасте от 23 лет и старше</w:t>
      </w:r>
      <w:r w:rsidR="0092110D" w:rsidRPr="00CE5391">
        <w:rPr>
          <w:rFonts w:ascii="Times New Roman" w:hAnsi="Times New Roman" w:cs="Times New Roman"/>
          <w:sz w:val="28"/>
          <w:szCs w:val="28"/>
        </w:rPr>
        <w:t>;</w:t>
      </w:r>
    </w:p>
    <w:p w14:paraId="79CA612F" w14:textId="1284B6C6" w:rsidR="0092110D" w:rsidRPr="00CE5391" w:rsidRDefault="007A658A" w:rsidP="00C87D15">
      <w:pPr>
        <w:pStyle w:val="ConsPlusNormal"/>
        <w:ind w:firstLine="540"/>
        <w:contextualSpacing/>
        <w:jc w:val="both"/>
        <w:rPr>
          <w:rFonts w:ascii="Times New Roman" w:hAnsi="Times New Roman" w:cs="Times New Roman"/>
          <w:sz w:val="28"/>
          <w:szCs w:val="28"/>
        </w:rPr>
      </w:pPr>
      <w:r w:rsidRPr="00CE5391">
        <w:rPr>
          <w:rFonts w:ascii="Times New Roman" w:hAnsi="Times New Roman" w:cs="Times New Roman"/>
          <w:sz w:val="28"/>
          <w:szCs w:val="28"/>
        </w:rPr>
        <w:t xml:space="preserve">- </w:t>
      </w:r>
      <w:r w:rsidR="00CE5391" w:rsidRPr="00CE5391">
        <w:rPr>
          <w:rFonts w:ascii="Times New Roman" w:hAnsi="Times New Roman" w:cs="Times New Roman"/>
          <w:sz w:val="28"/>
          <w:szCs w:val="28"/>
        </w:rPr>
        <w:t>209</w:t>
      </w:r>
      <w:r w:rsidR="0092110D" w:rsidRPr="00CE5391">
        <w:rPr>
          <w:rFonts w:ascii="Times New Roman" w:hAnsi="Times New Roman" w:cs="Times New Roman"/>
          <w:sz w:val="28"/>
          <w:szCs w:val="28"/>
        </w:rPr>
        <w:t xml:space="preserve"> детей-сирот и детей, оставшихся без попечения родителей, лиц из числа детей-сирот и детей, оставшихся без попечения родителей, будут к 20</w:t>
      </w:r>
      <w:r w:rsidR="00AC5418">
        <w:rPr>
          <w:rFonts w:ascii="Times New Roman" w:hAnsi="Times New Roman" w:cs="Times New Roman"/>
          <w:sz w:val="28"/>
          <w:szCs w:val="28"/>
        </w:rPr>
        <w:t xml:space="preserve">30 году будут </w:t>
      </w:r>
      <w:r w:rsidR="0092110D" w:rsidRPr="00CE5391">
        <w:rPr>
          <w:rFonts w:ascii="Times New Roman" w:hAnsi="Times New Roman" w:cs="Times New Roman"/>
          <w:sz w:val="28"/>
          <w:szCs w:val="28"/>
        </w:rPr>
        <w:t>обеспечены благоустроенными жилыми помещениями специализированного жилищного фонда по договорам найма специализированных жилых помещений;</w:t>
      </w:r>
    </w:p>
    <w:p w14:paraId="63FF3132" w14:textId="20D0E476" w:rsidR="0092110D" w:rsidRPr="00CE5391" w:rsidRDefault="007A658A" w:rsidP="00C87D15">
      <w:pPr>
        <w:pStyle w:val="ConsPlusNormal"/>
        <w:ind w:firstLine="540"/>
        <w:contextualSpacing/>
        <w:jc w:val="both"/>
        <w:rPr>
          <w:rFonts w:ascii="Times New Roman" w:hAnsi="Times New Roman" w:cs="Times New Roman"/>
          <w:sz w:val="28"/>
          <w:szCs w:val="28"/>
        </w:rPr>
      </w:pPr>
      <w:r w:rsidRPr="00CE5391">
        <w:rPr>
          <w:rFonts w:ascii="Times New Roman" w:hAnsi="Times New Roman" w:cs="Times New Roman"/>
          <w:sz w:val="28"/>
          <w:szCs w:val="28"/>
        </w:rPr>
        <w:t xml:space="preserve">- </w:t>
      </w:r>
      <w:r w:rsidR="0092110D" w:rsidRPr="00CE5391">
        <w:rPr>
          <w:rFonts w:ascii="Times New Roman" w:hAnsi="Times New Roman" w:cs="Times New Roman"/>
          <w:sz w:val="28"/>
          <w:szCs w:val="28"/>
        </w:rPr>
        <w:t>будут обеспечены защита прав несовершеннолетних, в том числе детей-сирот и детей, оставшихся без попечения родителей, и условия для их социальной адаптации;</w:t>
      </w:r>
    </w:p>
    <w:p w14:paraId="1469DB3E" w14:textId="77777777" w:rsidR="00AC5418" w:rsidRPr="00CE5391" w:rsidRDefault="007A658A" w:rsidP="00AC5418">
      <w:pPr>
        <w:pStyle w:val="ConsPlusNormal"/>
        <w:ind w:firstLine="540"/>
        <w:contextualSpacing/>
        <w:jc w:val="both"/>
        <w:rPr>
          <w:rFonts w:ascii="Times New Roman" w:hAnsi="Times New Roman" w:cs="Times New Roman"/>
          <w:sz w:val="28"/>
          <w:szCs w:val="28"/>
        </w:rPr>
      </w:pPr>
      <w:r w:rsidRPr="00CE5391">
        <w:rPr>
          <w:rFonts w:ascii="Times New Roman" w:hAnsi="Times New Roman" w:cs="Times New Roman"/>
          <w:sz w:val="28"/>
          <w:szCs w:val="28"/>
        </w:rPr>
        <w:t xml:space="preserve">- </w:t>
      </w:r>
      <w:r w:rsidR="00AC5418">
        <w:rPr>
          <w:rFonts w:ascii="Times New Roman" w:hAnsi="Times New Roman" w:cs="Times New Roman"/>
          <w:sz w:val="28"/>
          <w:szCs w:val="28"/>
        </w:rPr>
        <w:t xml:space="preserve">прогнозируемая </w:t>
      </w:r>
      <w:r w:rsidR="00AC5418" w:rsidRPr="00EE48E7">
        <w:rPr>
          <w:rFonts w:ascii="Times New Roman" w:hAnsi="Times New Roman" w:cs="Times New Roman"/>
          <w:sz w:val="28"/>
          <w:szCs w:val="28"/>
        </w:rPr>
        <w:t>численность детей-сирот, детей, оставшихся без попечения родителей, лиц из их числа, у которых право на обеспечение жилыми помещениями возникло и осталось нереализованным</w:t>
      </w:r>
      <w:r w:rsidR="00AC5418">
        <w:rPr>
          <w:rFonts w:ascii="Times New Roman" w:hAnsi="Times New Roman" w:cs="Times New Roman"/>
          <w:sz w:val="28"/>
          <w:szCs w:val="28"/>
        </w:rPr>
        <w:t xml:space="preserve">, состоящие в списке лиц из числа детей-сирот, подлежащих обеспечению жилыми помещениями </w:t>
      </w:r>
      <w:r w:rsidR="00AC5418" w:rsidRPr="00EE48E7">
        <w:rPr>
          <w:rFonts w:ascii="Times New Roman" w:hAnsi="Times New Roman" w:cs="Times New Roman"/>
          <w:sz w:val="28"/>
          <w:szCs w:val="28"/>
        </w:rPr>
        <w:t>на территории города Свободного</w:t>
      </w:r>
      <w:r w:rsidR="00AC5418">
        <w:rPr>
          <w:rFonts w:ascii="Times New Roman" w:hAnsi="Times New Roman" w:cs="Times New Roman"/>
          <w:sz w:val="28"/>
          <w:szCs w:val="28"/>
        </w:rPr>
        <w:t xml:space="preserve"> в возрасте свыше 23 лет</w:t>
      </w:r>
      <w:r w:rsidR="00AC5418" w:rsidRPr="00EE48E7">
        <w:rPr>
          <w:rFonts w:ascii="Times New Roman" w:hAnsi="Times New Roman" w:cs="Times New Roman"/>
          <w:sz w:val="28"/>
          <w:szCs w:val="28"/>
        </w:rPr>
        <w:t>,</w:t>
      </w:r>
      <w:r w:rsidR="00AC5418">
        <w:rPr>
          <w:rFonts w:ascii="Times New Roman" w:hAnsi="Times New Roman" w:cs="Times New Roman"/>
          <w:sz w:val="28"/>
          <w:szCs w:val="28"/>
        </w:rPr>
        <w:t xml:space="preserve"> не имеющие закрепленного жилого помещения, к концу</w:t>
      </w:r>
      <w:r w:rsidR="00AC5418" w:rsidRPr="005E5476">
        <w:rPr>
          <w:rFonts w:ascii="Times New Roman" w:hAnsi="Times New Roman" w:cs="Times New Roman"/>
          <w:sz w:val="28"/>
          <w:szCs w:val="28"/>
        </w:rPr>
        <w:t xml:space="preserve"> </w:t>
      </w:r>
      <w:r w:rsidR="00AC5418" w:rsidRPr="00CE5391">
        <w:rPr>
          <w:rFonts w:ascii="Times New Roman" w:hAnsi="Times New Roman" w:cs="Times New Roman"/>
          <w:sz w:val="28"/>
          <w:szCs w:val="28"/>
        </w:rPr>
        <w:t>к 2030</w:t>
      </w:r>
      <w:r w:rsidR="00AC5418">
        <w:rPr>
          <w:rFonts w:ascii="Times New Roman" w:hAnsi="Times New Roman" w:cs="Times New Roman"/>
          <w:sz w:val="28"/>
          <w:szCs w:val="28"/>
        </w:rPr>
        <w:t xml:space="preserve"> года </w:t>
      </w:r>
      <w:r w:rsidR="00AC5418" w:rsidRPr="00CE5391">
        <w:rPr>
          <w:rFonts w:ascii="Times New Roman" w:hAnsi="Times New Roman" w:cs="Times New Roman"/>
          <w:sz w:val="28"/>
          <w:szCs w:val="28"/>
        </w:rPr>
        <w:t xml:space="preserve">составит </w:t>
      </w:r>
      <w:r w:rsidR="00AC5418">
        <w:rPr>
          <w:rFonts w:ascii="Times New Roman" w:hAnsi="Times New Roman" w:cs="Times New Roman"/>
          <w:sz w:val="28"/>
          <w:szCs w:val="28"/>
        </w:rPr>
        <w:t>334</w:t>
      </w:r>
      <w:r w:rsidR="00AC5418" w:rsidRPr="00CE5391">
        <w:rPr>
          <w:rFonts w:ascii="Times New Roman" w:hAnsi="Times New Roman" w:cs="Times New Roman"/>
          <w:sz w:val="28"/>
          <w:szCs w:val="28"/>
        </w:rPr>
        <w:t xml:space="preserve"> человек</w:t>
      </w:r>
      <w:r w:rsidR="00AC5418">
        <w:rPr>
          <w:rFonts w:ascii="Times New Roman" w:hAnsi="Times New Roman" w:cs="Times New Roman"/>
          <w:sz w:val="28"/>
          <w:szCs w:val="28"/>
        </w:rPr>
        <w:t>а</w:t>
      </w:r>
      <w:r w:rsidR="00AC5418" w:rsidRPr="00CE5391">
        <w:rPr>
          <w:rFonts w:ascii="Times New Roman" w:hAnsi="Times New Roman" w:cs="Times New Roman"/>
          <w:sz w:val="28"/>
          <w:szCs w:val="28"/>
        </w:rPr>
        <w:t>.</w:t>
      </w:r>
      <w:r w:rsidR="00AC5418">
        <w:rPr>
          <w:rFonts w:ascii="Times New Roman" w:hAnsi="Times New Roman" w:cs="Times New Roman"/>
          <w:sz w:val="28"/>
          <w:szCs w:val="28"/>
        </w:rPr>
        <w:t xml:space="preserve"> </w:t>
      </w:r>
    </w:p>
    <w:p w14:paraId="74E5312A" w14:textId="7A6BCB79" w:rsidR="0092110D" w:rsidRPr="00CE5391" w:rsidRDefault="0092110D" w:rsidP="00C87D15">
      <w:pPr>
        <w:pStyle w:val="ConsPlusNormal"/>
        <w:ind w:firstLine="540"/>
        <w:contextualSpacing/>
        <w:jc w:val="both"/>
        <w:rPr>
          <w:rFonts w:ascii="Times New Roman" w:hAnsi="Times New Roman" w:cs="Times New Roman"/>
          <w:sz w:val="28"/>
          <w:szCs w:val="28"/>
        </w:rPr>
      </w:pPr>
      <w:r w:rsidRPr="00CE5391">
        <w:rPr>
          <w:rFonts w:ascii="Times New Roman" w:hAnsi="Times New Roman" w:cs="Times New Roman"/>
          <w:sz w:val="28"/>
          <w:szCs w:val="28"/>
        </w:rPr>
        <w:t xml:space="preserve">Значения плановых показателей реализации подпрограммы по годам представлены в </w:t>
      </w:r>
      <w:hyperlink w:anchor="P1212">
        <w:r w:rsidRPr="00CE5391">
          <w:rPr>
            <w:rFonts w:ascii="Times New Roman" w:hAnsi="Times New Roman" w:cs="Times New Roman"/>
            <w:sz w:val="28"/>
            <w:szCs w:val="28"/>
          </w:rPr>
          <w:t xml:space="preserve">таблице </w:t>
        </w:r>
        <w:r w:rsidR="00DA1B7A" w:rsidRPr="00CE5391">
          <w:rPr>
            <w:rFonts w:ascii="Times New Roman" w:hAnsi="Times New Roman" w:cs="Times New Roman"/>
            <w:sz w:val="28"/>
            <w:szCs w:val="28"/>
          </w:rPr>
          <w:t>№</w:t>
        </w:r>
        <w:r w:rsidRPr="00CE5391">
          <w:rPr>
            <w:rFonts w:ascii="Times New Roman" w:hAnsi="Times New Roman" w:cs="Times New Roman"/>
            <w:sz w:val="28"/>
            <w:szCs w:val="28"/>
          </w:rPr>
          <w:t>1</w:t>
        </w:r>
      </w:hyperlink>
      <w:r w:rsidRPr="00CE5391">
        <w:rPr>
          <w:rFonts w:ascii="Times New Roman" w:hAnsi="Times New Roman" w:cs="Times New Roman"/>
          <w:sz w:val="28"/>
          <w:szCs w:val="28"/>
        </w:rPr>
        <w:t>.</w:t>
      </w:r>
    </w:p>
    <w:p w14:paraId="179C086E" w14:textId="7F13513C" w:rsidR="0092110D" w:rsidRDefault="0092110D" w:rsidP="00C87D15">
      <w:pPr>
        <w:pStyle w:val="ConsPlusNormal"/>
        <w:ind w:firstLine="540"/>
        <w:contextualSpacing/>
        <w:jc w:val="both"/>
        <w:rPr>
          <w:rFonts w:ascii="Times New Roman" w:hAnsi="Times New Roman" w:cs="Times New Roman"/>
          <w:sz w:val="28"/>
          <w:szCs w:val="28"/>
        </w:rPr>
      </w:pPr>
      <w:r w:rsidRPr="00CE5391">
        <w:rPr>
          <w:rFonts w:ascii="Times New Roman" w:hAnsi="Times New Roman" w:cs="Times New Roman"/>
          <w:sz w:val="28"/>
          <w:szCs w:val="28"/>
        </w:rPr>
        <w:t xml:space="preserve">В целях объективности оценки достижения непосредственного результата </w:t>
      </w:r>
      <w:r w:rsidRPr="00EE48E7">
        <w:rPr>
          <w:rFonts w:ascii="Times New Roman" w:hAnsi="Times New Roman" w:cs="Times New Roman"/>
          <w:sz w:val="28"/>
          <w:szCs w:val="28"/>
        </w:rPr>
        <w:t>основного мероприятия ему присвоен коэффициент значимости (доля влияния данного мероприятия на достижение поставленных в подпр</w:t>
      </w:r>
      <w:r w:rsidR="0059224E">
        <w:rPr>
          <w:rFonts w:ascii="Times New Roman" w:hAnsi="Times New Roman" w:cs="Times New Roman"/>
          <w:sz w:val="28"/>
          <w:szCs w:val="28"/>
        </w:rPr>
        <w:t>ограмме целей) -</w:t>
      </w:r>
      <w:r w:rsidRPr="00EE48E7">
        <w:rPr>
          <w:rFonts w:ascii="Times New Roman" w:hAnsi="Times New Roman" w:cs="Times New Roman"/>
          <w:sz w:val="28"/>
          <w:szCs w:val="28"/>
        </w:rPr>
        <w:t>1.</w:t>
      </w:r>
    </w:p>
    <w:p w14:paraId="23206708" w14:textId="77777777" w:rsidR="0059224E" w:rsidRDefault="0059224E" w:rsidP="00AC5418">
      <w:pPr>
        <w:pStyle w:val="ConsPlusNormal"/>
        <w:contextualSpacing/>
        <w:jc w:val="both"/>
        <w:rPr>
          <w:rFonts w:ascii="Times New Roman" w:hAnsi="Times New Roman" w:cs="Times New Roman"/>
          <w:sz w:val="28"/>
          <w:szCs w:val="28"/>
        </w:rPr>
      </w:pPr>
    </w:p>
    <w:p w14:paraId="4E53F7EA" w14:textId="77777777" w:rsidR="00C20667" w:rsidRDefault="00C20667" w:rsidP="00AC5418">
      <w:pPr>
        <w:pStyle w:val="ConsPlusNormal"/>
        <w:contextualSpacing/>
        <w:jc w:val="both"/>
        <w:rPr>
          <w:rFonts w:ascii="Times New Roman" w:hAnsi="Times New Roman" w:cs="Times New Roman"/>
          <w:sz w:val="28"/>
          <w:szCs w:val="28"/>
        </w:rPr>
      </w:pPr>
    </w:p>
    <w:p w14:paraId="065AAB65" w14:textId="77777777" w:rsidR="00C20667" w:rsidRDefault="00C20667" w:rsidP="00AC5418">
      <w:pPr>
        <w:pStyle w:val="ConsPlusNormal"/>
        <w:contextualSpacing/>
        <w:jc w:val="both"/>
        <w:rPr>
          <w:rFonts w:ascii="Times New Roman" w:hAnsi="Times New Roman" w:cs="Times New Roman"/>
          <w:sz w:val="28"/>
          <w:szCs w:val="28"/>
        </w:rPr>
      </w:pPr>
    </w:p>
    <w:p w14:paraId="5F6DFDEF" w14:textId="77777777" w:rsidR="00C20667" w:rsidRDefault="00C20667" w:rsidP="00AC5418">
      <w:pPr>
        <w:pStyle w:val="ConsPlusNormal"/>
        <w:contextualSpacing/>
        <w:jc w:val="both"/>
        <w:rPr>
          <w:rFonts w:ascii="Times New Roman" w:hAnsi="Times New Roman" w:cs="Times New Roman"/>
          <w:sz w:val="28"/>
          <w:szCs w:val="28"/>
        </w:rPr>
      </w:pPr>
    </w:p>
    <w:p w14:paraId="19B3952A" w14:textId="77777777" w:rsidR="00C20667" w:rsidRDefault="00C20667" w:rsidP="00AC5418">
      <w:pPr>
        <w:pStyle w:val="ConsPlusNormal"/>
        <w:contextualSpacing/>
        <w:jc w:val="both"/>
        <w:rPr>
          <w:rFonts w:ascii="Times New Roman" w:hAnsi="Times New Roman" w:cs="Times New Roman"/>
          <w:sz w:val="28"/>
          <w:szCs w:val="28"/>
        </w:rPr>
      </w:pPr>
    </w:p>
    <w:p w14:paraId="196E2FD9" w14:textId="77777777" w:rsidR="00C20667" w:rsidRDefault="00C20667" w:rsidP="00AC5418">
      <w:pPr>
        <w:pStyle w:val="ConsPlusNormal"/>
        <w:contextualSpacing/>
        <w:jc w:val="both"/>
        <w:rPr>
          <w:rFonts w:ascii="Times New Roman" w:hAnsi="Times New Roman" w:cs="Times New Roman"/>
          <w:sz w:val="28"/>
          <w:szCs w:val="28"/>
        </w:rPr>
      </w:pPr>
    </w:p>
    <w:p w14:paraId="332E452A" w14:textId="77777777" w:rsidR="00C20667" w:rsidRDefault="00C20667" w:rsidP="00AC5418">
      <w:pPr>
        <w:pStyle w:val="ConsPlusNormal"/>
        <w:contextualSpacing/>
        <w:jc w:val="both"/>
        <w:rPr>
          <w:rFonts w:ascii="Times New Roman" w:hAnsi="Times New Roman" w:cs="Times New Roman"/>
          <w:sz w:val="28"/>
          <w:szCs w:val="28"/>
        </w:rPr>
      </w:pPr>
    </w:p>
    <w:p w14:paraId="112031FB" w14:textId="77777777" w:rsidR="00C20667" w:rsidRDefault="00C20667" w:rsidP="00AC5418">
      <w:pPr>
        <w:pStyle w:val="ConsPlusNormal"/>
        <w:contextualSpacing/>
        <w:jc w:val="both"/>
        <w:rPr>
          <w:rFonts w:ascii="Times New Roman" w:hAnsi="Times New Roman" w:cs="Times New Roman"/>
          <w:sz w:val="28"/>
          <w:szCs w:val="28"/>
        </w:rPr>
      </w:pPr>
    </w:p>
    <w:p w14:paraId="1B2A15DF" w14:textId="77777777" w:rsidR="00C20667" w:rsidRDefault="00C20667" w:rsidP="00AC5418">
      <w:pPr>
        <w:pStyle w:val="ConsPlusNormal"/>
        <w:contextualSpacing/>
        <w:jc w:val="both"/>
        <w:rPr>
          <w:rFonts w:ascii="Times New Roman" w:hAnsi="Times New Roman" w:cs="Times New Roman"/>
          <w:sz w:val="28"/>
          <w:szCs w:val="28"/>
        </w:rPr>
      </w:pPr>
    </w:p>
    <w:p w14:paraId="3895BB84" w14:textId="77777777" w:rsidR="00C20667" w:rsidRDefault="00C20667" w:rsidP="00AC5418">
      <w:pPr>
        <w:pStyle w:val="ConsPlusNormal"/>
        <w:contextualSpacing/>
        <w:jc w:val="both"/>
        <w:rPr>
          <w:rFonts w:ascii="Times New Roman" w:hAnsi="Times New Roman" w:cs="Times New Roman"/>
          <w:sz w:val="28"/>
          <w:szCs w:val="28"/>
        </w:rPr>
      </w:pPr>
    </w:p>
    <w:p w14:paraId="634796EF" w14:textId="77777777" w:rsidR="00C20667" w:rsidRDefault="00C20667" w:rsidP="00AC5418">
      <w:pPr>
        <w:pStyle w:val="ConsPlusNormal"/>
        <w:contextualSpacing/>
        <w:jc w:val="both"/>
        <w:rPr>
          <w:rFonts w:ascii="Times New Roman" w:hAnsi="Times New Roman" w:cs="Times New Roman"/>
          <w:sz w:val="28"/>
          <w:szCs w:val="28"/>
        </w:rPr>
      </w:pPr>
    </w:p>
    <w:p w14:paraId="4C7642D0" w14:textId="77777777" w:rsidR="00C20667" w:rsidRDefault="00C20667" w:rsidP="00AC5418">
      <w:pPr>
        <w:pStyle w:val="ConsPlusNormal"/>
        <w:contextualSpacing/>
        <w:jc w:val="both"/>
        <w:rPr>
          <w:rFonts w:ascii="Times New Roman" w:hAnsi="Times New Roman" w:cs="Times New Roman"/>
          <w:sz w:val="28"/>
          <w:szCs w:val="28"/>
        </w:rPr>
      </w:pPr>
    </w:p>
    <w:p w14:paraId="6FEE064B" w14:textId="77777777" w:rsidR="00C20667" w:rsidRDefault="00C20667" w:rsidP="00AC5418">
      <w:pPr>
        <w:pStyle w:val="ConsPlusNormal"/>
        <w:contextualSpacing/>
        <w:jc w:val="both"/>
        <w:rPr>
          <w:rFonts w:ascii="Times New Roman" w:hAnsi="Times New Roman" w:cs="Times New Roman"/>
          <w:sz w:val="28"/>
          <w:szCs w:val="28"/>
        </w:rPr>
      </w:pPr>
    </w:p>
    <w:p w14:paraId="19745832" w14:textId="77777777" w:rsidR="00C20667" w:rsidRDefault="00C20667" w:rsidP="00AC5418">
      <w:pPr>
        <w:pStyle w:val="ConsPlusNormal"/>
        <w:contextualSpacing/>
        <w:jc w:val="both"/>
        <w:rPr>
          <w:rFonts w:ascii="Times New Roman" w:hAnsi="Times New Roman" w:cs="Times New Roman"/>
          <w:sz w:val="28"/>
          <w:szCs w:val="28"/>
        </w:rPr>
      </w:pPr>
    </w:p>
    <w:p w14:paraId="1F682DD7" w14:textId="77777777" w:rsidR="00C20667" w:rsidRDefault="00C20667" w:rsidP="00AC5418">
      <w:pPr>
        <w:pStyle w:val="ConsPlusNormal"/>
        <w:contextualSpacing/>
        <w:jc w:val="both"/>
        <w:rPr>
          <w:rFonts w:ascii="Times New Roman" w:hAnsi="Times New Roman" w:cs="Times New Roman"/>
          <w:sz w:val="28"/>
          <w:szCs w:val="28"/>
        </w:rPr>
      </w:pPr>
    </w:p>
    <w:p w14:paraId="7AB34301" w14:textId="77777777" w:rsidR="00C20667" w:rsidRDefault="00C20667" w:rsidP="00AC5418">
      <w:pPr>
        <w:pStyle w:val="ConsPlusNormal"/>
        <w:contextualSpacing/>
        <w:jc w:val="both"/>
        <w:rPr>
          <w:rFonts w:ascii="Times New Roman" w:hAnsi="Times New Roman" w:cs="Times New Roman"/>
          <w:sz w:val="28"/>
          <w:szCs w:val="28"/>
        </w:rPr>
      </w:pPr>
    </w:p>
    <w:p w14:paraId="4A1E7C84" w14:textId="77777777" w:rsidR="00C20667" w:rsidRPr="00EE48E7" w:rsidRDefault="00C20667" w:rsidP="00AC5418">
      <w:pPr>
        <w:pStyle w:val="ConsPlusNormal"/>
        <w:contextualSpacing/>
        <w:jc w:val="both"/>
        <w:rPr>
          <w:rFonts w:ascii="Times New Roman" w:hAnsi="Times New Roman" w:cs="Times New Roman"/>
          <w:sz w:val="28"/>
          <w:szCs w:val="28"/>
        </w:rPr>
      </w:pPr>
    </w:p>
    <w:p w14:paraId="4819405F" w14:textId="77777777" w:rsidR="006B38E9" w:rsidRPr="00EE48E7" w:rsidRDefault="006B38E9" w:rsidP="006B38E9">
      <w:pPr>
        <w:pStyle w:val="ConsPlusNormal"/>
        <w:contextualSpacing/>
        <w:jc w:val="right"/>
        <w:outlineLvl w:val="3"/>
        <w:rPr>
          <w:rFonts w:ascii="Times New Roman" w:hAnsi="Times New Roman" w:cs="Times New Roman"/>
          <w:sz w:val="28"/>
          <w:szCs w:val="28"/>
        </w:rPr>
      </w:pPr>
      <w:bookmarkStart w:id="6" w:name="P1212"/>
      <w:bookmarkEnd w:id="6"/>
      <w:r w:rsidRPr="00EE48E7">
        <w:rPr>
          <w:rFonts w:ascii="Times New Roman" w:hAnsi="Times New Roman" w:cs="Times New Roman"/>
          <w:sz w:val="28"/>
          <w:szCs w:val="28"/>
        </w:rPr>
        <w:lastRenderedPageBreak/>
        <w:t xml:space="preserve">Таблица </w:t>
      </w:r>
      <w:r>
        <w:rPr>
          <w:rFonts w:ascii="Times New Roman" w:hAnsi="Times New Roman" w:cs="Times New Roman"/>
          <w:sz w:val="28"/>
          <w:szCs w:val="28"/>
        </w:rPr>
        <w:t>№</w:t>
      </w:r>
      <w:r w:rsidRPr="00EE48E7">
        <w:rPr>
          <w:rFonts w:ascii="Times New Roman" w:hAnsi="Times New Roman" w:cs="Times New Roman"/>
          <w:sz w:val="28"/>
          <w:szCs w:val="28"/>
        </w:rPr>
        <w:t xml:space="preserve"> 1</w:t>
      </w:r>
    </w:p>
    <w:p w14:paraId="0BC764AA" w14:textId="77777777" w:rsidR="006B38E9" w:rsidRPr="00EE48E7" w:rsidRDefault="006B38E9" w:rsidP="006B38E9">
      <w:pPr>
        <w:pStyle w:val="ConsPlusNormal"/>
        <w:contextualSpacing/>
        <w:jc w:val="right"/>
        <w:rPr>
          <w:rFonts w:ascii="Times New Roman" w:hAnsi="Times New Roman" w:cs="Times New Roman"/>
          <w:sz w:val="28"/>
          <w:szCs w:val="28"/>
        </w:rPr>
      </w:pPr>
    </w:p>
    <w:p w14:paraId="7B6D93AA" w14:textId="77777777" w:rsidR="006B38E9" w:rsidRPr="001C59F9" w:rsidRDefault="006B38E9" w:rsidP="006B38E9">
      <w:pPr>
        <w:pStyle w:val="ConsPlusTitle"/>
        <w:contextualSpacing/>
        <w:jc w:val="center"/>
        <w:rPr>
          <w:rFonts w:ascii="Times New Roman" w:hAnsi="Times New Roman" w:cs="Times New Roman"/>
          <w:sz w:val="28"/>
          <w:szCs w:val="28"/>
        </w:rPr>
      </w:pPr>
      <w:r w:rsidRPr="001C59F9">
        <w:rPr>
          <w:rFonts w:ascii="Times New Roman" w:hAnsi="Times New Roman" w:cs="Times New Roman"/>
          <w:sz w:val="28"/>
          <w:szCs w:val="28"/>
        </w:rPr>
        <w:t>Коэффициенты значимости показателей</w:t>
      </w:r>
    </w:p>
    <w:tbl>
      <w:tblPr>
        <w:tblW w:w="5765" w:type="pct"/>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84"/>
        <w:gridCol w:w="1754"/>
        <w:gridCol w:w="524"/>
        <w:gridCol w:w="524"/>
        <w:gridCol w:w="524"/>
        <w:gridCol w:w="524"/>
        <w:gridCol w:w="524"/>
        <w:gridCol w:w="524"/>
        <w:gridCol w:w="524"/>
        <w:gridCol w:w="524"/>
        <w:gridCol w:w="524"/>
        <w:gridCol w:w="524"/>
        <w:gridCol w:w="524"/>
        <w:gridCol w:w="524"/>
        <w:gridCol w:w="524"/>
        <w:gridCol w:w="524"/>
        <w:gridCol w:w="524"/>
        <w:gridCol w:w="676"/>
      </w:tblGrid>
      <w:tr w:rsidR="002106FC" w:rsidRPr="009C7A96" w14:paraId="43224BAA" w14:textId="77777777" w:rsidTr="002106FC">
        <w:trPr>
          <w:trHeight w:val="377"/>
        </w:trPr>
        <w:tc>
          <w:tcPr>
            <w:tcW w:w="225" w:type="pct"/>
            <w:vMerge w:val="restart"/>
          </w:tcPr>
          <w:p w14:paraId="35C6CCA8" w14:textId="77777777" w:rsidR="002106FC" w:rsidRPr="009C7A96" w:rsidRDefault="002106FC" w:rsidP="007F0413">
            <w:pPr>
              <w:pStyle w:val="ConsPlusNormal"/>
              <w:contextualSpacing/>
              <w:jc w:val="center"/>
              <w:rPr>
                <w:rFonts w:ascii="Times New Roman" w:hAnsi="Times New Roman" w:cs="Times New Roman"/>
                <w:sz w:val="24"/>
                <w:szCs w:val="24"/>
              </w:rPr>
            </w:pPr>
          </w:p>
        </w:tc>
        <w:tc>
          <w:tcPr>
            <w:tcW w:w="767" w:type="pct"/>
            <w:vMerge w:val="restart"/>
          </w:tcPr>
          <w:p w14:paraId="26A61217" w14:textId="77777777" w:rsidR="002106FC" w:rsidRPr="009C7A96" w:rsidRDefault="002106FC" w:rsidP="007F0413">
            <w:pPr>
              <w:pStyle w:val="ConsPlusNormal"/>
              <w:contextualSpacing/>
              <w:jc w:val="center"/>
              <w:rPr>
                <w:rFonts w:ascii="Times New Roman" w:hAnsi="Times New Roman" w:cs="Times New Roman"/>
                <w:sz w:val="24"/>
                <w:szCs w:val="24"/>
              </w:rPr>
            </w:pPr>
            <w:r w:rsidRPr="009C7A96">
              <w:rPr>
                <w:rFonts w:ascii="Times New Roman" w:hAnsi="Times New Roman" w:cs="Times New Roman"/>
                <w:sz w:val="24"/>
                <w:szCs w:val="24"/>
              </w:rPr>
              <w:t>Наименование подпрограммы</w:t>
            </w:r>
          </w:p>
        </w:tc>
        <w:tc>
          <w:tcPr>
            <w:tcW w:w="4008" w:type="pct"/>
            <w:gridSpan w:val="16"/>
          </w:tcPr>
          <w:p w14:paraId="0E147D94" w14:textId="37084DDE" w:rsidR="002106FC" w:rsidRPr="009C7A96" w:rsidRDefault="002106FC" w:rsidP="007F0413">
            <w:pPr>
              <w:pStyle w:val="ConsPlusNormal"/>
              <w:contextualSpacing/>
              <w:jc w:val="center"/>
              <w:rPr>
                <w:rFonts w:ascii="Times New Roman" w:hAnsi="Times New Roman" w:cs="Times New Roman"/>
                <w:sz w:val="24"/>
                <w:szCs w:val="24"/>
              </w:rPr>
            </w:pPr>
            <w:r w:rsidRPr="009C7A96">
              <w:rPr>
                <w:rFonts w:ascii="Times New Roman" w:hAnsi="Times New Roman" w:cs="Times New Roman"/>
                <w:sz w:val="24"/>
                <w:szCs w:val="24"/>
              </w:rPr>
              <w:t>Значение планового показателя по годам реализации</w:t>
            </w:r>
          </w:p>
        </w:tc>
      </w:tr>
      <w:tr w:rsidR="002106FC" w:rsidRPr="009C7A96" w14:paraId="394D1645" w14:textId="77777777" w:rsidTr="002106FC">
        <w:trPr>
          <w:trHeight w:val="674"/>
        </w:trPr>
        <w:tc>
          <w:tcPr>
            <w:tcW w:w="225" w:type="pct"/>
            <w:vMerge/>
          </w:tcPr>
          <w:p w14:paraId="15BD9BBE" w14:textId="77777777" w:rsidR="006B38E9" w:rsidRPr="009C7A96" w:rsidRDefault="006B38E9" w:rsidP="007F0413">
            <w:pPr>
              <w:pStyle w:val="ConsPlusNormal"/>
              <w:contextualSpacing/>
              <w:rPr>
                <w:rFonts w:ascii="Times New Roman" w:hAnsi="Times New Roman" w:cs="Times New Roman"/>
                <w:sz w:val="24"/>
                <w:szCs w:val="24"/>
              </w:rPr>
            </w:pPr>
          </w:p>
        </w:tc>
        <w:tc>
          <w:tcPr>
            <w:tcW w:w="767" w:type="pct"/>
            <w:vMerge/>
          </w:tcPr>
          <w:p w14:paraId="260C797A" w14:textId="77777777" w:rsidR="006B38E9" w:rsidRPr="009C7A96" w:rsidRDefault="006B38E9" w:rsidP="007F0413">
            <w:pPr>
              <w:pStyle w:val="ConsPlusNormal"/>
              <w:contextualSpacing/>
              <w:rPr>
                <w:rFonts w:ascii="Times New Roman" w:hAnsi="Times New Roman" w:cs="Times New Roman"/>
                <w:sz w:val="24"/>
                <w:szCs w:val="24"/>
              </w:rPr>
            </w:pPr>
          </w:p>
        </w:tc>
        <w:tc>
          <w:tcPr>
            <w:tcW w:w="243" w:type="pct"/>
          </w:tcPr>
          <w:p w14:paraId="479D12AA" w14:textId="77777777" w:rsidR="006B38E9" w:rsidRPr="0047359A" w:rsidRDefault="006B38E9" w:rsidP="007F0413">
            <w:pPr>
              <w:pStyle w:val="ConsPlusNormal"/>
              <w:contextualSpacing/>
              <w:jc w:val="center"/>
              <w:rPr>
                <w:rFonts w:ascii="Times New Roman" w:hAnsi="Times New Roman" w:cs="Times New Roman"/>
                <w:szCs w:val="20"/>
              </w:rPr>
            </w:pPr>
            <w:r w:rsidRPr="0047359A">
              <w:rPr>
                <w:rFonts w:ascii="Times New Roman" w:hAnsi="Times New Roman" w:cs="Times New Roman"/>
                <w:szCs w:val="20"/>
              </w:rPr>
              <w:t>2015 год</w:t>
            </w:r>
          </w:p>
        </w:tc>
        <w:tc>
          <w:tcPr>
            <w:tcW w:w="243" w:type="pct"/>
          </w:tcPr>
          <w:p w14:paraId="6FE1D953" w14:textId="77777777" w:rsidR="006B38E9" w:rsidRPr="0047359A" w:rsidRDefault="006B38E9" w:rsidP="007F0413">
            <w:pPr>
              <w:pStyle w:val="ConsPlusNormal"/>
              <w:contextualSpacing/>
              <w:jc w:val="center"/>
              <w:rPr>
                <w:rFonts w:ascii="Times New Roman" w:hAnsi="Times New Roman" w:cs="Times New Roman"/>
                <w:szCs w:val="20"/>
              </w:rPr>
            </w:pPr>
            <w:r w:rsidRPr="0047359A">
              <w:rPr>
                <w:rFonts w:ascii="Times New Roman" w:hAnsi="Times New Roman" w:cs="Times New Roman"/>
                <w:szCs w:val="20"/>
              </w:rPr>
              <w:t>2016 год</w:t>
            </w:r>
          </w:p>
        </w:tc>
        <w:tc>
          <w:tcPr>
            <w:tcW w:w="243" w:type="pct"/>
          </w:tcPr>
          <w:p w14:paraId="465B2FA0" w14:textId="77777777" w:rsidR="006B38E9" w:rsidRPr="0047359A" w:rsidRDefault="006B38E9" w:rsidP="007F0413">
            <w:pPr>
              <w:pStyle w:val="ConsPlusNormal"/>
              <w:contextualSpacing/>
              <w:jc w:val="center"/>
              <w:rPr>
                <w:rFonts w:ascii="Times New Roman" w:hAnsi="Times New Roman" w:cs="Times New Roman"/>
                <w:szCs w:val="20"/>
              </w:rPr>
            </w:pPr>
            <w:r w:rsidRPr="0047359A">
              <w:rPr>
                <w:rFonts w:ascii="Times New Roman" w:hAnsi="Times New Roman" w:cs="Times New Roman"/>
                <w:szCs w:val="20"/>
              </w:rPr>
              <w:t>2017 год</w:t>
            </w:r>
          </w:p>
        </w:tc>
        <w:tc>
          <w:tcPr>
            <w:tcW w:w="243" w:type="pct"/>
          </w:tcPr>
          <w:p w14:paraId="333EEB50" w14:textId="77777777" w:rsidR="006B38E9" w:rsidRPr="0047359A" w:rsidRDefault="006B38E9" w:rsidP="007F0413">
            <w:pPr>
              <w:pStyle w:val="ConsPlusNormal"/>
              <w:contextualSpacing/>
              <w:jc w:val="center"/>
              <w:rPr>
                <w:rFonts w:ascii="Times New Roman" w:hAnsi="Times New Roman" w:cs="Times New Roman"/>
                <w:szCs w:val="20"/>
              </w:rPr>
            </w:pPr>
            <w:r w:rsidRPr="0047359A">
              <w:rPr>
                <w:rFonts w:ascii="Times New Roman" w:hAnsi="Times New Roman" w:cs="Times New Roman"/>
                <w:szCs w:val="20"/>
              </w:rPr>
              <w:t>2018 год</w:t>
            </w:r>
          </w:p>
        </w:tc>
        <w:tc>
          <w:tcPr>
            <w:tcW w:w="243" w:type="pct"/>
          </w:tcPr>
          <w:p w14:paraId="0FD61BE8" w14:textId="77777777" w:rsidR="006B38E9" w:rsidRPr="0047359A" w:rsidRDefault="006B38E9" w:rsidP="007F0413">
            <w:pPr>
              <w:pStyle w:val="ConsPlusNormal"/>
              <w:contextualSpacing/>
              <w:jc w:val="center"/>
              <w:rPr>
                <w:rFonts w:ascii="Times New Roman" w:hAnsi="Times New Roman" w:cs="Times New Roman"/>
                <w:szCs w:val="20"/>
              </w:rPr>
            </w:pPr>
            <w:r w:rsidRPr="0047359A">
              <w:rPr>
                <w:rFonts w:ascii="Times New Roman" w:hAnsi="Times New Roman" w:cs="Times New Roman"/>
                <w:szCs w:val="20"/>
              </w:rPr>
              <w:t>2019 год</w:t>
            </w:r>
          </w:p>
        </w:tc>
        <w:tc>
          <w:tcPr>
            <w:tcW w:w="243" w:type="pct"/>
          </w:tcPr>
          <w:p w14:paraId="23F93D78" w14:textId="77777777" w:rsidR="006B38E9" w:rsidRPr="0047359A" w:rsidRDefault="006B38E9" w:rsidP="007F0413">
            <w:pPr>
              <w:pStyle w:val="ConsPlusNormal"/>
              <w:contextualSpacing/>
              <w:jc w:val="center"/>
              <w:rPr>
                <w:rFonts w:ascii="Times New Roman" w:hAnsi="Times New Roman" w:cs="Times New Roman"/>
                <w:szCs w:val="20"/>
              </w:rPr>
            </w:pPr>
            <w:r w:rsidRPr="0047359A">
              <w:rPr>
                <w:rFonts w:ascii="Times New Roman" w:hAnsi="Times New Roman" w:cs="Times New Roman"/>
                <w:szCs w:val="20"/>
              </w:rPr>
              <w:t>2020 год</w:t>
            </w:r>
          </w:p>
        </w:tc>
        <w:tc>
          <w:tcPr>
            <w:tcW w:w="243" w:type="pct"/>
          </w:tcPr>
          <w:p w14:paraId="2BB7E230" w14:textId="77777777" w:rsidR="006B38E9" w:rsidRPr="0047359A" w:rsidRDefault="006B38E9" w:rsidP="007F0413">
            <w:pPr>
              <w:pStyle w:val="ConsPlusNormal"/>
              <w:contextualSpacing/>
              <w:jc w:val="center"/>
              <w:rPr>
                <w:rFonts w:ascii="Times New Roman" w:hAnsi="Times New Roman" w:cs="Times New Roman"/>
                <w:szCs w:val="20"/>
              </w:rPr>
            </w:pPr>
            <w:r w:rsidRPr="0047359A">
              <w:rPr>
                <w:rFonts w:ascii="Times New Roman" w:hAnsi="Times New Roman" w:cs="Times New Roman"/>
                <w:szCs w:val="20"/>
              </w:rPr>
              <w:t>2021 год</w:t>
            </w:r>
          </w:p>
        </w:tc>
        <w:tc>
          <w:tcPr>
            <w:tcW w:w="243" w:type="pct"/>
          </w:tcPr>
          <w:p w14:paraId="486D0AC0" w14:textId="77777777" w:rsidR="006B38E9" w:rsidRPr="0047359A" w:rsidRDefault="006B38E9" w:rsidP="007F0413">
            <w:pPr>
              <w:pStyle w:val="ConsPlusNormal"/>
              <w:contextualSpacing/>
              <w:jc w:val="center"/>
              <w:rPr>
                <w:rFonts w:ascii="Times New Roman" w:hAnsi="Times New Roman" w:cs="Times New Roman"/>
                <w:szCs w:val="20"/>
              </w:rPr>
            </w:pPr>
            <w:r w:rsidRPr="0047359A">
              <w:rPr>
                <w:rFonts w:ascii="Times New Roman" w:hAnsi="Times New Roman" w:cs="Times New Roman"/>
                <w:szCs w:val="20"/>
              </w:rPr>
              <w:t>2022 год</w:t>
            </w:r>
          </w:p>
        </w:tc>
        <w:tc>
          <w:tcPr>
            <w:tcW w:w="243" w:type="pct"/>
          </w:tcPr>
          <w:p w14:paraId="1A425440" w14:textId="77777777" w:rsidR="006B38E9" w:rsidRPr="0047359A" w:rsidRDefault="006B38E9" w:rsidP="007F0413">
            <w:pPr>
              <w:pStyle w:val="ConsPlusNormal"/>
              <w:contextualSpacing/>
              <w:jc w:val="center"/>
              <w:rPr>
                <w:rFonts w:ascii="Times New Roman" w:hAnsi="Times New Roman" w:cs="Times New Roman"/>
                <w:szCs w:val="20"/>
              </w:rPr>
            </w:pPr>
            <w:r w:rsidRPr="0047359A">
              <w:rPr>
                <w:rFonts w:ascii="Times New Roman" w:hAnsi="Times New Roman" w:cs="Times New Roman"/>
                <w:szCs w:val="20"/>
              </w:rPr>
              <w:t>2023 год</w:t>
            </w:r>
          </w:p>
        </w:tc>
        <w:tc>
          <w:tcPr>
            <w:tcW w:w="243" w:type="pct"/>
          </w:tcPr>
          <w:p w14:paraId="7DA6CF52" w14:textId="77777777" w:rsidR="006B38E9" w:rsidRPr="0047359A" w:rsidRDefault="006B38E9" w:rsidP="007F0413">
            <w:pPr>
              <w:pStyle w:val="ConsPlusNormal"/>
              <w:contextualSpacing/>
              <w:jc w:val="center"/>
              <w:rPr>
                <w:rFonts w:ascii="Times New Roman" w:hAnsi="Times New Roman" w:cs="Times New Roman"/>
                <w:szCs w:val="20"/>
              </w:rPr>
            </w:pPr>
            <w:r w:rsidRPr="0047359A">
              <w:rPr>
                <w:rFonts w:ascii="Times New Roman" w:hAnsi="Times New Roman" w:cs="Times New Roman"/>
                <w:szCs w:val="20"/>
              </w:rPr>
              <w:t>2024 год</w:t>
            </w:r>
          </w:p>
        </w:tc>
        <w:tc>
          <w:tcPr>
            <w:tcW w:w="243" w:type="pct"/>
          </w:tcPr>
          <w:p w14:paraId="036C8636" w14:textId="77777777" w:rsidR="006B38E9" w:rsidRPr="0047359A" w:rsidRDefault="006B38E9" w:rsidP="007F0413">
            <w:pPr>
              <w:pStyle w:val="ConsPlusNormal"/>
              <w:contextualSpacing/>
              <w:jc w:val="center"/>
              <w:rPr>
                <w:rFonts w:ascii="Times New Roman" w:hAnsi="Times New Roman" w:cs="Times New Roman"/>
                <w:szCs w:val="20"/>
              </w:rPr>
            </w:pPr>
            <w:r w:rsidRPr="0047359A">
              <w:rPr>
                <w:rFonts w:ascii="Times New Roman" w:hAnsi="Times New Roman" w:cs="Times New Roman"/>
                <w:szCs w:val="20"/>
              </w:rPr>
              <w:t>2025 год</w:t>
            </w:r>
          </w:p>
        </w:tc>
        <w:tc>
          <w:tcPr>
            <w:tcW w:w="243" w:type="pct"/>
          </w:tcPr>
          <w:p w14:paraId="75657E2F" w14:textId="77777777" w:rsidR="006B38E9" w:rsidRPr="0047359A" w:rsidRDefault="006B38E9" w:rsidP="007F0413">
            <w:pPr>
              <w:pStyle w:val="ConsPlusNormal"/>
              <w:contextualSpacing/>
              <w:jc w:val="center"/>
              <w:rPr>
                <w:rFonts w:ascii="Times New Roman" w:hAnsi="Times New Roman" w:cs="Times New Roman"/>
                <w:szCs w:val="20"/>
              </w:rPr>
            </w:pPr>
            <w:r w:rsidRPr="0047359A">
              <w:rPr>
                <w:rFonts w:ascii="Times New Roman" w:hAnsi="Times New Roman" w:cs="Times New Roman"/>
                <w:szCs w:val="20"/>
              </w:rPr>
              <w:t>2026 год</w:t>
            </w:r>
          </w:p>
        </w:tc>
        <w:tc>
          <w:tcPr>
            <w:tcW w:w="243" w:type="pct"/>
          </w:tcPr>
          <w:p w14:paraId="51A6D698" w14:textId="77777777" w:rsidR="006B38E9" w:rsidRPr="0047359A" w:rsidRDefault="006B38E9" w:rsidP="007F0413">
            <w:pPr>
              <w:pStyle w:val="ConsPlusNormal"/>
              <w:contextualSpacing/>
              <w:jc w:val="center"/>
              <w:rPr>
                <w:rFonts w:ascii="Times New Roman" w:hAnsi="Times New Roman" w:cs="Times New Roman"/>
                <w:szCs w:val="20"/>
              </w:rPr>
            </w:pPr>
            <w:r w:rsidRPr="0047359A">
              <w:rPr>
                <w:rFonts w:ascii="Times New Roman" w:hAnsi="Times New Roman" w:cs="Times New Roman"/>
                <w:szCs w:val="20"/>
              </w:rPr>
              <w:t>2027 год</w:t>
            </w:r>
          </w:p>
        </w:tc>
        <w:tc>
          <w:tcPr>
            <w:tcW w:w="243" w:type="pct"/>
          </w:tcPr>
          <w:p w14:paraId="08837970" w14:textId="77777777" w:rsidR="006B38E9" w:rsidRPr="0047359A" w:rsidRDefault="006B38E9" w:rsidP="007F0413">
            <w:pPr>
              <w:pStyle w:val="ConsPlusNormal"/>
              <w:contextualSpacing/>
              <w:jc w:val="center"/>
              <w:rPr>
                <w:rFonts w:ascii="Times New Roman" w:hAnsi="Times New Roman" w:cs="Times New Roman"/>
                <w:szCs w:val="20"/>
              </w:rPr>
            </w:pPr>
            <w:r w:rsidRPr="0047359A">
              <w:rPr>
                <w:rFonts w:ascii="Times New Roman" w:hAnsi="Times New Roman" w:cs="Times New Roman"/>
                <w:szCs w:val="20"/>
              </w:rPr>
              <w:t>2028 год</w:t>
            </w:r>
          </w:p>
        </w:tc>
        <w:tc>
          <w:tcPr>
            <w:tcW w:w="274" w:type="pct"/>
          </w:tcPr>
          <w:p w14:paraId="36D66699" w14:textId="77777777" w:rsidR="006B38E9" w:rsidRPr="0047359A" w:rsidRDefault="006B38E9" w:rsidP="007F0413">
            <w:pPr>
              <w:pStyle w:val="ConsPlusNormal"/>
              <w:contextualSpacing/>
              <w:jc w:val="center"/>
              <w:rPr>
                <w:rFonts w:ascii="Times New Roman" w:hAnsi="Times New Roman" w:cs="Times New Roman"/>
                <w:szCs w:val="20"/>
              </w:rPr>
            </w:pPr>
            <w:r w:rsidRPr="0047359A">
              <w:rPr>
                <w:rFonts w:ascii="Times New Roman" w:hAnsi="Times New Roman" w:cs="Times New Roman"/>
                <w:szCs w:val="20"/>
              </w:rPr>
              <w:t>2029 год</w:t>
            </w:r>
          </w:p>
        </w:tc>
        <w:tc>
          <w:tcPr>
            <w:tcW w:w="330" w:type="pct"/>
          </w:tcPr>
          <w:p w14:paraId="5A2ADC2A" w14:textId="77777777" w:rsidR="006B38E9" w:rsidRPr="0047359A" w:rsidRDefault="006B38E9" w:rsidP="007F0413">
            <w:pPr>
              <w:pStyle w:val="ConsPlusNormal"/>
              <w:contextualSpacing/>
              <w:jc w:val="center"/>
              <w:rPr>
                <w:rFonts w:ascii="Times New Roman" w:hAnsi="Times New Roman" w:cs="Times New Roman"/>
                <w:szCs w:val="20"/>
              </w:rPr>
            </w:pPr>
            <w:r w:rsidRPr="0047359A">
              <w:rPr>
                <w:rFonts w:ascii="Times New Roman" w:hAnsi="Times New Roman" w:cs="Times New Roman"/>
                <w:szCs w:val="20"/>
              </w:rPr>
              <w:t>2030 год</w:t>
            </w:r>
          </w:p>
        </w:tc>
      </w:tr>
      <w:tr w:rsidR="002106FC" w:rsidRPr="009C7A96" w14:paraId="1045B977" w14:textId="77777777" w:rsidTr="002106FC">
        <w:trPr>
          <w:trHeight w:val="2308"/>
        </w:trPr>
        <w:tc>
          <w:tcPr>
            <w:tcW w:w="225" w:type="pct"/>
          </w:tcPr>
          <w:p w14:paraId="5D5C14D4" w14:textId="46D5D396" w:rsidR="006B38E9" w:rsidRPr="009C7A96" w:rsidRDefault="006B38E9" w:rsidP="007F0413">
            <w:pPr>
              <w:pStyle w:val="ConsPlusNormal"/>
              <w:contextualSpacing/>
              <w:rPr>
                <w:rFonts w:ascii="Times New Roman" w:hAnsi="Times New Roman" w:cs="Times New Roman"/>
                <w:sz w:val="24"/>
                <w:szCs w:val="24"/>
              </w:rPr>
            </w:pPr>
            <w:r>
              <w:rPr>
                <w:rFonts w:ascii="Times New Roman" w:hAnsi="Times New Roman" w:cs="Times New Roman"/>
                <w:sz w:val="24"/>
                <w:szCs w:val="24"/>
              </w:rPr>
              <w:t>4</w:t>
            </w:r>
            <w:r w:rsidRPr="009C7A96">
              <w:rPr>
                <w:rFonts w:ascii="Times New Roman" w:hAnsi="Times New Roman" w:cs="Times New Roman"/>
                <w:sz w:val="24"/>
                <w:szCs w:val="24"/>
              </w:rPr>
              <w:t>.</w:t>
            </w:r>
          </w:p>
        </w:tc>
        <w:tc>
          <w:tcPr>
            <w:tcW w:w="767" w:type="pct"/>
          </w:tcPr>
          <w:p w14:paraId="3097F8F6" w14:textId="24788FA0" w:rsidR="006B38E9" w:rsidRPr="009C7A96" w:rsidRDefault="006B38E9" w:rsidP="0047359A">
            <w:pPr>
              <w:pStyle w:val="ConsPlusNormal"/>
              <w:contextualSpacing/>
              <w:rPr>
                <w:rFonts w:ascii="Times New Roman" w:hAnsi="Times New Roman" w:cs="Times New Roman"/>
                <w:sz w:val="24"/>
                <w:szCs w:val="24"/>
              </w:rPr>
            </w:pPr>
            <w:r w:rsidRPr="0079650B">
              <w:rPr>
                <w:rFonts w:ascii="Times New Roman" w:hAnsi="Times New Roman" w:cs="Times New Roman"/>
                <w:b/>
                <w:sz w:val="24"/>
                <w:szCs w:val="24"/>
              </w:rPr>
              <w:t>Подпрограмма</w:t>
            </w:r>
            <w:r w:rsidRPr="009C7A96">
              <w:rPr>
                <w:rFonts w:ascii="Times New Roman" w:hAnsi="Times New Roman" w:cs="Times New Roman"/>
                <w:sz w:val="24"/>
                <w:szCs w:val="24"/>
              </w:rPr>
              <w:t xml:space="preserve"> «Обеспечение </w:t>
            </w:r>
            <w:r>
              <w:rPr>
                <w:rFonts w:ascii="Times New Roman" w:hAnsi="Times New Roman" w:cs="Times New Roman"/>
                <w:sz w:val="24"/>
                <w:szCs w:val="24"/>
              </w:rPr>
              <w:t>жилыми поме</w:t>
            </w:r>
            <w:r w:rsidR="0047359A">
              <w:rPr>
                <w:rFonts w:ascii="Times New Roman" w:hAnsi="Times New Roman" w:cs="Times New Roman"/>
                <w:sz w:val="24"/>
                <w:szCs w:val="24"/>
              </w:rPr>
              <w:t>щениями детей-сирот и детей, оставшихся без попечения родителей, а также лиц, из числа детей-сирот и детей, оставшихся без попечения родителей»</w:t>
            </w:r>
          </w:p>
        </w:tc>
        <w:tc>
          <w:tcPr>
            <w:tcW w:w="243" w:type="pct"/>
          </w:tcPr>
          <w:p w14:paraId="5136B714"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3B1A5F92"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7DD12DB1"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5CD2CE58"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1E42E74E"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07B04CF1"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11847678"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21C1A6EC"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1D2D7099"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73454E48"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44D922E8"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591CF6C5"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4733D143"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29EFCE2F"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74" w:type="pct"/>
          </w:tcPr>
          <w:p w14:paraId="6FC5A88E"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330" w:type="pct"/>
          </w:tcPr>
          <w:p w14:paraId="0CE0345E"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r>
      <w:tr w:rsidR="002106FC" w:rsidRPr="009C7A96" w14:paraId="657045DB" w14:textId="77777777" w:rsidTr="002106FC">
        <w:trPr>
          <w:trHeight w:val="1147"/>
        </w:trPr>
        <w:tc>
          <w:tcPr>
            <w:tcW w:w="225" w:type="pct"/>
          </w:tcPr>
          <w:p w14:paraId="5DE8D05D" w14:textId="1D94F79B" w:rsidR="006B38E9" w:rsidRPr="009C7A96" w:rsidRDefault="006B38E9" w:rsidP="007F0413">
            <w:pPr>
              <w:pStyle w:val="ConsPlusNormal"/>
              <w:contextualSpacing/>
              <w:rPr>
                <w:rFonts w:ascii="Times New Roman" w:hAnsi="Times New Roman" w:cs="Times New Roman"/>
                <w:sz w:val="24"/>
                <w:szCs w:val="24"/>
              </w:rPr>
            </w:pPr>
            <w:r>
              <w:rPr>
                <w:rFonts w:ascii="Times New Roman" w:hAnsi="Times New Roman" w:cs="Times New Roman"/>
                <w:sz w:val="24"/>
                <w:szCs w:val="24"/>
              </w:rPr>
              <w:t>4</w:t>
            </w:r>
            <w:r w:rsidRPr="009C7A96">
              <w:rPr>
                <w:rFonts w:ascii="Times New Roman" w:hAnsi="Times New Roman" w:cs="Times New Roman"/>
                <w:sz w:val="24"/>
                <w:szCs w:val="24"/>
              </w:rPr>
              <w:t>.1.</w:t>
            </w:r>
          </w:p>
        </w:tc>
        <w:tc>
          <w:tcPr>
            <w:tcW w:w="767" w:type="pct"/>
          </w:tcPr>
          <w:p w14:paraId="1EB446DA" w14:textId="241690ED" w:rsidR="0079650B" w:rsidRPr="0079650B" w:rsidRDefault="0079650B" w:rsidP="0047359A">
            <w:pPr>
              <w:pStyle w:val="ConsPlusNormal"/>
              <w:contextualSpacing/>
              <w:rPr>
                <w:rFonts w:ascii="Times New Roman" w:hAnsi="Times New Roman" w:cs="Times New Roman"/>
                <w:b/>
                <w:sz w:val="24"/>
                <w:szCs w:val="24"/>
              </w:rPr>
            </w:pPr>
            <w:r w:rsidRPr="0079650B">
              <w:rPr>
                <w:rFonts w:ascii="Times New Roman" w:hAnsi="Times New Roman" w:cs="Times New Roman"/>
                <w:b/>
                <w:sz w:val="24"/>
                <w:szCs w:val="24"/>
              </w:rPr>
              <w:t>Основное мероприятие</w:t>
            </w:r>
          </w:p>
          <w:p w14:paraId="478E5A39" w14:textId="47FBD5D6" w:rsidR="006B38E9" w:rsidRPr="009C7A96" w:rsidRDefault="0047359A" w:rsidP="0047359A">
            <w:pPr>
              <w:pStyle w:val="ConsPlusNormal"/>
              <w:contextualSpacing/>
              <w:rPr>
                <w:rFonts w:ascii="Times New Roman" w:hAnsi="Times New Roman" w:cs="Times New Roman"/>
                <w:sz w:val="24"/>
                <w:szCs w:val="24"/>
              </w:rPr>
            </w:pPr>
            <w:r>
              <w:rPr>
                <w:rFonts w:ascii="Times New Roman" w:hAnsi="Times New Roman" w:cs="Times New Roman"/>
                <w:sz w:val="24"/>
                <w:szCs w:val="24"/>
              </w:rPr>
              <w:t>«Поддержка детей-сирот, оставшихся без попечения родителей, лиц из числа указанной категории детей, а также граждан, желающих взять детей на воспитание в семью»</w:t>
            </w:r>
          </w:p>
        </w:tc>
        <w:tc>
          <w:tcPr>
            <w:tcW w:w="243" w:type="pct"/>
          </w:tcPr>
          <w:p w14:paraId="3B281FC3"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0D575AA1"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6B3C7D58"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0AA19547"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73E88574"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3A54A9FA"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5D09B8F4"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59096060"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57C326C1"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74B298D2"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029DA0E9"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7432BE6B"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59BFFC6B"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43" w:type="pct"/>
          </w:tcPr>
          <w:p w14:paraId="354374DB"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274" w:type="pct"/>
          </w:tcPr>
          <w:p w14:paraId="77E6C32E"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c>
          <w:tcPr>
            <w:tcW w:w="330" w:type="pct"/>
          </w:tcPr>
          <w:p w14:paraId="6ADAC2CE" w14:textId="77777777" w:rsidR="006B38E9" w:rsidRPr="0047359A" w:rsidRDefault="006B38E9" w:rsidP="007F0413">
            <w:pPr>
              <w:pStyle w:val="ConsPlusNormal"/>
              <w:contextualSpacing/>
              <w:rPr>
                <w:rFonts w:ascii="Times New Roman" w:hAnsi="Times New Roman" w:cs="Times New Roman"/>
                <w:szCs w:val="20"/>
              </w:rPr>
            </w:pPr>
            <w:r w:rsidRPr="0047359A">
              <w:rPr>
                <w:rFonts w:ascii="Times New Roman" w:hAnsi="Times New Roman" w:cs="Times New Roman"/>
                <w:szCs w:val="20"/>
              </w:rPr>
              <w:t>1</w:t>
            </w:r>
          </w:p>
        </w:tc>
      </w:tr>
    </w:tbl>
    <w:p w14:paraId="5F3654EE" w14:textId="77777777" w:rsidR="006B38E9" w:rsidRDefault="006B38E9" w:rsidP="00C87D15">
      <w:pPr>
        <w:pStyle w:val="ConsPlusNormal"/>
        <w:contextualSpacing/>
        <w:jc w:val="right"/>
        <w:outlineLvl w:val="3"/>
        <w:rPr>
          <w:rFonts w:ascii="Times New Roman" w:hAnsi="Times New Roman" w:cs="Times New Roman"/>
          <w:sz w:val="28"/>
          <w:szCs w:val="28"/>
        </w:rPr>
      </w:pPr>
    </w:p>
    <w:p w14:paraId="42651CD5" w14:textId="77777777" w:rsidR="006B38E9" w:rsidRDefault="006B38E9" w:rsidP="00C87D15">
      <w:pPr>
        <w:pStyle w:val="ConsPlusNormal"/>
        <w:contextualSpacing/>
        <w:jc w:val="right"/>
        <w:outlineLvl w:val="3"/>
        <w:rPr>
          <w:rFonts w:ascii="Times New Roman" w:hAnsi="Times New Roman" w:cs="Times New Roman"/>
          <w:sz w:val="28"/>
          <w:szCs w:val="28"/>
        </w:rPr>
      </w:pPr>
    </w:p>
    <w:p w14:paraId="4E8B72F7" w14:textId="77777777" w:rsidR="009C7A96" w:rsidRDefault="009C7A96" w:rsidP="00C87D15">
      <w:pPr>
        <w:pStyle w:val="ConsPlusTitle"/>
        <w:contextualSpacing/>
        <w:jc w:val="center"/>
        <w:outlineLvl w:val="1"/>
        <w:rPr>
          <w:rFonts w:ascii="Times New Roman" w:hAnsi="Times New Roman" w:cs="Times New Roman"/>
          <w:sz w:val="28"/>
          <w:szCs w:val="28"/>
        </w:rPr>
      </w:pPr>
    </w:p>
    <w:p w14:paraId="56C65D4C" w14:textId="77777777" w:rsidR="009C7A96" w:rsidRDefault="009C7A96" w:rsidP="00C87D15">
      <w:pPr>
        <w:pStyle w:val="ConsPlusTitle"/>
        <w:contextualSpacing/>
        <w:jc w:val="center"/>
        <w:outlineLvl w:val="1"/>
        <w:rPr>
          <w:rFonts w:ascii="Times New Roman" w:hAnsi="Times New Roman" w:cs="Times New Roman"/>
          <w:sz w:val="28"/>
          <w:szCs w:val="28"/>
        </w:rPr>
      </w:pPr>
    </w:p>
    <w:p w14:paraId="6DE313ED" w14:textId="77777777" w:rsidR="006B38E9" w:rsidRDefault="006B38E9" w:rsidP="00C87D15">
      <w:pPr>
        <w:pStyle w:val="ConsPlusTitle"/>
        <w:contextualSpacing/>
        <w:jc w:val="center"/>
        <w:outlineLvl w:val="1"/>
        <w:rPr>
          <w:rFonts w:ascii="Times New Roman" w:hAnsi="Times New Roman" w:cs="Times New Roman"/>
          <w:sz w:val="28"/>
          <w:szCs w:val="28"/>
        </w:rPr>
      </w:pPr>
    </w:p>
    <w:p w14:paraId="3B805473" w14:textId="77777777" w:rsidR="006B38E9" w:rsidRDefault="006B38E9" w:rsidP="00C87D15">
      <w:pPr>
        <w:pStyle w:val="ConsPlusTitle"/>
        <w:contextualSpacing/>
        <w:jc w:val="center"/>
        <w:outlineLvl w:val="1"/>
        <w:rPr>
          <w:rFonts w:ascii="Times New Roman" w:hAnsi="Times New Roman" w:cs="Times New Roman"/>
          <w:sz w:val="28"/>
          <w:szCs w:val="28"/>
        </w:rPr>
      </w:pPr>
    </w:p>
    <w:p w14:paraId="4534823D" w14:textId="77777777" w:rsidR="006B38E9" w:rsidRDefault="006B38E9" w:rsidP="00C87D15">
      <w:pPr>
        <w:pStyle w:val="ConsPlusTitle"/>
        <w:contextualSpacing/>
        <w:jc w:val="center"/>
        <w:outlineLvl w:val="1"/>
        <w:rPr>
          <w:rFonts w:ascii="Times New Roman" w:hAnsi="Times New Roman" w:cs="Times New Roman"/>
          <w:sz w:val="28"/>
          <w:szCs w:val="28"/>
        </w:rPr>
      </w:pPr>
    </w:p>
    <w:p w14:paraId="42AA0AD3" w14:textId="77777777" w:rsidR="006B38E9" w:rsidRDefault="006B38E9" w:rsidP="002106FC">
      <w:pPr>
        <w:pStyle w:val="ConsPlusTitle"/>
        <w:contextualSpacing/>
        <w:outlineLvl w:val="1"/>
        <w:rPr>
          <w:rFonts w:ascii="Times New Roman" w:hAnsi="Times New Roman" w:cs="Times New Roman"/>
          <w:sz w:val="28"/>
          <w:szCs w:val="28"/>
        </w:rPr>
      </w:pPr>
    </w:p>
    <w:p w14:paraId="20086E98" w14:textId="77777777" w:rsidR="002106FC" w:rsidRDefault="002106FC" w:rsidP="002106FC">
      <w:pPr>
        <w:pStyle w:val="ConsPlusTitle"/>
        <w:contextualSpacing/>
        <w:outlineLvl w:val="1"/>
        <w:rPr>
          <w:rFonts w:ascii="Times New Roman" w:hAnsi="Times New Roman" w:cs="Times New Roman"/>
          <w:sz w:val="28"/>
          <w:szCs w:val="28"/>
        </w:rPr>
      </w:pPr>
    </w:p>
    <w:p w14:paraId="4C60044A" w14:textId="5906C3B5" w:rsidR="0092110D" w:rsidRPr="00EE48E7" w:rsidRDefault="0092110D" w:rsidP="00C87D15">
      <w:pPr>
        <w:pStyle w:val="ConsPlusTitle"/>
        <w:contextualSpacing/>
        <w:jc w:val="center"/>
        <w:outlineLvl w:val="1"/>
        <w:rPr>
          <w:rFonts w:ascii="Times New Roman" w:hAnsi="Times New Roman" w:cs="Times New Roman"/>
          <w:sz w:val="28"/>
          <w:szCs w:val="28"/>
        </w:rPr>
      </w:pPr>
      <w:r w:rsidRPr="00EE48E7">
        <w:rPr>
          <w:rFonts w:ascii="Times New Roman" w:hAnsi="Times New Roman" w:cs="Times New Roman"/>
          <w:sz w:val="28"/>
          <w:szCs w:val="28"/>
        </w:rPr>
        <w:lastRenderedPageBreak/>
        <w:t xml:space="preserve">V. Подпрограмма </w:t>
      </w:r>
      <w:r w:rsidR="00814D45">
        <w:rPr>
          <w:rFonts w:ascii="Times New Roman" w:hAnsi="Times New Roman" w:cs="Times New Roman"/>
          <w:sz w:val="28"/>
          <w:szCs w:val="28"/>
        </w:rPr>
        <w:t>«</w:t>
      </w:r>
      <w:r w:rsidRPr="00EE48E7">
        <w:rPr>
          <w:rFonts w:ascii="Times New Roman" w:hAnsi="Times New Roman" w:cs="Times New Roman"/>
          <w:sz w:val="28"/>
          <w:szCs w:val="28"/>
        </w:rPr>
        <w:t>Реализация мероприятий по переселению</w:t>
      </w:r>
    </w:p>
    <w:p w14:paraId="1A915CA2" w14:textId="4B593C98" w:rsidR="0092110D" w:rsidRPr="00EE48E7" w:rsidRDefault="0092110D" w:rsidP="00C87D15">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граждан из аварийного жилищного фонда г. Свободного</w:t>
      </w:r>
      <w:r w:rsidR="00814D45">
        <w:rPr>
          <w:rFonts w:ascii="Times New Roman" w:hAnsi="Times New Roman" w:cs="Times New Roman"/>
          <w:sz w:val="28"/>
          <w:szCs w:val="28"/>
        </w:rPr>
        <w:t>»</w:t>
      </w:r>
    </w:p>
    <w:p w14:paraId="559B6CD8" w14:textId="77777777" w:rsidR="0092110D" w:rsidRPr="00EE48E7" w:rsidRDefault="0092110D" w:rsidP="00C87D15">
      <w:pPr>
        <w:pStyle w:val="ConsPlusNormal"/>
        <w:contextualSpacing/>
        <w:jc w:val="center"/>
        <w:rPr>
          <w:rFonts w:ascii="Times New Roman" w:hAnsi="Times New Roman" w:cs="Times New Roman"/>
          <w:sz w:val="28"/>
          <w:szCs w:val="28"/>
        </w:rPr>
      </w:pPr>
    </w:p>
    <w:p w14:paraId="46AB8AF0"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Паспорт подпрограммы</w:t>
      </w:r>
    </w:p>
    <w:p w14:paraId="3DFDE551"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72"/>
        <w:gridCol w:w="6099"/>
      </w:tblGrid>
      <w:tr w:rsidR="0092110D" w:rsidRPr="00EE48E7" w14:paraId="39381DA2" w14:textId="77777777" w:rsidTr="000F5ECD">
        <w:tc>
          <w:tcPr>
            <w:tcW w:w="2972" w:type="dxa"/>
          </w:tcPr>
          <w:p w14:paraId="50531CE1"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Наименование подпрограммы</w:t>
            </w:r>
          </w:p>
        </w:tc>
        <w:tc>
          <w:tcPr>
            <w:tcW w:w="6099" w:type="dxa"/>
          </w:tcPr>
          <w:p w14:paraId="1F87D662" w14:textId="67A30180" w:rsidR="0092110D" w:rsidRPr="00EE48E7" w:rsidRDefault="00814D45" w:rsidP="00C87D15">
            <w:pPr>
              <w:pStyle w:val="ConsPlusNormal"/>
              <w:contextualSpacing/>
              <w:rPr>
                <w:rFonts w:ascii="Times New Roman" w:hAnsi="Times New Roman" w:cs="Times New Roman"/>
                <w:sz w:val="28"/>
                <w:szCs w:val="28"/>
              </w:rPr>
            </w:pPr>
            <w:r>
              <w:rPr>
                <w:rFonts w:ascii="Times New Roman" w:hAnsi="Times New Roman" w:cs="Times New Roman"/>
                <w:sz w:val="28"/>
                <w:szCs w:val="28"/>
              </w:rPr>
              <w:t>«</w:t>
            </w:r>
            <w:r w:rsidR="0092110D" w:rsidRPr="00EE48E7">
              <w:rPr>
                <w:rFonts w:ascii="Times New Roman" w:hAnsi="Times New Roman" w:cs="Times New Roman"/>
                <w:sz w:val="28"/>
                <w:szCs w:val="28"/>
              </w:rPr>
              <w:t>Реализация мероприятий по переселению граждан из аварийного жилищного фонда г. Свободного</w:t>
            </w:r>
            <w:r>
              <w:rPr>
                <w:rFonts w:ascii="Times New Roman" w:hAnsi="Times New Roman" w:cs="Times New Roman"/>
                <w:sz w:val="28"/>
                <w:szCs w:val="28"/>
              </w:rPr>
              <w:t>»</w:t>
            </w:r>
          </w:p>
        </w:tc>
      </w:tr>
      <w:tr w:rsidR="0092110D" w:rsidRPr="00EE48E7" w14:paraId="69E317A9" w14:textId="77777777" w:rsidTr="000F5ECD">
        <w:tblPrEx>
          <w:tblBorders>
            <w:insideH w:val="nil"/>
          </w:tblBorders>
        </w:tblPrEx>
        <w:tc>
          <w:tcPr>
            <w:tcW w:w="2972" w:type="dxa"/>
            <w:tcBorders>
              <w:bottom w:val="nil"/>
            </w:tcBorders>
          </w:tcPr>
          <w:p w14:paraId="38D593E3"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Координатор подпрограммы</w:t>
            </w:r>
          </w:p>
        </w:tc>
        <w:tc>
          <w:tcPr>
            <w:tcW w:w="6099" w:type="dxa"/>
            <w:tcBorders>
              <w:bottom w:val="nil"/>
            </w:tcBorders>
          </w:tcPr>
          <w:p w14:paraId="7497429B" w14:textId="0C4D1B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Управление по использованию муниципального имущества и землепользованию администрации города Свободного (муниципальное казенное учреждение </w:t>
            </w:r>
            <w:r w:rsidR="00814D45">
              <w:rPr>
                <w:rFonts w:ascii="Times New Roman" w:hAnsi="Times New Roman" w:cs="Times New Roman"/>
                <w:sz w:val="28"/>
                <w:szCs w:val="28"/>
              </w:rPr>
              <w:t>«</w:t>
            </w:r>
            <w:r w:rsidRPr="00EE48E7">
              <w:rPr>
                <w:rFonts w:ascii="Times New Roman" w:hAnsi="Times New Roman" w:cs="Times New Roman"/>
                <w:sz w:val="28"/>
                <w:szCs w:val="28"/>
              </w:rPr>
              <w:t>Жилищный центр</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города Свободного)</w:t>
            </w:r>
          </w:p>
        </w:tc>
      </w:tr>
      <w:tr w:rsidR="0092110D" w:rsidRPr="00EE48E7" w14:paraId="1BDAFE91" w14:textId="77777777">
        <w:tblPrEx>
          <w:tblBorders>
            <w:insideH w:val="nil"/>
          </w:tblBorders>
        </w:tblPrEx>
        <w:tc>
          <w:tcPr>
            <w:tcW w:w="9071" w:type="dxa"/>
            <w:gridSpan w:val="2"/>
            <w:tcBorders>
              <w:top w:val="nil"/>
            </w:tcBorders>
          </w:tcPr>
          <w:p w14:paraId="480FA934" w14:textId="060B7CCE" w:rsidR="0092110D" w:rsidRPr="00EE48E7" w:rsidRDefault="0092110D" w:rsidP="00C87D15">
            <w:pPr>
              <w:pStyle w:val="ConsPlusNormal"/>
              <w:contextualSpacing/>
              <w:jc w:val="both"/>
              <w:rPr>
                <w:rFonts w:ascii="Times New Roman" w:hAnsi="Times New Roman" w:cs="Times New Roman"/>
                <w:sz w:val="28"/>
                <w:szCs w:val="28"/>
              </w:rPr>
            </w:pPr>
          </w:p>
        </w:tc>
      </w:tr>
      <w:tr w:rsidR="0092110D" w:rsidRPr="00EE48E7" w14:paraId="5EC4D60A" w14:textId="77777777" w:rsidTr="000F5ECD">
        <w:tblPrEx>
          <w:tblBorders>
            <w:insideH w:val="nil"/>
          </w:tblBorders>
        </w:tblPrEx>
        <w:tc>
          <w:tcPr>
            <w:tcW w:w="2972" w:type="dxa"/>
            <w:tcBorders>
              <w:bottom w:val="nil"/>
            </w:tcBorders>
          </w:tcPr>
          <w:p w14:paraId="3B64CFE0"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Участники подпрограммы</w:t>
            </w:r>
          </w:p>
        </w:tc>
        <w:tc>
          <w:tcPr>
            <w:tcW w:w="6099" w:type="dxa"/>
            <w:tcBorders>
              <w:bottom w:val="nil"/>
            </w:tcBorders>
          </w:tcPr>
          <w:p w14:paraId="25879DFE" w14:textId="5E832B21"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Управление по использованию муниципального имущества и землепользованию администрации города Свободного (муниципальное казенное учреждение </w:t>
            </w:r>
            <w:r w:rsidR="00814D45">
              <w:rPr>
                <w:rFonts w:ascii="Times New Roman" w:hAnsi="Times New Roman" w:cs="Times New Roman"/>
                <w:sz w:val="28"/>
                <w:szCs w:val="28"/>
              </w:rPr>
              <w:t>«</w:t>
            </w:r>
            <w:r w:rsidRPr="00EE48E7">
              <w:rPr>
                <w:rFonts w:ascii="Times New Roman" w:hAnsi="Times New Roman" w:cs="Times New Roman"/>
                <w:sz w:val="28"/>
                <w:szCs w:val="28"/>
              </w:rPr>
              <w:t>Жилищный центр</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города Свободного), управление по ЖКХ и благоустройству администрации города Свободного</w:t>
            </w:r>
          </w:p>
        </w:tc>
      </w:tr>
      <w:tr w:rsidR="0092110D" w:rsidRPr="00EE48E7" w14:paraId="76DE5A10" w14:textId="77777777" w:rsidTr="000F5ECD">
        <w:tblPrEx>
          <w:tblBorders>
            <w:insideH w:val="nil"/>
          </w:tblBorders>
        </w:tblPrEx>
        <w:trPr>
          <w:trHeight w:val="23"/>
        </w:trPr>
        <w:tc>
          <w:tcPr>
            <w:tcW w:w="9071" w:type="dxa"/>
            <w:gridSpan w:val="2"/>
            <w:tcBorders>
              <w:top w:val="nil"/>
            </w:tcBorders>
          </w:tcPr>
          <w:p w14:paraId="40542363" w14:textId="61A355C8" w:rsidR="0092110D" w:rsidRPr="00EE48E7" w:rsidRDefault="0092110D" w:rsidP="009C7A96">
            <w:pPr>
              <w:pStyle w:val="ConsPlusNormal"/>
              <w:tabs>
                <w:tab w:val="left" w:pos="3615"/>
              </w:tabs>
              <w:contextualSpacing/>
              <w:jc w:val="both"/>
              <w:rPr>
                <w:rFonts w:ascii="Times New Roman" w:hAnsi="Times New Roman" w:cs="Times New Roman"/>
                <w:sz w:val="28"/>
                <w:szCs w:val="28"/>
              </w:rPr>
            </w:pPr>
          </w:p>
        </w:tc>
      </w:tr>
      <w:tr w:rsidR="0092110D" w:rsidRPr="00EE48E7" w14:paraId="1BF2EB28" w14:textId="77777777" w:rsidTr="000F5ECD">
        <w:tc>
          <w:tcPr>
            <w:tcW w:w="2972" w:type="dxa"/>
          </w:tcPr>
          <w:p w14:paraId="4B32147E"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Цель подпрограммы</w:t>
            </w:r>
          </w:p>
        </w:tc>
        <w:tc>
          <w:tcPr>
            <w:tcW w:w="6099" w:type="dxa"/>
          </w:tcPr>
          <w:p w14:paraId="5B490934"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Переселение граждан из аварийных многоквартирных домов, признанных в установленном порядке аварийными и подлежащими сносу в связи с физическим износом в процессе их эксплуатации (далее - аварийные многоквартирные дома), в том числе с учетом необходимости развития жилищного строительства</w:t>
            </w:r>
          </w:p>
        </w:tc>
      </w:tr>
      <w:tr w:rsidR="0092110D" w:rsidRPr="00EE48E7" w14:paraId="5894A259" w14:textId="77777777" w:rsidTr="000F5ECD">
        <w:tc>
          <w:tcPr>
            <w:tcW w:w="2972" w:type="dxa"/>
          </w:tcPr>
          <w:p w14:paraId="51341A26"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Задачи подпрограммы</w:t>
            </w:r>
          </w:p>
        </w:tc>
        <w:tc>
          <w:tcPr>
            <w:tcW w:w="6099" w:type="dxa"/>
          </w:tcPr>
          <w:p w14:paraId="56DBFB9F"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Создание безопасных и благоприятных условий проживания граждан;</w:t>
            </w:r>
          </w:p>
          <w:p w14:paraId="5050D81B"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организация переселения граждан из аварийных многоквартирных домов;</w:t>
            </w:r>
          </w:p>
          <w:p w14:paraId="487F5960"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ликвидация аварийных многоквартирных домов</w:t>
            </w:r>
          </w:p>
        </w:tc>
      </w:tr>
      <w:tr w:rsidR="0092110D" w:rsidRPr="00EE48E7" w14:paraId="2CED9931" w14:textId="77777777" w:rsidTr="000F5ECD">
        <w:tc>
          <w:tcPr>
            <w:tcW w:w="2972" w:type="dxa"/>
          </w:tcPr>
          <w:p w14:paraId="59250E71"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Сроки реализации подпрограммы</w:t>
            </w:r>
          </w:p>
        </w:tc>
        <w:tc>
          <w:tcPr>
            <w:tcW w:w="6099" w:type="dxa"/>
          </w:tcPr>
          <w:p w14:paraId="7DA7E448"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2018 - 2025 годы</w:t>
            </w:r>
          </w:p>
        </w:tc>
      </w:tr>
      <w:tr w:rsidR="0092110D" w:rsidRPr="00EE48E7" w14:paraId="0F98148D" w14:textId="77777777" w:rsidTr="000F5ECD">
        <w:tc>
          <w:tcPr>
            <w:tcW w:w="2972" w:type="dxa"/>
          </w:tcPr>
          <w:p w14:paraId="321AAA2B"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Объемы и источники финансирования </w:t>
            </w:r>
            <w:r w:rsidRPr="00EE48E7">
              <w:rPr>
                <w:rFonts w:ascii="Times New Roman" w:hAnsi="Times New Roman" w:cs="Times New Roman"/>
                <w:sz w:val="28"/>
                <w:szCs w:val="28"/>
              </w:rPr>
              <w:lastRenderedPageBreak/>
              <w:t>подпрограммы</w:t>
            </w:r>
          </w:p>
        </w:tc>
        <w:tc>
          <w:tcPr>
            <w:tcW w:w="6099" w:type="dxa"/>
          </w:tcPr>
          <w:p w14:paraId="3FC82FC1" w14:textId="7596680F" w:rsidR="0092110D" w:rsidRPr="00EE48E7" w:rsidRDefault="0092110D" w:rsidP="00387E66">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lastRenderedPageBreak/>
              <w:t xml:space="preserve">Планируемый объем финансирования подпрограммы составит </w:t>
            </w:r>
            <w:r w:rsidR="00387E66">
              <w:rPr>
                <w:rFonts w:ascii="Times New Roman" w:hAnsi="Times New Roman" w:cs="Times New Roman"/>
                <w:sz w:val="28"/>
                <w:szCs w:val="28"/>
              </w:rPr>
              <w:t>85 426,34 тыс. рублей.</w:t>
            </w:r>
          </w:p>
          <w:p w14:paraId="7DDCC65E"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lastRenderedPageBreak/>
              <w:t>Финансирование подпрограммы по годам:</w:t>
            </w:r>
          </w:p>
          <w:p w14:paraId="19B2FA63"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планируемые средства Федерального бюджета:</w:t>
            </w:r>
          </w:p>
          <w:p w14:paraId="023C73B9" w14:textId="620E09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2018 год </w:t>
            </w:r>
            <w:r w:rsidR="00387E66">
              <w:rPr>
                <w:rFonts w:ascii="Times New Roman" w:hAnsi="Times New Roman" w:cs="Times New Roman"/>
                <w:sz w:val="28"/>
                <w:szCs w:val="28"/>
              </w:rPr>
              <w:t>–</w:t>
            </w:r>
            <w:r w:rsidRPr="00EE48E7">
              <w:rPr>
                <w:rFonts w:ascii="Times New Roman" w:hAnsi="Times New Roman" w:cs="Times New Roman"/>
                <w:sz w:val="28"/>
                <w:szCs w:val="28"/>
              </w:rPr>
              <w:t xml:space="preserve"> </w:t>
            </w:r>
            <w:r w:rsidR="00387E66">
              <w:rPr>
                <w:rFonts w:ascii="Times New Roman" w:hAnsi="Times New Roman" w:cs="Times New Roman"/>
                <w:sz w:val="28"/>
                <w:szCs w:val="28"/>
              </w:rPr>
              <w:t>0,0</w:t>
            </w:r>
            <w:r w:rsidRPr="00EE48E7">
              <w:rPr>
                <w:rFonts w:ascii="Times New Roman" w:hAnsi="Times New Roman" w:cs="Times New Roman"/>
                <w:sz w:val="28"/>
                <w:szCs w:val="28"/>
              </w:rPr>
              <w:t xml:space="preserve"> тыс. рублей;</w:t>
            </w:r>
          </w:p>
          <w:p w14:paraId="643025D2" w14:textId="749711ED"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2019 год </w:t>
            </w:r>
            <w:r w:rsidR="00387E66">
              <w:rPr>
                <w:rFonts w:ascii="Times New Roman" w:hAnsi="Times New Roman" w:cs="Times New Roman"/>
                <w:sz w:val="28"/>
                <w:szCs w:val="28"/>
              </w:rPr>
              <w:t>–</w:t>
            </w:r>
            <w:r w:rsidRPr="00EE48E7">
              <w:rPr>
                <w:rFonts w:ascii="Times New Roman" w:hAnsi="Times New Roman" w:cs="Times New Roman"/>
                <w:sz w:val="28"/>
                <w:szCs w:val="28"/>
              </w:rPr>
              <w:t xml:space="preserve"> </w:t>
            </w:r>
            <w:r w:rsidR="00387E66">
              <w:rPr>
                <w:rFonts w:ascii="Times New Roman" w:hAnsi="Times New Roman" w:cs="Times New Roman"/>
                <w:sz w:val="28"/>
                <w:szCs w:val="28"/>
              </w:rPr>
              <w:t>72 140,0</w:t>
            </w:r>
            <w:r w:rsidRPr="00EE48E7">
              <w:rPr>
                <w:rFonts w:ascii="Times New Roman" w:hAnsi="Times New Roman" w:cs="Times New Roman"/>
                <w:sz w:val="28"/>
                <w:szCs w:val="28"/>
              </w:rPr>
              <w:t xml:space="preserve"> тыс. рублей;</w:t>
            </w:r>
          </w:p>
          <w:p w14:paraId="2627CA2D" w14:textId="4C5D6726"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2020 год </w:t>
            </w:r>
            <w:r w:rsidR="00387E66">
              <w:rPr>
                <w:rFonts w:ascii="Times New Roman" w:hAnsi="Times New Roman" w:cs="Times New Roman"/>
                <w:sz w:val="28"/>
                <w:szCs w:val="28"/>
              </w:rPr>
              <w:t>–</w:t>
            </w:r>
            <w:r w:rsidRPr="00EE48E7">
              <w:rPr>
                <w:rFonts w:ascii="Times New Roman" w:hAnsi="Times New Roman" w:cs="Times New Roman"/>
                <w:sz w:val="28"/>
                <w:szCs w:val="28"/>
              </w:rPr>
              <w:t xml:space="preserve"> </w:t>
            </w:r>
            <w:r w:rsidR="00387E66">
              <w:rPr>
                <w:rFonts w:ascii="Times New Roman" w:hAnsi="Times New Roman" w:cs="Times New Roman"/>
                <w:sz w:val="28"/>
                <w:szCs w:val="28"/>
              </w:rPr>
              <w:t>13 286,34</w:t>
            </w:r>
            <w:r w:rsidRPr="00EE48E7">
              <w:rPr>
                <w:rFonts w:ascii="Times New Roman" w:hAnsi="Times New Roman" w:cs="Times New Roman"/>
                <w:sz w:val="28"/>
                <w:szCs w:val="28"/>
              </w:rPr>
              <w:t xml:space="preserve"> тыс. рублей;</w:t>
            </w:r>
          </w:p>
          <w:p w14:paraId="5F83E581" w14:textId="5A18630E"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2021 год </w:t>
            </w:r>
            <w:r w:rsidR="00387E66">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620878CD" w14:textId="4228E1E2"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2022 год </w:t>
            </w:r>
            <w:r w:rsidR="00387E66">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7A0F42BC" w14:textId="68F399F2"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2023 год </w:t>
            </w:r>
            <w:r w:rsidR="00387E66">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36802693" w14:textId="0682FF45" w:rsidR="0092110D" w:rsidRPr="00EE48E7" w:rsidRDefault="00387E66" w:rsidP="00C87D15">
            <w:pPr>
              <w:pStyle w:val="ConsPlusNormal"/>
              <w:contextualSpacing/>
              <w:rPr>
                <w:rFonts w:ascii="Times New Roman" w:hAnsi="Times New Roman" w:cs="Times New Roman"/>
                <w:sz w:val="28"/>
                <w:szCs w:val="28"/>
              </w:rPr>
            </w:pPr>
            <w:r>
              <w:rPr>
                <w:rFonts w:ascii="Times New Roman" w:hAnsi="Times New Roman" w:cs="Times New Roman"/>
                <w:sz w:val="28"/>
                <w:szCs w:val="28"/>
              </w:rPr>
              <w:t>2024 год –</w:t>
            </w:r>
            <w:r w:rsidR="0092110D" w:rsidRPr="00EE48E7">
              <w:rPr>
                <w:rFonts w:ascii="Times New Roman" w:hAnsi="Times New Roman" w:cs="Times New Roman"/>
                <w:sz w:val="28"/>
                <w:szCs w:val="28"/>
              </w:rPr>
              <w:t xml:space="preserve"> 0,0 тыс. рублей;</w:t>
            </w:r>
          </w:p>
          <w:p w14:paraId="7E877CC1" w14:textId="77777777" w:rsidR="0092110D" w:rsidRDefault="00387E66" w:rsidP="00C87D15">
            <w:pPr>
              <w:pStyle w:val="ConsPlusNormal"/>
              <w:contextualSpacing/>
              <w:rPr>
                <w:rFonts w:ascii="Times New Roman" w:hAnsi="Times New Roman" w:cs="Times New Roman"/>
                <w:sz w:val="28"/>
                <w:szCs w:val="28"/>
              </w:rPr>
            </w:pPr>
            <w:r>
              <w:rPr>
                <w:rFonts w:ascii="Times New Roman" w:hAnsi="Times New Roman" w:cs="Times New Roman"/>
                <w:sz w:val="28"/>
                <w:szCs w:val="28"/>
              </w:rPr>
              <w:t>2025 год – 0,0 тыс. рублей.</w:t>
            </w:r>
          </w:p>
          <w:p w14:paraId="01E79C8B" w14:textId="77777777" w:rsidR="002106FC" w:rsidRDefault="002106FC" w:rsidP="00C87D15">
            <w:pPr>
              <w:pStyle w:val="ConsPlusNormal"/>
              <w:contextualSpacing/>
              <w:rPr>
                <w:rFonts w:ascii="Times New Roman" w:hAnsi="Times New Roman" w:cs="Times New Roman"/>
                <w:sz w:val="28"/>
                <w:szCs w:val="28"/>
              </w:rPr>
            </w:pPr>
          </w:p>
          <w:p w14:paraId="751707ED" w14:textId="384EEF00" w:rsidR="002106FC" w:rsidRPr="00EE48E7" w:rsidRDefault="002106FC" w:rsidP="00C87D15">
            <w:pPr>
              <w:pStyle w:val="ConsPlusNormal"/>
              <w:contextualSpacing/>
              <w:rPr>
                <w:rFonts w:ascii="Times New Roman" w:hAnsi="Times New Roman" w:cs="Times New Roman"/>
                <w:sz w:val="28"/>
                <w:szCs w:val="28"/>
              </w:rPr>
            </w:pPr>
            <w:r>
              <w:rPr>
                <w:rFonts w:ascii="Times New Roman" w:hAnsi="Times New Roman" w:cs="Times New Roman"/>
                <w:sz w:val="28"/>
                <w:szCs w:val="28"/>
              </w:rPr>
              <w:t>С</w:t>
            </w:r>
            <w:r w:rsidRPr="00EE48E7">
              <w:rPr>
                <w:rFonts w:ascii="Times New Roman" w:hAnsi="Times New Roman" w:cs="Times New Roman"/>
                <w:sz w:val="28"/>
                <w:szCs w:val="28"/>
              </w:rPr>
              <w:t>редств</w:t>
            </w:r>
            <w:r>
              <w:rPr>
                <w:rFonts w:ascii="Times New Roman" w:hAnsi="Times New Roman" w:cs="Times New Roman"/>
                <w:sz w:val="28"/>
                <w:szCs w:val="28"/>
              </w:rPr>
              <w:t>а</w:t>
            </w:r>
            <w:r w:rsidRPr="00EE48E7">
              <w:rPr>
                <w:rFonts w:ascii="Times New Roman" w:hAnsi="Times New Roman" w:cs="Times New Roman"/>
                <w:sz w:val="28"/>
                <w:szCs w:val="28"/>
              </w:rPr>
              <w:t xml:space="preserve"> областного </w:t>
            </w:r>
            <w:r>
              <w:rPr>
                <w:rFonts w:ascii="Times New Roman" w:hAnsi="Times New Roman" w:cs="Times New Roman"/>
                <w:sz w:val="28"/>
                <w:szCs w:val="28"/>
              </w:rPr>
              <w:t xml:space="preserve">и местного бюджетов к планированию </w:t>
            </w:r>
            <w:r w:rsidRPr="00EE48E7">
              <w:rPr>
                <w:rFonts w:ascii="Times New Roman" w:hAnsi="Times New Roman" w:cs="Times New Roman"/>
                <w:sz w:val="28"/>
                <w:szCs w:val="28"/>
              </w:rPr>
              <w:t xml:space="preserve">подпрограммы </w:t>
            </w:r>
            <w:r>
              <w:rPr>
                <w:rFonts w:ascii="Times New Roman" w:hAnsi="Times New Roman" w:cs="Times New Roman"/>
                <w:sz w:val="28"/>
                <w:szCs w:val="28"/>
              </w:rPr>
              <w:t>не предусмотрены.</w:t>
            </w:r>
          </w:p>
        </w:tc>
      </w:tr>
      <w:tr w:rsidR="0092110D" w:rsidRPr="00EE48E7" w14:paraId="4DDF9ABB" w14:textId="77777777" w:rsidTr="000F5ECD">
        <w:tc>
          <w:tcPr>
            <w:tcW w:w="2972" w:type="dxa"/>
          </w:tcPr>
          <w:p w14:paraId="58591C98"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lastRenderedPageBreak/>
              <w:t>Ожидаемые конечные результаты реализации подпрограммы</w:t>
            </w:r>
          </w:p>
        </w:tc>
        <w:tc>
          <w:tcPr>
            <w:tcW w:w="6099" w:type="dxa"/>
          </w:tcPr>
          <w:p w14:paraId="6DAAD5F9"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Снижение доли ветхого и аварийного жилищного фонда</w:t>
            </w:r>
          </w:p>
        </w:tc>
      </w:tr>
    </w:tbl>
    <w:p w14:paraId="163FD9B8"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2A901CE5"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2. Характеристика сферы реализации подпрограммы</w:t>
      </w:r>
    </w:p>
    <w:p w14:paraId="75B147BE" w14:textId="77777777" w:rsidR="0092110D" w:rsidRPr="00EE48E7" w:rsidRDefault="0092110D" w:rsidP="00C87D15">
      <w:pPr>
        <w:pStyle w:val="ConsPlusNormal"/>
        <w:contextualSpacing/>
        <w:jc w:val="center"/>
        <w:rPr>
          <w:rFonts w:ascii="Times New Roman" w:hAnsi="Times New Roman" w:cs="Times New Roman"/>
          <w:sz w:val="28"/>
          <w:szCs w:val="28"/>
        </w:rPr>
      </w:pPr>
    </w:p>
    <w:p w14:paraId="2D1A39F6"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городе Свободном из года в год растет доля ветхого и аварийного жилья. В ветхом и аварийном жилье проживает более 5 тыс. человек.</w:t>
      </w:r>
    </w:p>
    <w:p w14:paraId="622E689C"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городе преобладает жилищный фонд, построенный после 1971 года, причем более половины жилых зданий построено в 1971 - 1995 годах, в них проживает 57,8% населения. Вместе с тем, третья часть площади жилищного фонда приходится на дома, построенные в период до 1970 года (33,5%). Около 1,2% жилых зданий составляют дома, построенные ранее 1920 года.</w:t>
      </w:r>
    </w:p>
    <w:p w14:paraId="29700523"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Ветхий и аварийный жилищный фонд ухудшает внешний облик города, сдерживает развитие городской инфраструктуры, понижает инвестиционную привлекательность города. Реализацию реконструктивных мероприятий в городе сдерживают как финансовые проблемы, так и нерешенность правовых вопросов, касающихся резервирования земли для объектов инженерно-транспортной и социальной инфраструктуры, а также компенсаций владельцам недвижимости в связи с использованием их участков для общественных нужд.</w:t>
      </w:r>
    </w:p>
    <w:p w14:paraId="4981C8BC"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Проживающие в ветхих и аварийных домах муниципального образования города Свободного граждане в основном не в состоянии самостоятельно приобрести или получить на условиях найма жилище удовлетворительного качества. Город Свободный, учитывая высокую степень </w:t>
      </w:r>
      <w:proofErr w:type="spellStart"/>
      <w:r w:rsidRPr="00EE48E7">
        <w:rPr>
          <w:rFonts w:ascii="Times New Roman" w:hAnsi="Times New Roman" w:cs="Times New Roman"/>
          <w:sz w:val="28"/>
          <w:szCs w:val="28"/>
        </w:rPr>
        <w:t>дотационности</w:t>
      </w:r>
      <w:proofErr w:type="spellEnd"/>
      <w:r w:rsidRPr="00EE48E7">
        <w:rPr>
          <w:rFonts w:ascii="Times New Roman" w:hAnsi="Times New Roman" w:cs="Times New Roman"/>
          <w:sz w:val="28"/>
          <w:szCs w:val="28"/>
        </w:rPr>
        <w:t xml:space="preserve"> своего бюджета, самостоятельно проблему переселения граждан из ветхого и аварийного жилищного фонда решить не может. Следовательно, решить ее можно только программным методом.</w:t>
      </w:r>
    </w:p>
    <w:p w14:paraId="12FEB6E8"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Настоящей подпрограммой предусмотрено переселение граждан из жилых помещений в домах, признанных в установленном порядке </w:t>
      </w:r>
      <w:r w:rsidRPr="00EE48E7">
        <w:rPr>
          <w:rFonts w:ascii="Times New Roman" w:hAnsi="Times New Roman" w:cs="Times New Roman"/>
          <w:sz w:val="28"/>
          <w:szCs w:val="28"/>
        </w:rPr>
        <w:lastRenderedPageBreak/>
        <w:t>аварийными и подлежащими сносу.</w:t>
      </w:r>
    </w:p>
    <w:p w14:paraId="50BB9741"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Решение проблемы переселения граждан из аварийных многоквартирных домов в рамках программы обеспечит комплексное освоение территорий города Свободного, будет способствовать снижению социальной напряженности в городе, улучшению демографической ситуации, развитию базы стройиндустрии в городе Свободном в целом.</w:t>
      </w:r>
    </w:p>
    <w:p w14:paraId="47A68290" w14:textId="0B2ECB56" w:rsidR="0092110D" w:rsidRPr="00EE48E7" w:rsidRDefault="00617F4F" w:rsidP="00C87D15">
      <w:pPr>
        <w:pStyle w:val="ConsPlusNormal"/>
        <w:ind w:firstLine="540"/>
        <w:contextualSpacing/>
        <w:jc w:val="both"/>
        <w:rPr>
          <w:rFonts w:ascii="Times New Roman" w:hAnsi="Times New Roman" w:cs="Times New Roman"/>
          <w:sz w:val="28"/>
          <w:szCs w:val="28"/>
        </w:rPr>
      </w:pPr>
      <w:hyperlink w:anchor="P5465">
        <w:r w:rsidR="0092110D" w:rsidRPr="009C7A96">
          <w:rPr>
            <w:rFonts w:ascii="Times New Roman" w:hAnsi="Times New Roman" w:cs="Times New Roman"/>
            <w:sz w:val="28"/>
            <w:szCs w:val="28"/>
          </w:rPr>
          <w:t>Перечень</w:t>
        </w:r>
      </w:hyperlink>
      <w:r w:rsidR="0092110D" w:rsidRPr="009C7A96">
        <w:rPr>
          <w:rFonts w:ascii="Times New Roman" w:hAnsi="Times New Roman" w:cs="Times New Roman"/>
          <w:sz w:val="28"/>
          <w:szCs w:val="28"/>
        </w:rPr>
        <w:t xml:space="preserve"> </w:t>
      </w:r>
      <w:r w:rsidR="0092110D" w:rsidRPr="00EE48E7">
        <w:rPr>
          <w:rFonts w:ascii="Times New Roman" w:hAnsi="Times New Roman" w:cs="Times New Roman"/>
          <w:sz w:val="28"/>
          <w:szCs w:val="28"/>
        </w:rPr>
        <w:t xml:space="preserve">многоквартирных домов, в отношении которых планируется использование финансирования полученного в рамках соглашения от 16 июля 2018 г. </w:t>
      </w:r>
      <w:r w:rsidR="00DA1B7A">
        <w:rPr>
          <w:rFonts w:ascii="Times New Roman" w:hAnsi="Times New Roman" w:cs="Times New Roman"/>
          <w:sz w:val="28"/>
          <w:szCs w:val="28"/>
        </w:rPr>
        <w:t>№</w:t>
      </w:r>
      <w:r w:rsidR="0092110D" w:rsidRPr="00EE48E7">
        <w:rPr>
          <w:rFonts w:ascii="Times New Roman" w:hAnsi="Times New Roman" w:cs="Times New Roman"/>
          <w:sz w:val="28"/>
          <w:szCs w:val="28"/>
        </w:rPr>
        <w:t xml:space="preserve"> 130-07/с </w:t>
      </w:r>
      <w:r w:rsidR="00814D45">
        <w:rPr>
          <w:rFonts w:ascii="Times New Roman" w:hAnsi="Times New Roman" w:cs="Times New Roman"/>
          <w:sz w:val="28"/>
          <w:szCs w:val="28"/>
        </w:rPr>
        <w:t>«</w:t>
      </w:r>
      <w:r w:rsidR="0092110D" w:rsidRPr="00EE48E7">
        <w:rPr>
          <w:rFonts w:ascii="Times New Roman" w:hAnsi="Times New Roman" w:cs="Times New Roman"/>
          <w:sz w:val="28"/>
          <w:szCs w:val="28"/>
        </w:rPr>
        <w:t>О предоставлении в 2018 - 2020 годах бюджету муниципального образования города Свободного иного межбюджетного трансферта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r w:rsidR="00814D45">
        <w:rPr>
          <w:rFonts w:ascii="Times New Roman" w:hAnsi="Times New Roman" w:cs="Times New Roman"/>
          <w:sz w:val="28"/>
          <w:szCs w:val="28"/>
        </w:rPr>
        <w:t>»</w:t>
      </w:r>
      <w:r w:rsidR="0092110D" w:rsidRPr="00EE48E7">
        <w:rPr>
          <w:rFonts w:ascii="Times New Roman" w:hAnsi="Times New Roman" w:cs="Times New Roman"/>
          <w:sz w:val="28"/>
          <w:szCs w:val="28"/>
        </w:rPr>
        <w:t xml:space="preserve"> (далее - Соглашение), представлен в приложении </w:t>
      </w:r>
      <w:r w:rsidR="00DA1B7A">
        <w:rPr>
          <w:rFonts w:ascii="Times New Roman" w:hAnsi="Times New Roman" w:cs="Times New Roman"/>
          <w:sz w:val="28"/>
          <w:szCs w:val="28"/>
        </w:rPr>
        <w:t>№</w:t>
      </w:r>
      <w:r w:rsidR="0092110D" w:rsidRPr="00EE48E7">
        <w:rPr>
          <w:rFonts w:ascii="Times New Roman" w:hAnsi="Times New Roman" w:cs="Times New Roman"/>
          <w:sz w:val="28"/>
          <w:szCs w:val="28"/>
        </w:rPr>
        <w:t xml:space="preserve"> 6.</w:t>
      </w:r>
    </w:p>
    <w:p w14:paraId="59EBA202"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Перечень многоквартирных домов и количество граждан, подлежащих переселению, может корректироваться в течение срока реализации подпрограммы.</w:t>
      </w:r>
    </w:p>
    <w:p w14:paraId="3FB2FC72" w14:textId="0E826837" w:rsidR="0092110D" w:rsidRPr="009C7A96" w:rsidRDefault="0092110D" w:rsidP="00C87D15">
      <w:pPr>
        <w:pStyle w:val="ConsPlusNormal"/>
        <w:ind w:firstLine="540"/>
        <w:contextualSpacing/>
        <w:jc w:val="both"/>
        <w:rPr>
          <w:rFonts w:ascii="Times New Roman" w:hAnsi="Times New Roman" w:cs="Times New Roman"/>
          <w:sz w:val="28"/>
          <w:szCs w:val="28"/>
        </w:rPr>
      </w:pPr>
      <w:r w:rsidRPr="009C7A96">
        <w:rPr>
          <w:rFonts w:ascii="Times New Roman" w:hAnsi="Times New Roman" w:cs="Times New Roman"/>
          <w:sz w:val="28"/>
          <w:szCs w:val="28"/>
        </w:rPr>
        <w:t xml:space="preserve">Для определения площади ветхого и аварийного жилищного фонда используются показатели, установленные инструкцией по заполнению </w:t>
      </w:r>
      <w:hyperlink r:id="rId38">
        <w:r w:rsidRPr="009C7A96">
          <w:rPr>
            <w:rFonts w:ascii="Times New Roman" w:hAnsi="Times New Roman" w:cs="Times New Roman"/>
            <w:sz w:val="28"/>
            <w:szCs w:val="28"/>
          </w:rPr>
          <w:t>формы</w:t>
        </w:r>
      </w:hyperlink>
      <w:r w:rsidRPr="009C7A96">
        <w:rPr>
          <w:rFonts w:ascii="Times New Roman" w:hAnsi="Times New Roman" w:cs="Times New Roman"/>
          <w:sz w:val="28"/>
          <w:szCs w:val="28"/>
        </w:rPr>
        <w:t xml:space="preserve"> федерального государственного статистического наблюдения </w:t>
      </w:r>
      <w:r w:rsidR="00814D45" w:rsidRPr="009C7A96">
        <w:rPr>
          <w:rFonts w:ascii="Times New Roman" w:hAnsi="Times New Roman" w:cs="Times New Roman"/>
          <w:sz w:val="28"/>
          <w:szCs w:val="28"/>
        </w:rPr>
        <w:t>«</w:t>
      </w:r>
      <w:r w:rsidRPr="009C7A96">
        <w:rPr>
          <w:rFonts w:ascii="Times New Roman" w:hAnsi="Times New Roman" w:cs="Times New Roman"/>
          <w:sz w:val="28"/>
          <w:szCs w:val="28"/>
        </w:rPr>
        <w:t>Сведения о жилищном фонде</w:t>
      </w:r>
      <w:r w:rsidR="00814D45" w:rsidRPr="009C7A96">
        <w:rPr>
          <w:rFonts w:ascii="Times New Roman" w:hAnsi="Times New Roman" w:cs="Times New Roman"/>
          <w:sz w:val="28"/>
          <w:szCs w:val="28"/>
        </w:rPr>
        <w:t>»</w:t>
      </w:r>
      <w:r w:rsidRPr="009C7A96">
        <w:rPr>
          <w:rFonts w:ascii="Times New Roman" w:hAnsi="Times New Roman" w:cs="Times New Roman"/>
          <w:sz w:val="28"/>
          <w:szCs w:val="28"/>
        </w:rPr>
        <w:t xml:space="preserve"> (форма </w:t>
      </w:r>
      <w:r w:rsidR="00DA1B7A" w:rsidRPr="009C7A96">
        <w:rPr>
          <w:rFonts w:ascii="Times New Roman" w:hAnsi="Times New Roman" w:cs="Times New Roman"/>
          <w:sz w:val="28"/>
          <w:szCs w:val="28"/>
        </w:rPr>
        <w:t>№</w:t>
      </w:r>
      <w:r w:rsidRPr="009C7A96">
        <w:rPr>
          <w:rFonts w:ascii="Times New Roman" w:hAnsi="Times New Roman" w:cs="Times New Roman"/>
          <w:sz w:val="28"/>
          <w:szCs w:val="28"/>
        </w:rPr>
        <w:t xml:space="preserve"> 1-жилфонд), утвержденной постановлением Росстата от 25 сентября 2007 г. </w:t>
      </w:r>
      <w:r w:rsidR="00DA1B7A" w:rsidRPr="009C7A96">
        <w:rPr>
          <w:rFonts w:ascii="Times New Roman" w:hAnsi="Times New Roman" w:cs="Times New Roman"/>
          <w:sz w:val="28"/>
          <w:szCs w:val="28"/>
        </w:rPr>
        <w:t>№</w:t>
      </w:r>
      <w:r w:rsidRPr="009C7A96">
        <w:rPr>
          <w:rFonts w:ascii="Times New Roman" w:hAnsi="Times New Roman" w:cs="Times New Roman"/>
          <w:sz w:val="28"/>
          <w:szCs w:val="28"/>
        </w:rPr>
        <w:t xml:space="preserve"> 66, которой определено, что к ветхим домам относятся каменные дома с износом свыше 70%, прочие - с износом свыше 65%.</w:t>
      </w:r>
    </w:p>
    <w:p w14:paraId="508B7376" w14:textId="52DC15F5" w:rsidR="0092110D" w:rsidRPr="009C7A96" w:rsidRDefault="0092110D" w:rsidP="00C87D15">
      <w:pPr>
        <w:pStyle w:val="ConsPlusNormal"/>
        <w:ind w:firstLine="540"/>
        <w:contextualSpacing/>
        <w:jc w:val="both"/>
        <w:rPr>
          <w:rFonts w:ascii="Times New Roman" w:hAnsi="Times New Roman" w:cs="Times New Roman"/>
          <w:sz w:val="28"/>
          <w:szCs w:val="28"/>
        </w:rPr>
      </w:pPr>
      <w:r w:rsidRPr="009C7A96">
        <w:rPr>
          <w:rFonts w:ascii="Times New Roman" w:hAnsi="Times New Roman" w:cs="Times New Roman"/>
          <w:sz w:val="28"/>
          <w:szCs w:val="28"/>
        </w:rPr>
        <w:t xml:space="preserve">Жилое помещение признается непригодным для проживания и, в частности, многоквартирный дом признается аварийным и подлежащим сносу или реконструкции в порядке и по основаниям, установленным </w:t>
      </w:r>
      <w:hyperlink r:id="rId39">
        <w:r w:rsidRPr="009C7A96">
          <w:rPr>
            <w:rFonts w:ascii="Times New Roman" w:hAnsi="Times New Roman" w:cs="Times New Roman"/>
            <w:sz w:val="28"/>
            <w:szCs w:val="28"/>
          </w:rPr>
          <w:t>Положением</w:t>
        </w:r>
      </w:hyperlink>
      <w:r w:rsidRPr="009C7A96">
        <w:rPr>
          <w:rFonts w:ascii="Times New Roman" w:hAnsi="Times New Roman" w:cs="Times New Roman"/>
          <w:sz w:val="28"/>
          <w:szCs w:val="28"/>
        </w:rPr>
        <w:t xml:space="preserve">, утвержденным постановлением Правительства РФ от 28 января 2006 г. </w:t>
      </w:r>
      <w:r w:rsidR="00DA1B7A" w:rsidRPr="009C7A96">
        <w:rPr>
          <w:rFonts w:ascii="Times New Roman" w:hAnsi="Times New Roman" w:cs="Times New Roman"/>
          <w:sz w:val="28"/>
          <w:szCs w:val="28"/>
        </w:rPr>
        <w:t>№</w:t>
      </w:r>
      <w:r w:rsidRPr="009C7A96">
        <w:rPr>
          <w:rFonts w:ascii="Times New Roman" w:hAnsi="Times New Roman" w:cs="Times New Roman"/>
          <w:sz w:val="28"/>
          <w:szCs w:val="28"/>
        </w:rPr>
        <w:t xml:space="preserve"> 47.</w:t>
      </w:r>
    </w:p>
    <w:p w14:paraId="10D94BBD" w14:textId="77777777" w:rsidR="0092110D" w:rsidRPr="009C7A96" w:rsidRDefault="0092110D" w:rsidP="00C87D15">
      <w:pPr>
        <w:pStyle w:val="ConsPlusNormal"/>
        <w:ind w:firstLine="540"/>
        <w:contextualSpacing/>
        <w:jc w:val="both"/>
        <w:rPr>
          <w:rFonts w:ascii="Times New Roman" w:hAnsi="Times New Roman" w:cs="Times New Roman"/>
          <w:sz w:val="28"/>
          <w:szCs w:val="28"/>
        </w:rPr>
      </w:pPr>
      <w:r w:rsidRPr="009C7A96">
        <w:rPr>
          <w:rFonts w:ascii="Times New Roman" w:hAnsi="Times New Roman" w:cs="Times New Roman"/>
          <w:sz w:val="28"/>
          <w:szCs w:val="28"/>
        </w:rPr>
        <w:t>В целях выполнения задач, поставленных Президентом Российской Федерации по обеспечению граждан доступным и комфортным жильем, для выполнения государственных обязательств по переселению граждан из жилых помещений, непригодных для проживания, на территории города Свободного, необходимы следующие меры:</w:t>
      </w:r>
    </w:p>
    <w:p w14:paraId="2CC3D6C9"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переселение из аварийного жилищного фонда с дальнейшим сносом аварийного жилого фонда, включая разработку проектно-сметной документации на снос;</w:t>
      </w:r>
    </w:p>
    <w:p w14:paraId="3AA39DE9" w14:textId="6A0FDF66"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 инвентаризация ветхого фонда, уточнение </w:t>
      </w:r>
      <w:r w:rsidR="00B83D6B" w:rsidRPr="00EE48E7">
        <w:rPr>
          <w:rFonts w:ascii="Times New Roman" w:hAnsi="Times New Roman" w:cs="Times New Roman"/>
          <w:sz w:val="28"/>
          <w:szCs w:val="28"/>
        </w:rPr>
        <w:t>количества,</w:t>
      </w:r>
      <w:r w:rsidRPr="00EE48E7">
        <w:rPr>
          <w:rFonts w:ascii="Times New Roman" w:hAnsi="Times New Roman" w:cs="Times New Roman"/>
          <w:sz w:val="28"/>
          <w:szCs w:val="28"/>
        </w:rPr>
        <w:t xml:space="preserve"> проживающего в данном фонде населения, признание жилого фонда аварийным в установленном законом порядке.</w:t>
      </w:r>
    </w:p>
    <w:p w14:paraId="0B91D87B"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Одним из приоритетных направлений жилищной политики в Российской Федерации являются обеспечение граждан доступным и комфортным жильем и повышение качества жилищно-коммунальных услуг, в том числе выполнение обязательств государства по реализации права на улучшение жилищных условий граждан, проживающих в многоквартирных жилых домах, не соответствующих установленным санитарным и техническим </w:t>
      </w:r>
      <w:r w:rsidRPr="00EE48E7">
        <w:rPr>
          <w:rFonts w:ascii="Times New Roman" w:hAnsi="Times New Roman" w:cs="Times New Roman"/>
          <w:sz w:val="28"/>
          <w:szCs w:val="28"/>
        </w:rPr>
        <w:lastRenderedPageBreak/>
        <w:t>требованиям. Актуальность проблемы переселения граждан из аварийного жилищного фонда не вызывает сомнений в связи с его значительным накопленным износом.</w:t>
      </w:r>
    </w:p>
    <w:p w14:paraId="752A991B"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До недавнего времени государство являлось основным собственником жилищного фонда, однако из-за недофинансирования отрасли ЖКХ не обеспечивало в полной мере надлежащего порядка его капитального ремонта, что послужило основной причиной его обветшания и прихода в аварийное состояние.</w:t>
      </w:r>
    </w:p>
    <w:p w14:paraId="7E40AA60"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Переселение граждан из аварийного жилищного фонда осуществляется в соответствии с жилищным законодательством. Жилое помещение, предоставляемое гражданам при переселении их в соответствии с настоящим Федеральным законом из аварийного жилищного фонда, может находиться по месту их жительства в границах соответствующего населенного пункта или с согласия в письменной форме этих граждан в границах другого населенного пункта Российской Федерации, на территории которого расположено ранее занимаемое жилое помещение.</w:t>
      </w:r>
    </w:p>
    <w:p w14:paraId="11D51199"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3610E3A3"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3. Приоритеты, цели и задачи подпрограммы</w:t>
      </w:r>
    </w:p>
    <w:p w14:paraId="40F9C1E0"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488F8A29" w14:textId="2B6A6BCA"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Государственная политика в сфере реализации подпрограммы направлена на обеспечение населения жильем наряду с улучшением жилищных условий, что является базовым элементом повышения качества жизни населения, ключевой стратегической целью социально-экономического развития области в сфере строительства, </w:t>
      </w:r>
      <w:r w:rsidRPr="000F5ECD">
        <w:rPr>
          <w:rFonts w:ascii="Times New Roman" w:hAnsi="Times New Roman" w:cs="Times New Roman"/>
          <w:sz w:val="28"/>
          <w:szCs w:val="28"/>
        </w:rPr>
        <w:t xml:space="preserve">определенной в </w:t>
      </w:r>
      <w:hyperlink r:id="rId40">
        <w:r w:rsidRPr="000F5ECD">
          <w:rPr>
            <w:rFonts w:ascii="Times New Roman" w:hAnsi="Times New Roman" w:cs="Times New Roman"/>
            <w:sz w:val="28"/>
            <w:szCs w:val="28"/>
          </w:rPr>
          <w:t>Стратегии</w:t>
        </w:r>
      </w:hyperlink>
      <w:r w:rsidRPr="000F5ECD">
        <w:rPr>
          <w:rFonts w:ascii="Times New Roman" w:hAnsi="Times New Roman" w:cs="Times New Roman"/>
          <w:sz w:val="28"/>
          <w:szCs w:val="28"/>
        </w:rPr>
        <w:t xml:space="preserve"> социально</w:t>
      </w:r>
      <w:r w:rsidRPr="00EE48E7">
        <w:rPr>
          <w:rFonts w:ascii="Times New Roman" w:hAnsi="Times New Roman" w:cs="Times New Roman"/>
          <w:sz w:val="28"/>
          <w:szCs w:val="28"/>
        </w:rPr>
        <w:t xml:space="preserve">-экономического развития Амурской области на период до 2025 года, утвержденной постановлением Правительства Амурской области от 13 июля 2012 г.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380.</w:t>
      </w:r>
    </w:p>
    <w:p w14:paraId="45B4344A"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Основная цель подпрограммы - переселение граждан из аварийных многоквартирных домов, признанных в установленном порядке аварийными и подлежащими сносу в связи с физическим износом в процессе их эксплуатации (далее - аварийные многоквартирные дома), в том числе с учетом необходимости развития жилищного строительства.</w:t>
      </w:r>
    </w:p>
    <w:p w14:paraId="2D46DC37" w14:textId="5A825DED"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Указанная цель соответствует государственной политике. Обозначенный целевой блок предполагает направленность на реализацию долгосрочного </w:t>
      </w:r>
      <w:hyperlink r:id="rId41">
        <w:r w:rsidRPr="000F5ECD">
          <w:rPr>
            <w:rFonts w:ascii="Times New Roman" w:hAnsi="Times New Roman" w:cs="Times New Roman"/>
            <w:sz w:val="28"/>
            <w:szCs w:val="28"/>
          </w:rPr>
          <w:t>плана</w:t>
        </w:r>
      </w:hyperlink>
      <w:r w:rsidRPr="000F5ECD">
        <w:rPr>
          <w:rFonts w:ascii="Times New Roman" w:hAnsi="Times New Roman" w:cs="Times New Roman"/>
          <w:sz w:val="28"/>
          <w:szCs w:val="28"/>
        </w:rPr>
        <w:t xml:space="preserve"> комп</w:t>
      </w:r>
      <w:r w:rsidRPr="00EE48E7">
        <w:rPr>
          <w:rFonts w:ascii="Times New Roman" w:hAnsi="Times New Roman" w:cs="Times New Roman"/>
          <w:sz w:val="28"/>
          <w:szCs w:val="28"/>
        </w:rPr>
        <w:t xml:space="preserve">лексного социально-экономического развития города Свободного Амурской области, утвержденным распоряжением Правительства Российской Федерации от 22 июля 2017 г.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1566-р мероприятий по переселению граждан из аварийного жилищного фонда, признанного непригодным для проживания, расположенного на территории города Свободного Амурской области.</w:t>
      </w:r>
    </w:p>
    <w:p w14:paraId="127B01F3"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Для достижения поставленных цели необходимо решить следующие задачи:</w:t>
      </w:r>
    </w:p>
    <w:p w14:paraId="14068432" w14:textId="112F7B12" w:rsidR="0092110D" w:rsidRPr="00EE48E7" w:rsidRDefault="000F5ECD"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реализация финансовых ресурсов для обеспечения переселения граждан из жилых помещений аварийного жилищного фонда;</w:t>
      </w:r>
    </w:p>
    <w:p w14:paraId="590A3F7D" w14:textId="65911071" w:rsidR="0092110D" w:rsidRPr="00EE48E7" w:rsidRDefault="000F5ECD"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подготовка условий и реализация механизма переселения граждан из аварийного жилищного фонда;</w:t>
      </w:r>
    </w:p>
    <w:p w14:paraId="793289A1" w14:textId="0930B404" w:rsidR="0092110D" w:rsidRPr="00EE48E7" w:rsidRDefault="000F5ECD"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ликвидация аварийного жилищного фонда.</w:t>
      </w:r>
    </w:p>
    <w:p w14:paraId="22D6E2EC"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lastRenderedPageBreak/>
        <w:t>В рамках настоящей подпрограммы подлежат расселению граждане, проживающие в жилищном фонде, признанном непригодным для проживания, и (или) жилищном фонде с высоким уровнем износа, общей площадью 25099,00 кв. м.</w:t>
      </w:r>
    </w:p>
    <w:p w14:paraId="28CC2DE9"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3C0A03A2"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4. Описание системы основных мероприятий подпрограммы</w:t>
      </w:r>
    </w:p>
    <w:p w14:paraId="673A3C56"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40298AF4" w14:textId="53A27F28"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Основное мероприятие </w:t>
      </w:r>
      <w:r w:rsidR="00814D45">
        <w:rPr>
          <w:rFonts w:ascii="Times New Roman" w:hAnsi="Times New Roman" w:cs="Times New Roman"/>
          <w:sz w:val="28"/>
          <w:szCs w:val="28"/>
        </w:rPr>
        <w:t>«</w:t>
      </w:r>
      <w:r w:rsidRPr="00EE48E7">
        <w:rPr>
          <w:rFonts w:ascii="Times New Roman" w:hAnsi="Times New Roman" w:cs="Times New Roman"/>
          <w:sz w:val="28"/>
          <w:szCs w:val="28"/>
        </w:rPr>
        <w:t>Переселения граждан из ветхого и аварийного жилищного фонда, признанного непригодным для проживания, и (или) жилищного фонда с высоким уровнем износа (более 70 процентов)</w:t>
      </w:r>
      <w:r w:rsidR="00814D45">
        <w:rPr>
          <w:rFonts w:ascii="Times New Roman" w:hAnsi="Times New Roman" w:cs="Times New Roman"/>
          <w:sz w:val="28"/>
          <w:szCs w:val="28"/>
        </w:rPr>
        <w:t>»</w:t>
      </w:r>
      <w:r w:rsidRPr="00EE48E7">
        <w:rPr>
          <w:rFonts w:ascii="Times New Roman" w:hAnsi="Times New Roman" w:cs="Times New Roman"/>
          <w:sz w:val="28"/>
          <w:szCs w:val="28"/>
        </w:rPr>
        <w:t>.</w:t>
      </w:r>
    </w:p>
    <w:p w14:paraId="14C49912"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целях реализации основного мероприятия осуществляются следующие мероприятия:</w:t>
      </w:r>
    </w:p>
    <w:p w14:paraId="553106A1" w14:textId="2C76C5AF" w:rsidR="0092110D" w:rsidRPr="00EE48E7" w:rsidRDefault="000F5ECD"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14:paraId="54D82614" w14:textId="638AA84F" w:rsidR="0092110D" w:rsidRPr="00EE48E7" w:rsidRDefault="000F5ECD"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областного бюджета.</w:t>
      </w:r>
    </w:p>
    <w:p w14:paraId="0339B412"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Мероприятие направлено на приобретение жилых помещений на первичном и (или) вторичном рынках жилья,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w:t>
      </w:r>
      <w:r w:rsidRPr="000F5ECD">
        <w:rPr>
          <w:rFonts w:ascii="Times New Roman" w:hAnsi="Times New Roman" w:cs="Times New Roman"/>
          <w:sz w:val="28"/>
          <w:szCs w:val="28"/>
        </w:rPr>
        <w:t xml:space="preserve">в </w:t>
      </w:r>
      <w:hyperlink r:id="rId42">
        <w:r w:rsidRPr="000F5ECD">
          <w:rPr>
            <w:rFonts w:ascii="Times New Roman" w:hAnsi="Times New Roman" w:cs="Times New Roman"/>
            <w:sz w:val="28"/>
            <w:szCs w:val="28"/>
          </w:rPr>
          <w:t>пункте 2 части 2 статьи 49</w:t>
        </w:r>
      </w:hyperlink>
      <w:r w:rsidRPr="000F5ECD">
        <w:rPr>
          <w:rFonts w:ascii="Times New Roman" w:hAnsi="Times New Roman" w:cs="Times New Roman"/>
          <w:sz w:val="28"/>
          <w:szCs w:val="28"/>
        </w:rPr>
        <w:t xml:space="preserve"> Градостроительного кодекса Российской Федерации, для строительства таких домов, а также для выплаты лицам, в чьей собственности находятся жилые помещения, входящие в аварийный жилищный фонд, возмещения за изымаемые жилые помещения в соответствии со </w:t>
      </w:r>
      <w:hyperlink r:id="rId43">
        <w:r w:rsidRPr="000F5ECD">
          <w:rPr>
            <w:rFonts w:ascii="Times New Roman" w:hAnsi="Times New Roman" w:cs="Times New Roman"/>
            <w:sz w:val="28"/>
            <w:szCs w:val="28"/>
          </w:rPr>
          <w:t>статьей 32</w:t>
        </w:r>
      </w:hyperlink>
      <w:r w:rsidRPr="000F5ECD">
        <w:rPr>
          <w:rFonts w:ascii="Times New Roman" w:hAnsi="Times New Roman" w:cs="Times New Roman"/>
          <w:sz w:val="28"/>
          <w:szCs w:val="28"/>
        </w:rPr>
        <w:t xml:space="preserve"> Жилищного кодекса Российской Федерации при переселении из аварийного жилищного </w:t>
      </w:r>
      <w:r w:rsidRPr="00EE48E7">
        <w:rPr>
          <w:rFonts w:ascii="Times New Roman" w:hAnsi="Times New Roman" w:cs="Times New Roman"/>
          <w:sz w:val="28"/>
          <w:szCs w:val="28"/>
        </w:rPr>
        <w:t>фонда. Предоставление собственнику взамен жилого помещения, подлежащего изъятию, иного жилого помещения осуществляется с зачетом его стоимости в возмещение за изымаемое жилое помещение.</w:t>
      </w:r>
    </w:p>
    <w:p w14:paraId="57BDD21B"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Основное мероприятие, его финансирование, сроки выполнения могут корректироваться в порядке, установленном законодательством Российской Федерации, и с учетом средств, предусматриваемых в соответствующих бюджетах на соответствующий финансовый год.</w:t>
      </w:r>
    </w:p>
    <w:p w14:paraId="28323F29" w14:textId="5AD3FF86"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Структурно система основных мероприятий представлена в составе </w:t>
      </w:r>
      <w:hyperlink w:anchor="P1875">
        <w:r w:rsidRPr="000F5ECD">
          <w:rPr>
            <w:rFonts w:ascii="Times New Roman" w:hAnsi="Times New Roman" w:cs="Times New Roman"/>
            <w:sz w:val="28"/>
            <w:szCs w:val="28"/>
          </w:rPr>
          <w:t xml:space="preserve">приложения </w:t>
        </w:r>
        <w:r w:rsidR="00DA1B7A" w:rsidRPr="000F5ECD">
          <w:rPr>
            <w:rFonts w:ascii="Times New Roman" w:hAnsi="Times New Roman" w:cs="Times New Roman"/>
            <w:sz w:val="28"/>
            <w:szCs w:val="28"/>
          </w:rPr>
          <w:t>№</w:t>
        </w:r>
        <w:r w:rsidRPr="000F5ECD">
          <w:rPr>
            <w:rFonts w:ascii="Times New Roman" w:hAnsi="Times New Roman" w:cs="Times New Roman"/>
            <w:sz w:val="28"/>
            <w:szCs w:val="28"/>
          </w:rPr>
          <w:t xml:space="preserve"> 2</w:t>
        </w:r>
      </w:hyperlink>
      <w:r w:rsidRPr="000F5ECD">
        <w:rPr>
          <w:rFonts w:ascii="Times New Roman" w:hAnsi="Times New Roman" w:cs="Times New Roman"/>
          <w:sz w:val="28"/>
          <w:szCs w:val="28"/>
        </w:rPr>
        <w:t xml:space="preserve"> к </w:t>
      </w:r>
      <w:r w:rsidRPr="00EE48E7">
        <w:rPr>
          <w:rFonts w:ascii="Times New Roman" w:hAnsi="Times New Roman" w:cs="Times New Roman"/>
          <w:sz w:val="28"/>
          <w:szCs w:val="28"/>
        </w:rPr>
        <w:t>подпрограмме.</w:t>
      </w:r>
    </w:p>
    <w:p w14:paraId="2AADE136"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рамках реализации мероприятия разработчик Подпрограммы:</w:t>
      </w:r>
    </w:p>
    <w:p w14:paraId="6BA59BDF" w14:textId="2A5B30B2"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а) заключает соглашение </w:t>
      </w:r>
      <w:r w:rsidR="00814D45">
        <w:rPr>
          <w:rFonts w:ascii="Times New Roman" w:hAnsi="Times New Roman" w:cs="Times New Roman"/>
          <w:sz w:val="28"/>
          <w:szCs w:val="28"/>
        </w:rPr>
        <w:t>«</w:t>
      </w:r>
      <w:r w:rsidRPr="00EE48E7">
        <w:rPr>
          <w:rFonts w:ascii="Times New Roman" w:hAnsi="Times New Roman" w:cs="Times New Roman"/>
          <w:sz w:val="28"/>
          <w:szCs w:val="28"/>
        </w:rPr>
        <w:t>О предоставлении в 2018 - 2020 годах бюджету муниципального образования города Свободного иного межбюджетного трансферта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r w:rsidR="00814D45">
        <w:rPr>
          <w:rFonts w:ascii="Times New Roman" w:hAnsi="Times New Roman" w:cs="Times New Roman"/>
          <w:sz w:val="28"/>
          <w:szCs w:val="28"/>
        </w:rPr>
        <w:t>»</w:t>
      </w:r>
      <w:r w:rsidRPr="00EE48E7">
        <w:rPr>
          <w:rFonts w:ascii="Times New Roman" w:hAnsi="Times New Roman" w:cs="Times New Roman"/>
          <w:sz w:val="28"/>
          <w:szCs w:val="28"/>
        </w:rPr>
        <w:t>;</w:t>
      </w:r>
    </w:p>
    <w:p w14:paraId="4B59B040"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б) осуществляет общее руководство и управление реализацией </w:t>
      </w:r>
      <w:r w:rsidRPr="00EE48E7">
        <w:rPr>
          <w:rFonts w:ascii="Times New Roman" w:hAnsi="Times New Roman" w:cs="Times New Roman"/>
          <w:sz w:val="28"/>
          <w:szCs w:val="28"/>
        </w:rPr>
        <w:lastRenderedPageBreak/>
        <w:t>мероприятий подпрограммы;</w:t>
      </w:r>
    </w:p>
    <w:p w14:paraId="4ACB5301"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представляет главному распорядителю средств областного бюджета отчеты по предоставляемому иному межбюджетному трансферту по форме и в срок, установленные Соглашением.</w:t>
      </w:r>
    </w:p>
    <w:p w14:paraId="753C1956"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Средства областного бюджета предоставляются бюджетам муниципальных образований в виде иного межбюджетного трансферта в соответствии с Соглашением предоставления и расходования субсидий бюджетам муниципальных образований на финансирование мероприятий по переселению граждан из ветхого и аварийного жилья на территории города Свободного Амурской области, предусмотренных подпрограммой.</w:t>
      </w:r>
    </w:p>
    <w:p w14:paraId="1DA4FF7D"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Управление по использованию муниципального имущества и землепользованию, администрации г. Свободного - участник программы заключает муниципальные контракты на приобретение жилых помещений первичном и (или) вторичном рынках жилья,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w:t>
      </w:r>
      <w:hyperlink r:id="rId44">
        <w:r w:rsidRPr="000F5ECD">
          <w:rPr>
            <w:rFonts w:ascii="Times New Roman" w:hAnsi="Times New Roman" w:cs="Times New Roman"/>
            <w:sz w:val="28"/>
            <w:szCs w:val="28"/>
          </w:rPr>
          <w:t>пункте 2 части 2 статьи 49</w:t>
        </w:r>
      </w:hyperlink>
      <w:r w:rsidRPr="000F5ECD">
        <w:rPr>
          <w:rFonts w:ascii="Times New Roman" w:hAnsi="Times New Roman" w:cs="Times New Roman"/>
          <w:sz w:val="28"/>
          <w:szCs w:val="28"/>
        </w:rPr>
        <w:t xml:space="preserve"> </w:t>
      </w:r>
      <w:r w:rsidRPr="00EE48E7">
        <w:rPr>
          <w:rFonts w:ascii="Times New Roman" w:hAnsi="Times New Roman" w:cs="Times New Roman"/>
          <w:sz w:val="28"/>
          <w:szCs w:val="28"/>
        </w:rPr>
        <w:t>Градостроительного кодекса Российской Федерации, на строительство таких домов.</w:t>
      </w:r>
    </w:p>
    <w:p w14:paraId="5DEA3301"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Переселение граждан из аварийного жилищного фонда с выплатой выкупной цены жилого помещения лицам, в чьей собственности находятся жилые помещения, входящие в аварийный жилищный фонд, возмещения за изымаемые жилые помещения в соответствии со </w:t>
      </w:r>
      <w:hyperlink r:id="rId45">
        <w:r w:rsidRPr="000F5ECD">
          <w:rPr>
            <w:rFonts w:ascii="Times New Roman" w:hAnsi="Times New Roman" w:cs="Times New Roman"/>
            <w:sz w:val="28"/>
            <w:szCs w:val="28"/>
          </w:rPr>
          <w:t>статьей 32</w:t>
        </w:r>
      </w:hyperlink>
      <w:r w:rsidRPr="000F5ECD">
        <w:rPr>
          <w:rFonts w:ascii="Times New Roman" w:hAnsi="Times New Roman" w:cs="Times New Roman"/>
          <w:sz w:val="28"/>
          <w:szCs w:val="28"/>
        </w:rPr>
        <w:t xml:space="preserve"> Ж</w:t>
      </w:r>
      <w:r w:rsidRPr="00EE48E7">
        <w:rPr>
          <w:rFonts w:ascii="Times New Roman" w:hAnsi="Times New Roman" w:cs="Times New Roman"/>
          <w:sz w:val="28"/>
          <w:szCs w:val="28"/>
        </w:rPr>
        <w:t>илищного кодекса Российской Федерации на основании заключенных договоров с гражданами, проживающими в аварийных многоквартирных домах, обеспечивают их переселение в соответствии с жилищным законодательством, а также обеспечивают ликвидацию аварийного жилищного фонда и представление отчетности о ходе реализации мероприятий программы в министерство транспорта и строительства Амурской области.</w:t>
      </w:r>
    </w:p>
    <w:p w14:paraId="7CB389F9" w14:textId="77777777" w:rsidR="0092110D" w:rsidRPr="000F5ECD"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Определение стоимости одного квадратного метра общей площади жилых помещений необходимо для приобретения жилых помещений на первичном и (или) вторичном рынках жилья,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w:t>
      </w:r>
      <w:r w:rsidRPr="000F5ECD">
        <w:rPr>
          <w:rFonts w:ascii="Times New Roman" w:hAnsi="Times New Roman" w:cs="Times New Roman"/>
          <w:sz w:val="28"/>
          <w:szCs w:val="28"/>
        </w:rPr>
        <w:t xml:space="preserve">в </w:t>
      </w:r>
      <w:hyperlink r:id="rId46">
        <w:r w:rsidRPr="000F5ECD">
          <w:rPr>
            <w:rFonts w:ascii="Times New Roman" w:hAnsi="Times New Roman" w:cs="Times New Roman"/>
            <w:sz w:val="28"/>
            <w:szCs w:val="28"/>
          </w:rPr>
          <w:t>пункте 2 части 2 статьи 49</w:t>
        </w:r>
      </w:hyperlink>
      <w:r w:rsidRPr="00EE48E7">
        <w:rPr>
          <w:rFonts w:ascii="Times New Roman" w:hAnsi="Times New Roman" w:cs="Times New Roman"/>
          <w:sz w:val="28"/>
          <w:szCs w:val="28"/>
        </w:rPr>
        <w:t xml:space="preserve"> Градостроительного кодекса Российской Федерации, для строительства таких домов, а также для выплаты лицам, в чьей собственности находятся жилые помещения, входящие в аварийный жилищный фонд, возмещения за изымаемые жилые помещения в соответствии </w:t>
      </w:r>
      <w:r w:rsidRPr="000F5ECD">
        <w:rPr>
          <w:rFonts w:ascii="Times New Roman" w:hAnsi="Times New Roman" w:cs="Times New Roman"/>
          <w:sz w:val="28"/>
          <w:szCs w:val="28"/>
        </w:rPr>
        <w:t xml:space="preserve">со </w:t>
      </w:r>
      <w:hyperlink r:id="rId47">
        <w:r w:rsidRPr="000F5ECD">
          <w:rPr>
            <w:rFonts w:ascii="Times New Roman" w:hAnsi="Times New Roman" w:cs="Times New Roman"/>
            <w:sz w:val="28"/>
            <w:szCs w:val="28"/>
          </w:rPr>
          <w:t>статьей 32</w:t>
        </w:r>
      </w:hyperlink>
      <w:r w:rsidRPr="000F5ECD">
        <w:rPr>
          <w:rFonts w:ascii="Times New Roman" w:hAnsi="Times New Roman" w:cs="Times New Roman"/>
          <w:sz w:val="28"/>
          <w:szCs w:val="28"/>
        </w:rPr>
        <w:t xml:space="preserve"> Жилищного кодекса Российской Федерации. Согласно </w:t>
      </w:r>
      <w:hyperlink r:id="rId48">
        <w:r w:rsidRPr="000F5ECD">
          <w:rPr>
            <w:rFonts w:ascii="Times New Roman" w:hAnsi="Times New Roman" w:cs="Times New Roman"/>
            <w:sz w:val="28"/>
            <w:szCs w:val="28"/>
          </w:rPr>
          <w:t>п. 1 ст. 72</w:t>
        </w:r>
      </w:hyperlink>
      <w:r w:rsidRPr="000F5ECD">
        <w:rPr>
          <w:rFonts w:ascii="Times New Roman" w:hAnsi="Times New Roman" w:cs="Times New Roman"/>
          <w:sz w:val="28"/>
          <w:szCs w:val="28"/>
        </w:rPr>
        <w:t xml:space="preserve"> Бюджетного кодекса РФ закупки товаров, работ, услуг для обеспечения государственных (муниципальных) нужд осуществляется в соответствии с законодательством Российской Федерации о контрактной </w:t>
      </w:r>
      <w:r w:rsidRPr="000F5ECD">
        <w:rPr>
          <w:rFonts w:ascii="Times New Roman" w:hAnsi="Times New Roman" w:cs="Times New Roman"/>
          <w:sz w:val="28"/>
          <w:szCs w:val="28"/>
        </w:rPr>
        <w:lastRenderedPageBreak/>
        <w:t>системе в сфере закупок товаров, работ, услуг для обеспечения государственных и муниципальных нужд с учетом положений настоящего Кодекса.</w:t>
      </w:r>
    </w:p>
    <w:p w14:paraId="0EC102C8" w14:textId="77C6BE75" w:rsidR="0092110D" w:rsidRPr="00EE48E7" w:rsidRDefault="0092110D" w:rsidP="00C87D15">
      <w:pPr>
        <w:pStyle w:val="ConsPlusNormal"/>
        <w:ind w:firstLine="540"/>
        <w:contextualSpacing/>
        <w:jc w:val="both"/>
        <w:rPr>
          <w:rFonts w:ascii="Times New Roman" w:hAnsi="Times New Roman" w:cs="Times New Roman"/>
          <w:sz w:val="28"/>
          <w:szCs w:val="28"/>
        </w:rPr>
      </w:pPr>
      <w:r w:rsidRPr="000F5ECD">
        <w:rPr>
          <w:rFonts w:ascii="Times New Roman" w:hAnsi="Times New Roman" w:cs="Times New Roman"/>
          <w:sz w:val="28"/>
          <w:szCs w:val="28"/>
        </w:rPr>
        <w:t xml:space="preserve">В соответствии с </w:t>
      </w:r>
      <w:hyperlink r:id="rId49">
        <w:r w:rsidRPr="000F5ECD">
          <w:rPr>
            <w:rFonts w:ascii="Times New Roman" w:hAnsi="Times New Roman" w:cs="Times New Roman"/>
            <w:sz w:val="28"/>
            <w:szCs w:val="28"/>
          </w:rPr>
          <w:t>ч. 1 ст. 22</w:t>
        </w:r>
      </w:hyperlink>
      <w:r w:rsidRPr="000F5ECD">
        <w:rPr>
          <w:rFonts w:ascii="Times New Roman" w:hAnsi="Times New Roman" w:cs="Times New Roman"/>
          <w:sz w:val="28"/>
          <w:szCs w:val="28"/>
        </w:rPr>
        <w:t xml:space="preserve"> Федерального закона от 5 апреля 2013 г. </w:t>
      </w:r>
      <w:r w:rsidR="00DA1B7A" w:rsidRPr="000F5ECD">
        <w:rPr>
          <w:rFonts w:ascii="Times New Roman" w:hAnsi="Times New Roman" w:cs="Times New Roman"/>
          <w:sz w:val="28"/>
          <w:szCs w:val="28"/>
        </w:rPr>
        <w:t>№</w:t>
      </w:r>
      <w:r w:rsidRPr="000F5ECD">
        <w:rPr>
          <w:rFonts w:ascii="Times New Roman" w:hAnsi="Times New Roman" w:cs="Times New Roman"/>
          <w:sz w:val="28"/>
          <w:szCs w:val="28"/>
        </w:rPr>
        <w:t xml:space="preserve"> 44-ФЗ </w:t>
      </w:r>
      <w:r w:rsidR="00814D45" w:rsidRPr="000F5ECD">
        <w:rPr>
          <w:rFonts w:ascii="Times New Roman" w:hAnsi="Times New Roman" w:cs="Times New Roman"/>
          <w:sz w:val="28"/>
          <w:szCs w:val="28"/>
        </w:rPr>
        <w:t>«</w:t>
      </w:r>
      <w:r w:rsidRPr="000F5ECD">
        <w:rPr>
          <w:rFonts w:ascii="Times New Roman" w:hAnsi="Times New Roman" w:cs="Times New Roman"/>
          <w:sz w:val="28"/>
          <w:szCs w:val="28"/>
        </w:rPr>
        <w:t xml:space="preserve">О контрактной системе в сфере </w:t>
      </w:r>
      <w:r w:rsidRPr="00EE48E7">
        <w:rPr>
          <w:rFonts w:ascii="Times New Roman" w:hAnsi="Times New Roman" w:cs="Times New Roman"/>
          <w:sz w:val="28"/>
          <w:szCs w:val="28"/>
        </w:rPr>
        <w:t>закупок товаров, работ, услуг для обеспечения государственных и муниципальных нужд</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(далее - Федеральный закон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44-ФЗ) начальная (максимальная) цена контракта определяется и обосновывается заказчиком посредством применения следующего метода или нескольких следующих методов: метод сопоставимых рыночных цен (анализа рынка); нормативный метод; тарифный метод; проектно-сметный метод; затратный метод.</w:t>
      </w:r>
    </w:p>
    <w:p w14:paraId="1D9466BC"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Метод сопоставимых рыночных цен (анализа рынка) заключается в установлении начальной (максимальной) цены контракта на основании информации о рыночных ценах идентичных товаров, работ, услуг, планируемых к закупкам. При применении этого метода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14:paraId="6135F6FD" w14:textId="77777777" w:rsidR="0092110D" w:rsidRPr="000F5ECD"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в </w:t>
      </w:r>
      <w:r w:rsidRPr="000F5ECD">
        <w:rPr>
          <w:rFonts w:ascii="Times New Roman" w:hAnsi="Times New Roman" w:cs="Times New Roman"/>
          <w:sz w:val="28"/>
          <w:szCs w:val="28"/>
        </w:rPr>
        <w:t xml:space="preserve">соответствии с </w:t>
      </w:r>
      <w:hyperlink r:id="rId50">
        <w:r w:rsidRPr="000F5ECD">
          <w:rPr>
            <w:rFonts w:ascii="Times New Roman" w:hAnsi="Times New Roman" w:cs="Times New Roman"/>
            <w:sz w:val="28"/>
            <w:szCs w:val="28"/>
          </w:rPr>
          <w:t>частью 18</w:t>
        </w:r>
      </w:hyperlink>
      <w:r w:rsidRPr="000F5ECD">
        <w:rPr>
          <w:rFonts w:ascii="Times New Roman" w:hAnsi="Times New Roman" w:cs="Times New Roman"/>
          <w:sz w:val="28"/>
          <w:szCs w:val="28"/>
        </w:rPr>
        <w:t xml:space="preserve"> настоящей статьи,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 полученная в результате размещения запросов цен товаров, работ, услуг в единой информационной системе (</w:t>
      </w:r>
      <w:proofErr w:type="spellStart"/>
      <w:r w:rsidR="00EE48E7" w:rsidRPr="000F5ECD">
        <w:rPr>
          <w:rFonts w:ascii="Times New Roman" w:hAnsi="Times New Roman" w:cs="Times New Roman"/>
          <w:sz w:val="28"/>
          <w:szCs w:val="28"/>
        </w:rPr>
        <w:fldChar w:fldCharType="begin"/>
      </w:r>
      <w:r w:rsidR="00EE48E7" w:rsidRPr="000F5ECD">
        <w:rPr>
          <w:rFonts w:ascii="Times New Roman" w:hAnsi="Times New Roman" w:cs="Times New Roman"/>
          <w:sz w:val="28"/>
          <w:szCs w:val="28"/>
        </w:rPr>
        <w:instrText xml:space="preserve"> HYPERLINK "consultantplus://offline/ref=BA71725FC6A1299C9A3D6E08C3A28E76149171DB3FA32EE6674E950C692C0C20210B64C3D5A5E32FB2AAD174788E1EB20449E15E66EC37CBsDc9F" \h </w:instrText>
      </w:r>
      <w:r w:rsidR="00EE48E7" w:rsidRPr="000F5ECD">
        <w:rPr>
          <w:rFonts w:ascii="Times New Roman" w:hAnsi="Times New Roman" w:cs="Times New Roman"/>
          <w:sz w:val="28"/>
          <w:szCs w:val="28"/>
        </w:rPr>
        <w:fldChar w:fldCharType="separate"/>
      </w:r>
      <w:r w:rsidRPr="000F5ECD">
        <w:rPr>
          <w:rFonts w:ascii="Times New Roman" w:hAnsi="Times New Roman" w:cs="Times New Roman"/>
          <w:sz w:val="28"/>
          <w:szCs w:val="28"/>
        </w:rPr>
        <w:t>ч.ч</w:t>
      </w:r>
      <w:proofErr w:type="spellEnd"/>
      <w:r w:rsidRPr="000F5ECD">
        <w:rPr>
          <w:rFonts w:ascii="Times New Roman" w:hAnsi="Times New Roman" w:cs="Times New Roman"/>
          <w:sz w:val="28"/>
          <w:szCs w:val="28"/>
        </w:rPr>
        <w:t>. 2</w:t>
      </w:r>
      <w:r w:rsidR="00EE48E7" w:rsidRPr="000F5ECD">
        <w:rPr>
          <w:rFonts w:ascii="Times New Roman" w:hAnsi="Times New Roman" w:cs="Times New Roman"/>
          <w:sz w:val="28"/>
          <w:szCs w:val="28"/>
        </w:rPr>
        <w:fldChar w:fldCharType="end"/>
      </w:r>
      <w:r w:rsidRPr="000F5ECD">
        <w:rPr>
          <w:rFonts w:ascii="Times New Roman" w:hAnsi="Times New Roman" w:cs="Times New Roman"/>
          <w:sz w:val="28"/>
          <w:szCs w:val="28"/>
        </w:rPr>
        <w:t xml:space="preserve">, </w:t>
      </w:r>
      <w:hyperlink r:id="rId51">
        <w:r w:rsidRPr="000F5ECD">
          <w:rPr>
            <w:rFonts w:ascii="Times New Roman" w:hAnsi="Times New Roman" w:cs="Times New Roman"/>
            <w:sz w:val="28"/>
            <w:szCs w:val="28"/>
          </w:rPr>
          <w:t>3</w:t>
        </w:r>
      </w:hyperlink>
      <w:r w:rsidRPr="000F5ECD">
        <w:rPr>
          <w:rFonts w:ascii="Times New Roman" w:hAnsi="Times New Roman" w:cs="Times New Roman"/>
          <w:sz w:val="28"/>
          <w:szCs w:val="28"/>
        </w:rPr>
        <w:t xml:space="preserve">, </w:t>
      </w:r>
      <w:hyperlink r:id="rId52">
        <w:r w:rsidRPr="000F5ECD">
          <w:rPr>
            <w:rFonts w:ascii="Times New Roman" w:hAnsi="Times New Roman" w:cs="Times New Roman"/>
            <w:sz w:val="28"/>
            <w:szCs w:val="28"/>
          </w:rPr>
          <w:t>5 ст. 22</w:t>
        </w:r>
      </w:hyperlink>
      <w:r w:rsidRPr="000F5ECD">
        <w:rPr>
          <w:rFonts w:ascii="Times New Roman" w:hAnsi="Times New Roman" w:cs="Times New Roman"/>
          <w:sz w:val="28"/>
          <w:szCs w:val="28"/>
        </w:rPr>
        <w:t xml:space="preserve"> указанного Федерального закона).</w:t>
      </w:r>
    </w:p>
    <w:p w14:paraId="6E5126B1"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0F5ECD">
        <w:rPr>
          <w:rFonts w:ascii="Times New Roman" w:hAnsi="Times New Roman" w:cs="Times New Roman"/>
          <w:sz w:val="28"/>
          <w:szCs w:val="28"/>
        </w:rPr>
        <w:t xml:space="preserve">Метод сопоставимых рыночных цен </w:t>
      </w:r>
      <w:r w:rsidRPr="00EE48E7">
        <w:rPr>
          <w:rFonts w:ascii="Times New Roman" w:hAnsi="Times New Roman" w:cs="Times New Roman"/>
          <w:sz w:val="28"/>
          <w:szCs w:val="28"/>
        </w:rPr>
        <w:t>(анализа рынка) является приоритетным для определения и обоснования начальной (максимальной) цены контракта, цены контракта, заключаемого с единственным поставщиком (подрядчиком, исполнителем).</w:t>
      </w:r>
    </w:p>
    <w:p w14:paraId="3A464BE3"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Для контроля за эффективностью реализации подпрограммы предусматривается ведение, постоянного мониторинга, что обеспечит необходимую информационно-аналитическую поддержку принятия решений по вопросам реализации подпрограммы с учетом хода и полноты выполнения программных мероприятий, целевого и эффективного использования средств. Информация о подготовке и реализации подпрограммы представляется собственникам помещений в аварийных многоквартирных домах с использованием средств массовой информации, включая:</w:t>
      </w:r>
    </w:p>
    <w:p w14:paraId="35DA1969"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а) сеть Интернет, в том числе официальные сайты органов государственной власти Амурской области;</w:t>
      </w:r>
    </w:p>
    <w:p w14:paraId="0B0D91BC"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б) официальные печатные издания Амурской области и органов местного самоуправления;</w:t>
      </w:r>
    </w:p>
    <w:p w14:paraId="229CA2CE"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печатные издания, имеющие широкое распространение в Амурской области;</w:t>
      </w:r>
    </w:p>
    <w:p w14:paraId="6E1E7394"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lastRenderedPageBreak/>
        <w:t>г) телевидение, радио и иные средства массовой информации.</w:t>
      </w:r>
    </w:p>
    <w:p w14:paraId="2144DE31"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Управление по ЖКХ и благоустройству администрации города Свободного является заказчиком на выполнение работ по сносу аварийного жилого фонда, непригодного для проживания, признанного таковым в законодательном порядке, после фактического переселения граждан (далее - снос аварийного жилого фонда).</w:t>
      </w:r>
    </w:p>
    <w:p w14:paraId="07411CB5"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Снос аварийного жилого фонда включает в себя полный или частичный разбор здания (дома), вывоз строительного мусора после сноса аварийного жилого здания (дома), разработку проектно-сметной документации на снос аварийного жилого дома.</w:t>
      </w:r>
    </w:p>
    <w:p w14:paraId="077CA533"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Сроки сноса аварийного жилого фонда определяются исходя из степени аварийности дома, очередности сноса, разработки проектно-сметной документации, объемов финансирования исходя из возможностей местного бюджета на очередной финансовый год.</w:t>
      </w:r>
    </w:p>
    <w:p w14:paraId="68A83547" w14:textId="3796EE6D" w:rsidR="0092110D" w:rsidRPr="00EE48E7" w:rsidRDefault="0092110D" w:rsidP="000F5ECD">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После завершения работ по</w:t>
      </w:r>
      <w:r w:rsidR="000F5ECD">
        <w:rPr>
          <w:rFonts w:ascii="Times New Roman" w:hAnsi="Times New Roman" w:cs="Times New Roman"/>
          <w:sz w:val="28"/>
          <w:szCs w:val="28"/>
        </w:rPr>
        <w:t xml:space="preserve"> сносу аварийного жилого фонда:</w:t>
      </w:r>
    </w:p>
    <w:p w14:paraId="1810DEDB"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управление по ЖКХ и благоустройству администрации города Свободного составляет уведомление о завершении сноса аварийного дома, непригодного для проживания, и передает его в управление по использованию муниципального имущества и землепользованию администрации г. Свободного, которое после получения акта осуществляет действия по снятию с баланса дома, вносит соответствующие изменения в реестр муниципальной собственности;</w:t>
      </w:r>
    </w:p>
    <w:p w14:paraId="36DBB10E"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отдел по градостроительству, архитектуре и капитальному строительству администрации города Свободного определяет пригодность освобожденных земельных участков под застройку исходя из градостроительных требований.</w:t>
      </w:r>
    </w:p>
    <w:p w14:paraId="3B3B801A" w14:textId="6787C405" w:rsidR="000F5ECD" w:rsidRPr="000F5ECD" w:rsidRDefault="00617F4F" w:rsidP="007A658A">
      <w:pPr>
        <w:pStyle w:val="ConsPlusNormal"/>
        <w:ind w:firstLine="540"/>
        <w:contextualSpacing/>
        <w:jc w:val="both"/>
        <w:rPr>
          <w:rFonts w:ascii="Times New Roman" w:hAnsi="Times New Roman" w:cs="Times New Roman"/>
          <w:sz w:val="28"/>
          <w:szCs w:val="28"/>
        </w:rPr>
      </w:pPr>
      <w:hyperlink r:id="rId53">
        <w:r w:rsidR="0092110D" w:rsidRPr="000F5ECD">
          <w:rPr>
            <w:rFonts w:ascii="Times New Roman" w:hAnsi="Times New Roman" w:cs="Times New Roman"/>
            <w:sz w:val="28"/>
            <w:szCs w:val="28"/>
          </w:rPr>
          <w:t>Перечень</w:t>
        </w:r>
      </w:hyperlink>
      <w:r w:rsidR="0092110D" w:rsidRPr="000F5ECD">
        <w:rPr>
          <w:rFonts w:ascii="Times New Roman" w:hAnsi="Times New Roman" w:cs="Times New Roman"/>
          <w:sz w:val="28"/>
          <w:szCs w:val="28"/>
        </w:rPr>
        <w:t xml:space="preserve"> аварийных домов, подлежащих сносу, определен приложением </w:t>
      </w:r>
      <w:r w:rsidR="00DA1B7A" w:rsidRPr="000F5ECD">
        <w:rPr>
          <w:rFonts w:ascii="Times New Roman" w:hAnsi="Times New Roman" w:cs="Times New Roman"/>
          <w:sz w:val="28"/>
          <w:szCs w:val="28"/>
        </w:rPr>
        <w:t>№</w:t>
      </w:r>
      <w:r w:rsidR="0092110D" w:rsidRPr="000F5ECD">
        <w:rPr>
          <w:rFonts w:ascii="Times New Roman" w:hAnsi="Times New Roman" w:cs="Times New Roman"/>
          <w:sz w:val="28"/>
          <w:szCs w:val="28"/>
        </w:rPr>
        <w:t xml:space="preserve"> 4 муниципальной адресной программы </w:t>
      </w:r>
      <w:r w:rsidR="00814D45" w:rsidRPr="000F5ECD">
        <w:rPr>
          <w:rFonts w:ascii="Times New Roman" w:hAnsi="Times New Roman" w:cs="Times New Roman"/>
          <w:sz w:val="28"/>
          <w:szCs w:val="28"/>
        </w:rPr>
        <w:t>«</w:t>
      </w:r>
      <w:r w:rsidR="0092110D" w:rsidRPr="000F5ECD">
        <w:rPr>
          <w:rFonts w:ascii="Times New Roman" w:hAnsi="Times New Roman" w:cs="Times New Roman"/>
          <w:sz w:val="28"/>
          <w:szCs w:val="28"/>
        </w:rPr>
        <w:t>Переселение граждан из аварийного жилищного фонда на территории города Свободного в 2013 - 2025 годах</w:t>
      </w:r>
      <w:r w:rsidR="00814D45" w:rsidRPr="000F5ECD">
        <w:rPr>
          <w:rFonts w:ascii="Times New Roman" w:hAnsi="Times New Roman" w:cs="Times New Roman"/>
          <w:sz w:val="28"/>
          <w:szCs w:val="28"/>
        </w:rPr>
        <w:t>»</w:t>
      </w:r>
      <w:r w:rsidR="0092110D" w:rsidRPr="000F5ECD">
        <w:rPr>
          <w:rFonts w:ascii="Times New Roman" w:hAnsi="Times New Roman" w:cs="Times New Roman"/>
          <w:sz w:val="28"/>
          <w:szCs w:val="28"/>
        </w:rPr>
        <w:t xml:space="preserve">, утвержденной постановлением администрации города Свободного от 10 апреля 2013 г. </w:t>
      </w:r>
      <w:r w:rsidR="00DA1B7A" w:rsidRPr="000F5ECD">
        <w:rPr>
          <w:rFonts w:ascii="Times New Roman" w:hAnsi="Times New Roman" w:cs="Times New Roman"/>
          <w:sz w:val="28"/>
          <w:szCs w:val="28"/>
        </w:rPr>
        <w:t>№</w:t>
      </w:r>
      <w:r w:rsidR="0092110D" w:rsidRPr="000F5ECD">
        <w:rPr>
          <w:rFonts w:ascii="Times New Roman" w:hAnsi="Times New Roman" w:cs="Times New Roman"/>
          <w:sz w:val="28"/>
          <w:szCs w:val="28"/>
        </w:rPr>
        <w:t xml:space="preserve"> 684.</w:t>
      </w:r>
    </w:p>
    <w:p w14:paraId="7F5E087B"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557843A1"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5. Ресурсное обеспечение подпрограммы</w:t>
      </w:r>
    </w:p>
    <w:p w14:paraId="01C75587" w14:textId="77777777" w:rsidR="0092110D" w:rsidRPr="00EE48E7" w:rsidRDefault="0092110D" w:rsidP="00C87D15">
      <w:pPr>
        <w:pStyle w:val="ConsPlusNormal"/>
        <w:contextualSpacing/>
        <w:jc w:val="center"/>
        <w:rPr>
          <w:rFonts w:ascii="Times New Roman" w:hAnsi="Times New Roman" w:cs="Times New Roman"/>
          <w:sz w:val="28"/>
          <w:szCs w:val="28"/>
        </w:rPr>
      </w:pPr>
    </w:p>
    <w:p w14:paraId="5728CDF2" w14:textId="1BC5B62B"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Финансовые ресурсы для реализации основного мероприятия </w:t>
      </w:r>
      <w:r w:rsidR="00814D45">
        <w:rPr>
          <w:rFonts w:ascii="Times New Roman" w:hAnsi="Times New Roman" w:cs="Times New Roman"/>
          <w:sz w:val="28"/>
          <w:szCs w:val="28"/>
        </w:rPr>
        <w:t>«</w:t>
      </w:r>
      <w:r w:rsidRPr="00EE48E7">
        <w:rPr>
          <w:rFonts w:ascii="Times New Roman" w:hAnsi="Times New Roman" w:cs="Times New Roman"/>
          <w:sz w:val="28"/>
          <w:szCs w:val="28"/>
        </w:rPr>
        <w:t>Переселение граждан из ветхого и аварийного жилищного фонда, признанного непригодным для проживания, и (или) жилищного фонда с высоким уровнем износа (более 70 процентов)</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формируются на условиях финансирования за счет средств бюджетов всех уровней.</w:t>
      </w:r>
    </w:p>
    <w:p w14:paraId="5B6C514C" w14:textId="4CB08CE1" w:rsidR="00387E66" w:rsidRPr="00EE48E7" w:rsidRDefault="0092110D" w:rsidP="00387E66">
      <w:pPr>
        <w:pStyle w:val="ConsPlusNormal"/>
        <w:ind w:firstLine="540"/>
        <w:contextualSpacing/>
        <w:rPr>
          <w:rFonts w:ascii="Times New Roman" w:hAnsi="Times New Roman" w:cs="Times New Roman"/>
          <w:sz w:val="28"/>
          <w:szCs w:val="28"/>
        </w:rPr>
      </w:pPr>
      <w:r w:rsidRPr="00EE48E7">
        <w:rPr>
          <w:rFonts w:ascii="Times New Roman" w:hAnsi="Times New Roman" w:cs="Times New Roman"/>
          <w:sz w:val="28"/>
          <w:szCs w:val="28"/>
        </w:rPr>
        <w:t xml:space="preserve">Расходы на реализацию мероприятий подпрограммы предусматриваются в размере </w:t>
      </w:r>
      <w:r w:rsidR="00387E66">
        <w:rPr>
          <w:rFonts w:ascii="Times New Roman" w:hAnsi="Times New Roman" w:cs="Times New Roman"/>
          <w:sz w:val="28"/>
          <w:szCs w:val="28"/>
        </w:rPr>
        <w:t xml:space="preserve">85 426,34 тыс. рублей. </w:t>
      </w:r>
      <w:r w:rsidR="00387E66" w:rsidRPr="00EE48E7">
        <w:rPr>
          <w:rFonts w:ascii="Times New Roman" w:hAnsi="Times New Roman" w:cs="Times New Roman"/>
          <w:sz w:val="28"/>
          <w:szCs w:val="28"/>
        </w:rPr>
        <w:t>Финанс</w:t>
      </w:r>
      <w:r w:rsidR="00387E66">
        <w:rPr>
          <w:rFonts w:ascii="Times New Roman" w:hAnsi="Times New Roman" w:cs="Times New Roman"/>
          <w:sz w:val="28"/>
          <w:szCs w:val="28"/>
        </w:rPr>
        <w:t xml:space="preserve">ирование подпрограммы по годам: </w:t>
      </w:r>
      <w:r w:rsidR="00387E66" w:rsidRPr="00EE48E7">
        <w:rPr>
          <w:rFonts w:ascii="Times New Roman" w:hAnsi="Times New Roman" w:cs="Times New Roman"/>
          <w:sz w:val="28"/>
          <w:szCs w:val="28"/>
        </w:rPr>
        <w:t>планируемые средства Федерального бюджета:</w:t>
      </w:r>
    </w:p>
    <w:p w14:paraId="6577B4A3" w14:textId="77777777" w:rsidR="00387E66" w:rsidRPr="00EE48E7" w:rsidRDefault="00387E66" w:rsidP="00387E66">
      <w:pPr>
        <w:pStyle w:val="ConsPlusNormal"/>
        <w:ind w:firstLine="540"/>
        <w:contextualSpacing/>
        <w:rPr>
          <w:rFonts w:ascii="Times New Roman" w:hAnsi="Times New Roman" w:cs="Times New Roman"/>
          <w:sz w:val="28"/>
          <w:szCs w:val="28"/>
        </w:rPr>
      </w:pPr>
      <w:r w:rsidRPr="00EE48E7">
        <w:rPr>
          <w:rFonts w:ascii="Times New Roman" w:hAnsi="Times New Roman" w:cs="Times New Roman"/>
          <w:sz w:val="28"/>
          <w:szCs w:val="28"/>
        </w:rPr>
        <w:t xml:space="preserve">2018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0,0</w:t>
      </w:r>
      <w:r w:rsidRPr="00EE48E7">
        <w:rPr>
          <w:rFonts w:ascii="Times New Roman" w:hAnsi="Times New Roman" w:cs="Times New Roman"/>
          <w:sz w:val="28"/>
          <w:szCs w:val="28"/>
        </w:rPr>
        <w:t xml:space="preserve"> тыс. рублей;</w:t>
      </w:r>
    </w:p>
    <w:p w14:paraId="3C59BDDD" w14:textId="77777777" w:rsidR="00387E66" w:rsidRPr="00EE48E7" w:rsidRDefault="00387E66" w:rsidP="00387E66">
      <w:pPr>
        <w:pStyle w:val="ConsPlusNormal"/>
        <w:ind w:firstLine="540"/>
        <w:contextualSpacing/>
        <w:rPr>
          <w:rFonts w:ascii="Times New Roman" w:hAnsi="Times New Roman" w:cs="Times New Roman"/>
          <w:sz w:val="28"/>
          <w:szCs w:val="28"/>
        </w:rPr>
      </w:pPr>
      <w:r w:rsidRPr="00EE48E7">
        <w:rPr>
          <w:rFonts w:ascii="Times New Roman" w:hAnsi="Times New Roman" w:cs="Times New Roman"/>
          <w:sz w:val="28"/>
          <w:szCs w:val="28"/>
        </w:rPr>
        <w:t xml:space="preserve">2019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72 140,0</w:t>
      </w:r>
      <w:r w:rsidRPr="00EE48E7">
        <w:rPr>
          <w:rFonts w:ascii="Times New Roman" w:hAnsi="Times New Roman" w:cs="Times New Roman"/>
          <w:sz w:val="28"/>
          <w:szCs w:val="28"/>
        </w:rPr>
        <w:t xml:space="preserve"> тыс. рублей;</w:t>
      </w:r>
    </w:p>
    <w:p w14:paraId="59D5894C" w14:textId="77777777" w:rsidR="00387E66" w:rsidRPr="00EE48E7" w:rsidRDefault="00387E66" w:rsidP="00387E66">
      <w:pPr>
        <w:pStyle w:val="ConsPlusNormal"/>
        <w:ind w:firstLine="540"/>
        <w:contextualSpacing/>
        <w:rPr>
          <w:rFonts w:ascii="Times New Roman" w:hAnsi="Times New Roman" w:cs="Times New Roman"/>
          <w:sz w:val="28"/>
          <w:szCs w:val="28"/>
        </w:rPr>
      </w:pPr>
      <w:r w:rsidRPr="00EE48E7">
        <w:rPr>
          <w:rFonts w:ascii="Times New Roman" w:hAnsi="Times New Roman" w:cs="Times New Roman"/>
          <w:sz w:val="28"/>
          <w:szCs w:val="28"/>
        </w:rPr>
        <w:t xml:space="preserve">2020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13 286,34</w:t>
      </w:r>
      <w:r w:rsidRPr="00EE48E7">
        <w:rPr>
          <w:rFonts w:ascii="Times New Roman" w:hAnsi="Times New Roman" w:cs="Times New Roman"/>
          <w:sz w:val="28"/>
          <w:szCs w:val="28"/>
        </w:rPr>
        <w:t xml:space="preserve"> тыс. рублей;</w:t>
      </w:r>
    </w:p>
    <w:p w14:paraId="7001036B" w14:textId="77777777" w:rsidR="00387E66" w:rsidRPr="00EE48E7" w:rsidRDefault="00387E66" w:rsidP="00387E66">
      <w:pPr>
        <w:pStyle w:val="ConsPlusNormal"/>
        <w:ind w:firstLine="540"/>
        <w:contextualSpacing/>
        <w:rPr>
          <w:rFonts w:ascii="Times New Roman" w:hAnsi="Times New Roman" w:cs="Times New Roman"/>
          <w:sz w:val="28"/>
          <w:szCs w:val="28"/>
        </w:rPr>
      </w:pPr>
      <w:r w:rsidRPr="00EE48E7">
        <w:rPr>
          <w:rFonts w:ascii="Times New Roman" w:hAnsi="Times New Roman" w:cs="Times New Roman"/>
          <w:sz w:val="28"/>
          <w:szCs w:val="28"/>
        </w:rPr>
        <w:lastRenderedPageBreak/>
        <w:t xml:space="preserve">2021 год </w:t>
      </w:r>
      <w:r>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71ED25C4" w14:textId="77777777" w:rsidR="00387E66" w:rsidRPr="00EE48E7" w:rsidRDefault="00387E66" w:rsidP="00387E66">
      <w:pPr>
        <w:pStyle w:val="ConsPlusNormal"/>
        <w:ind w:firstLine="540"/>
        <w:contextualSpacing/>
        <w:rPr>
          <w:rFonts w:ascii="Times New Roman" w:hAnsi="Times New Roman" w:cs="Times New Roman"/>
          <w:sz w:val="28"/>
          <w:szCs w:val="28"/>
        </w:rPr>
      </w:pPr>
      <w:r w:rsidRPr="00EE48E7">
        <w:rPr>
          <w:rFonts w:ascii="Times New Roman" w:hAnsi="Times New Roman" w:cs="Times New Roman"/>
          <w:sz w:val="28"/>
          <w:szCs w:val="28"/>
        </w:rPr>
        <w:t xml:space="preserve">2022 год </w:t>
      </w:r>
      <w:r>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31CEC0D2" w14:textId="77777777" w:rsidR="00387E66" w:rsidRPr="00EE48E7" w:rsidRDefault="00387E66" w:rsidP="00387E66">
      <w:pPr>
        <w:pStyle w:val="ConsPlusNormal"/>
        <w:ind w:firstLine="540"/>
        <w:contextualSpacing/>
        <w:rPr>
          <w:rFonts w:ascii="Times New Roman" w:hAnsi="Times New Roman" w:cs="Times New Roman"/>
          <w:sz w:val="28"/>
          <w:szCs w:val="28"/>
        </w:rPr>
      </w:pPr>
      <w:r w:rsidRPr="00EE48E7">
        <w:rPr>
          <w:rFonts w:ascii="Times New Roman" w:hAnsi="Times New Roman" w:cs="Times New Roman"/>
          <w:sz w:val="28"/>
          <w:szCs w:val="28"/>
        </w:rPr>
        <w:t xml:space="preserve">2023 год </w:t>
      </w:r>
      <w:r>
        <w:rPr>
          <w:rFonts w:ascii="Times New Roman" w:hAnsi="Times New Roman" w:cs="Times New Roman"/>
          <w:sz w:val="28"/>
          <w:szCs w:val="28"/>
        </w:rPr>
        <w:t>–</w:t>
      </w:r>
      <w:r w:rsidRPr="00EE48E7">
        <w:rPr>
          <w:rFonts w:ascii="Times New Roman" w:hAnsi="Times New Roman" w:cs="Times New Roman"/>
          <w:sz w:val="28"/>
          <w:szCs w:val="28"/>
        </w:rPr>
        <w:t xml:space="preserve"> 0,0 тыс. рублей;</w:t>
      </w:r>
    </w:p>
    <w:p w14:paraId="63C8126D" w14:textId="77777777" w:rsidR="00387E66" w:rsidRPr="00EE48E7" w:rsidRDefault="00387E66" w:rsidP="00387E66">
      <w:pPr>
        <w:pStyle w:val="ConsPlusNormal"/>
        <w:ind w:firstLine="540"/>
        <w:contextualSpacing/>
        <w:rPr>
          <w:rFonts w:ascii="Times New Roman" w:hAnsi="Times New Roman" w:cs="Times New Roman"/>
          <w:sz w:val="28"/>
          <w:szCs w:val="28"/>
        </w:rPr>
      </w:pPr>
      <w:r>
        <w:rPr>
          <w:rFonts w:ascii="Times New Roman" w:hAnsi="Times New Roman" w:cs="Times New Roman"/>
          <w:sz w:val="28"/>
          <w:szCs w:val="28"/>
        </w:rPr>
        <w:t>2024 год –</w:t>
      </w:r>
      <w:r w:rsidRPr="00EE48E7">
        <w:rPr>
          <w:rFonts w:ascii="Times New Roman" w:hAnsi="Times New Roman" w:cs="Times New Roman"/>
          <w:sz w:val="28"/>
          <w:szCs w:val="28"/>
        </w:rPr>
        <w:t xml:space="preserve"> 0,0 тыс. рублей;</w:t>
      </w:r>
    </w:p>
    <w:p w14:paraId="2C197A3E" w14:textId="77777777" w:rsidR="00387E66" w:rsidRDefault="00387E66" w:rsidP="00387E66">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2025 год – 0,0 тыс. рублей.</w:t>
      </w:r>
    </w:p>
    <w:p w14:paraId="1AF388E8" w14:textId="77777777" w:rsidR="00F64541" w:rsidRDefault="00F64541" w:rsidP="00387E66">
      <w:pPr>
        <w:pStyle w:val="ConsPlusNormal"/>
        <w:ind w:firstLine="540"/>
        <w:contextualSpacing/>
        <w:jc w:val="both"/>
        <w:rPr>
          <w:rFonts w:ascii="Times New Roman" w:hAnsi="Times New Roman" w:cs="Times New Roman"/>
          <w:sz w:val="28"/>
          <w:szCs w:val="28"/>
        </w:rPr>
      </w:pPr>
    </w:p>
    <w:p w14:paraId="1D1765F7" w14:textId="25AF7193" w:rsidR="00195B73" w:rsidRDefault="00195B73" w:rsidP="00387E66">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С</w:t>
      </w:r>
      <w:r w:rsidRPr="00EE48E7">
        <w:rPr>
          <w:rFonts w:ascii="Times New Roman" w:hAnsi="Times New Roman" w:cs="Times New Roman"/>
          <w:sz w:val="28"/>
          <w:szCs w:val="28"/>
        </w:rPr>
        <w:t>редств</w:t>
      </w:r>
      <w:r>
        <w:rPr>
          <w:rFonts w:ascii="Times New Roman" w:hAnsi="Times New Roman" w:cs="Times New Roman"/>
          <w:sz w:val="28"/>
          <w:szCs w:val="28"/>
        </w:rPr>
        <w:t>а</w:t>
      </w:r>
      <w:r w:rsidRPr="00EE48E7">
        <w:rPr>
          <w:rFonts w:ascii="Times New Roman" w:hAnsi="Times New Roman" w:cs="Times New Roman"/>
          <w:sz w:val="28"/>
          <w:szCs w:val="28"/>
        </w:rPr>
        <w:t xml:space="preserve"> областного </w:t>
      </w:r>
      <w:r>
        <w:rPr>
          <w:rFonts w:ascii="Times New Roman" w:hAnsi="Times New Roman" w:cs="Times New Roman"/>
          <w:sz w:val="28"/>
          <w:szCs w:val="28"/>
        </w:rPr>
        <w:t xml:space="preserve">и местного бюджетов к планированию </w:t>
      </w:r>
      <w:r w:rsidRPr="00EE48E7">
        <w:rPr>
          <w:rFonts w:ascii="Times New Roman" w:hAnsi="Times New Roman" w:cs="Times New Roman"/>
          <w:sz w:val="28"/>
          <w:szCs w:val="28"/>
        </w:rPr>
        <w:t xml:space="preserve">подпрограммы </w:t>
      </w:r>
      <w:r>
        <w:rPr>
          <w:rFonts w:ascii="Times New Roman" w:hAnsi="Times New Roman" w:cs="Times New Roman"/>
          <w:sz w:val="28"/>
          <w:szCs w:val="28"/>
        </w:rPr>
        <w:t>не предусмотрены.</w:t>
      </w:r>
    </w:p>
    <w:p w14:paraId="50956221" w14:textId="68736294" w:rsidR="0092110D" w:rsidRPr="00EE48E7" w:rsidRDefault="0092110D" w:rsidP="00387E66">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Объемы и источники финансирования подпрограммы представлены в </w:t>
      </w:r>
      <w:r w:rsidRPr="000F5ECD">
        <w:rPr>
          <w:rFonts w:ascii="Times New Roman" w:hAnsi="Times New Roman" w:cs="Times New Roman"/>
          <w:sz w:val="28"/>
          <w:szCs w:val="28"/>
        </w:rPr>
        <w:t xml:space="preserve">составе </w:t>
      </w:r>
      <w:hyperlink w:anchor="P1931">
        <w:r w:rsidRPr="000F5ECD">
          <w:rPr>
            <w:rFonts w:ascii="Times New Roman" w:hAnsi="Times New Roman" w:cs="Times New Roman"/>
            <w:sz w:val="28"/>
            <w:szCs w:val="28"/>
          </w:rPr>
          <w:t xml:space="preserve">приложения </w:t>
        </w:r>
        <w:r w:rsidR="00DA1B7A" w:rsidRPr="000F5ECD">
          <w:rPr>
            <w:rFonts w:ascii="Times New Roman" w:hAnsi="Times New Roman" w:cs="Times New Roman"/>
            <w:sz w:val="28"/>
            <w:szCs w:val="28"/>
          </w:rPr>
          <w:t>№</w:t>
        </w:r>
        <w:r w:rsidRPr="000F5ECD">
          <w:rPr>
            <w:rFonts w:ascii="Times New Roman" w:hAnsi="Times New Roman" w:cs="Times New Roman"/>
            <w:sz w:val="28"/>
            <w:szCs w:val="28"/>
          </w:rPr>
          <w:t xml:space="preserve"> 3</w:t>
        </w:r>
      </w:hyperlink>
      <w:r w:rsidRPr="000F5ECD">
        <w:rPr>
          <w:rFonts w:ascii="Times New Roman" w:hAnsi="Times New Roman" w:cs="Times New Roman"/>
          <w:sz w:val="28"/>
          <w:szCs w:val="28"/>
        </w:rPr>
        <w:t xml:space="preserve"> к программе.</w:t>
      </w:r>
    </w:p>
    <w:p w14:paraId="0DE2780A"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Источником финансирования мероприятий по разработке проектно-сметной документации и сносу аварийного жилого фонда, непригодного для проживания, признанного таковым в законодательном порядке, после фактического переселения граждан (далее - снос аварийного жилого фонда) являются бюджетные средства, ежегодно выделяемые из местного бюджета по муниципальной программе. Объемы финансирования подлежат ежегодному уточнению исходя из возможностей местного бюджета на очередной финансовый год.</w:t>
      </w:r>
    </w:p>
    <w:p w14:paraId="2BC687C2"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7A52FA03"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6. Планируемые показатели эффективности реализации</w:t>
      </w:r>
    </w:p>
    <w:p w14:paraId="5C4E2B71" w14:textId="77777777" w:rsidR="0092110D" w:rsidRPr="00EE48E7" w:rsidRDefault="0092110D" w:rsidP="00C87D15">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подпрограммы и непосредственные</w:t>
      </w:r>
    </w:p>
    <w:p w14:paraId="3DE56CB0" w14:textId="77777777" w:rsidR="0092110D" w:rsidRPr="00EE48E7" w:rsidRDefault="0092110D" w:rsidP="00C87D15">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результаты подпрограммы</w:t>
      </w:r>
    </w:p>
    <w:p w14:paraId="25875F3A"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555CEBE4"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Подпрограмма носит социальный характер, основным показателем эффективности которой является количество квадратных метров ликвидированного аварийного жилищного фонда.</w:t>
      </w:r>
    </w:p>
    <w:p w14:paraId="68D27007"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Выполнение подпрограммы обеспечит:</w:t>
      </w:r>
    </w:p>
    <w:p w14:paraId="3D914D18"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реализацию гражданами права на безопасные и благоприятные условия проживания;</w:t>
      </w:r>
    </w:p>
    <w:p w14:paraId="72C209ED"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снижение доли населения, проживающего в аварийных многоквартирных домах на территории Амурской области.</w:t>
      </w:r>
    </w:p>
    <w:p w14:paraId="40292DE9"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Конечными результатами реализации подпрограммы будут являться:</w:t>
      </w:r>
    </w:p>
    <w:p w14:paraId="6CD9C74F"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выполнение государственных обязательств по переселению граждан из аварийного жилищного фонда;</w:t>
      </w:r>
    </w:p>
    <w:p w14:paraId="5AEA0C5A"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строительство жилых домов и приобретение у застройщиков жилых помещений общей площадью 18990,32 кв. м;</w:t>
      </w:r>
    </w:p>
    <w:p w14:paraId="7D44015E"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переселение 18990,32 кв. м из аварийного жилищного фонда;</w:t>
      </w:r>
    </w:p>
    <w:p w14:paraId="48E3C398"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ликвидация аварийного жилого фонда.</w:t>
      </w:r>
    </w:p>
    <w:p w14:paraId="21AE723C"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Результатом реализации мероприятий программы станут не только решение проблемы переселения граждан из аварийного жилищного фонда, но и улучшение городской среды за счет комплексного освоения и развития территории города Свободного Амурской области посредством жилищного строительства, отвечающего стандартам ценовой доступности, энергоэффективности и экологичности.</w:t>
      </w:r>
    </w:p>
    <w:p w14:paraId="3C611A4D" w14:textId="0A39D28B" w:rsidR="0092110D" w:rsidRPr="000F5ECD" w:rsidRDefault="0092110D" w:rsidP="00C87D15">
      <w:pPr>
        <w:pStyle w:val="ConsPlusNormal"/>
        <w:ind w:firstLine="540"/>
        <w:contextualSpacing/>
        <w:jc w:val="both"/>
        <w:rPr>
          <w:rFonts w:ascii="Times New Roman" w:hAnsi="Times New Roman" w:cs="Times New Roman"/>
          <w:sz w:val="28"/>
          <w:szCs w:val="28"/>
        </w:rPr>
      </w:pPr>
      <w:r w:rsidRPr="000F5ECD">
        <w:rPr>
          <w:rFonts w:ascii="Times New Roman" w:hAnsi="Times New Roman" w:cs="Times New Roman"/>
          <w:sz w:val="28"/>
          <w:szCs w:val="28"/>
        </w:rPr>
        <w:t xml:space="preserve">Планируемые показатели выполнения подпрограммы приведены в </w:t>
      </w:r>
      <w:hyperlink w:anchor="P1562">
        <w:r w:rsidRPr="000F5ECD">
          <w:rPr>
            <w:rFonts w:ascii="Times New Roman" w:hAnsi="Times New Roman" w:cs="Times New Roman"/>
            <w:sz w:val="28"/>
            <w:szCs w:val="28"/>
          </w:rPr>
          <w:t xml:space="preserve">приложении </w:t>
        </w:r>
        <w:r w:rsidR="00DA1B7A" w:rsidRPr="000F5ECD">
          <w:rPr>
            <w:rFonts w:ascii="Times New Roman" w:hAnsi="Times New Roman" w:cs="Times New Roman"/>
            <w:sz w:val="28"/>
            <w:szCs w:val="28"/>
          </w:rPr>
          <w:t>№</w:t>
        </w:r>
        <w:r w:rsidRPr="000F5ECD">
          <w:rPr>
            <w:rFonts w:ascii="Times New Roman" w:hAnsi="Times New Roman" w:cs="Times New Roman"/>
            <w:sz w:val="28"/>
            <w:szCs w:val="28"/>
          </w:rPr>
          <w:t xml:space="preserve"> 1</w:t>
        </w:r>
      </w:hyperlink>
      <w:r w:rsidRPr="000F5ECD">
        <w:rPr>
          <w:rFonts w:ascii="Times New Roman" w:hAnsi="Times New Roman" w:cs="Times New Roman"/>
          <w:sz w:val="28"/>
          <w:szCs w:val="28"/>
        </w:rPr>
        <w:t xml:space="preserve"> к настоящей подпрограмме.</w:t>
      </w:r>
    </w:p>
    <w:p w14:paraId="743ABFC8" w14:textId="77777777" w:rsidR="0092110D" w:rsidRPr="000F5ECD" w:rsidRDefault="0092110D" w:rsidP="00C87D15">
      <w:pPr>
        <w:pStyle w:val="ConsPlusNormal"/>
        <w:ind w:firstLine="540"/>
        <w:contextualSpacing/>
        <w:jc w:val="both"/>
        <w:rPr>
          <w:rFonts w:ascii="Times New Roman" w:hAnsi="Times New Roman" w:cs="Times New Roman"/>
          <w:sz w:val="28"/>
          <w:szCs w:val="28"/>
        </w:rPr>
      </w:pPr>
      <w:r w:rsidRPr="000F5ECD">
        <w:rPr>
          <w:rFonts w:ascii="Times New Roman" w:hAnsi="Times New Roman" w:cs="Times New Roman"/>
          <w:sz w:val="28"/>
          <w:szCs w:val="28"/>
        </w:rPr>
        <w:t xml:space="preserve">Коэффициенты значимости показателей, осуществляемых в рамках подпрограммы мероприятий, представлены в </w:t>
      </w:r>
      <w:hyperlink w:anchor="P1395">
        <w:r w:rsidRPr="000F5ECD">
          <w:rPr>
            <w:rFonts w:ascii="Times New Roman" w:hAnsi="Times New Roman" w:cs="Times New Roman"/>
            <w:sz w:val="28"/>
            <w:szCs w:val="28"/>
          </w:rPr>
          <w:t>таблице 1</w:t>
        </w:r>
      </w:hyperlink>
      <w:r w:rsidRPr="000F5ECD">
        <w:rPr>
          <w:rFonts w:ascii="Times New Roman" w:hAnsi="Times New Roman" w:cs="Times New Roman"/>
          <w:sz w:val="28"/>
          <w:szCs w:val="28"/>
        </w:rPr>
        <w:t>.</w:t>
      </w:r>
    </w:p>
    <w:p w14:paraId="0CDC4442"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186F6B6D" w14:textId="77777777" w:rsidR="00024789" w:rsidRPr="00024789" w:rsidRDefault="00024789" w:rsidP="00024789"/>
    <w:p w14:paraId="0B7186CF" w14:textId="77777777" w:rsidR="00024789" w:rsidRPr="00024789" w:rsidRDefault="00024789" w:rsidP="00024789"/>
    <w:p w14:paraId="3EA21E6C" w14:textId="77777777" w:rsidR="00024789" w:rsidRPr="00024789" w:rsidRDefault="00024789" w:rsidP="00024789"/>
    <w:p w14:paraId="04FC8B16" w14:textId="77777777" w:rsidR="00024789" w:rsidRPr="00024789" w:rsidRDefault="00024789" w:rsidP="00024789"/>
    <w:p w14:paraId="0576D9F1" w14:textId="6770703B" w:rsidR="00024789" w:rsidRDefault="00024789" w:rsidP="00024789"/>
    <w:p w14:paraId="5F8E6BD6" w14:textId="75CBD9DD" w:rsidR="00024789" w:rsidRDefault="00024789" w:rsidP="00024789"/>
    <w:p w14:paraId="2871ED6C" w14:textId="75CBD9DD" w:rsidR="0092110D" w:rsidRPr="00024789" w:rsidRDefault="00024789" w:rsidP="00024789">
      <w:pPr>
        <w:tabs>
          <w:tab w:val="center" w:pos="4677"/>
        </w:tabs>
        <w:sectPr w:rsidR="0092110D" w:rsidRPr="00024789">
          <w:pgSz w:w="11905" w:h="16838"/>
          <w:pgMar w:top="1134" w:right="850" w:bottom="1134" w:left="1701" w:header="0" w:footer="0" w:gutter="0"/>
          <w:cols w:space="720"/>
          <w:titlePg/>
        </w:sectPr>
      </w:pPr>
      <w:r>
        <w:tab/>
      </w:r>
    </w:p>
    <w:tbl>
      <w:tblPr>
        <w:tblpPr w:leftFromText="180" w:rightFromText="180" w:horzAnchor="margin" w:tblpY="840"/>
        <w:tblW w:w="14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1"/>
        <w:gridCol w:w="3863"/>
        <w:gridCol w:w="1113"/>
        <w:gridCol w:w="1040"/>
        <w:gridCol w:w="1040"/>
        <w:gridCol w:w="1113"/>
        <w:gridCol w:w="1188"/>
        <w:gridCol w:w="1113"/>
        <w:gridCol w:w="1040"/>
        <w:gridCol w:w="1188"/>
        <w:gridCol w:w="1196"/>
      </w:tblGrid>
      <w:tr w:rsidR="00A25F3F" w:rsidRPr="00F64541" w14:paraId="766AB5A6" w14:textId="77777777" w:rsidTr="00580132">
        <w:trPr>
          <w:trHeight w:val="279"/>
        </w:trPr>
        <w:tc>
          <w:tcPr>
            <w:tcW w:w="961" w:type="dxa"/>
            <w:vMerge w:val="restart"/>
          </w:tcPr>
          <w:p w14:paraId="1556F07C" w14:textId="53C3672F" w:rsidR="0092110D" w:rsidRPr="00F64541" w:rsidRDefault="00DA1B7A" w:rsidP="00580132">
            <w:pPr>
              <w:pStyle w:val="ConsPlusNormal"/>
              <w:contextualSpacing/>
              <w:jc w:val="center"/>
              <w:rPr>
                <w:rFonts w:ascii="Times New Roman" w:hAnsi="Times New Roman" w:cs="Times New Roman"/>
                <w:sz w:val="26"/>
                <w:szCs w:val="26"/>
              </w:rPr>
            </w:pPr>
            <w:r w:rsidRPr="00F64541">
              <w:rPr>
                <w:rFonts w:ascii="Times New Roman" w:hAnsi="Times New Roman" w:cs="Times New Roman"/>
                <w:sz w:val="26"/>
                <w:szCs w:val="26"/>
              </w:rPr>
              <w:lastRenderedPageBreak/>
              <w:t>№</w:t>
            </w:r>
          </w:p>
        </w:tc>
        <w:tc>
          <w:tcPr>
            <w:tcW w:w="3863" w:type="dxa"/>
            <w:vMerge w:val="restart"/>
          </w:tcPr>
          <w:p w14:paraId="4354826A" w14:textId="77777777" w:rsidR="0092110D" w:rsidRPr="00F64541" w:rsidRDefault="0092110D" w:rsidP="00580132">
            <w:pPr>
              <w:pStyle w:val="ConsPlusNormal"/>
              <w:contextualSpacing/>
              <w:jc w:val="center"/>
              <w:rPr>
                <w:rFonts w:ascii="Times New Roman" w:hAnsi="Times New Roman" w:cs="Times New Roman"/>
                <w:sz w:val="26"/>
                <w:szCs w:val="26"/>
              </w:rPr>
            </w:pPr>
            <w:r w:rsidRPr="00F64541">
              <w:rPr>
                <w:rFonts w:ascii="Times New Roman" w:hAnsi="Times New Roman" w:cs="Times New Roman"/>
                <w:sz w:val="26"/>
                <w:szCs w:val="26"/>
              </w:rPr>
              <w:t>Наименование подпрограммы, мероприятия</w:t>
            </w:r>
          </w:p>
        </w:tc>
        <w:tc>
          <w:tcPr>
            <w:tcW w:w="10031" w:type="dxa"/>
            <w:gridSpan w:val="9"/>
          </w:tcPr>
          <w:p w14:paraId="1C1BED48" w14:textId="77777777" w:rsidR="0092110D" w:rsidRPr="00F64541" w:rsidRDefault="0092110D" w:rsidP="00580132">
            <w:pPr>
              <w:pStyle w:val="ConsPlusNormal"/>
              <w:contextualSpacing/>
              <w:jc w:val="center"/>
              <w:rPr>
                <w:rFonts w:ascii="Times New Roman" w:hAnsi="Times New Roman" w:cs="Times New Roman"/>
                <w:sz w:val="26"/>
                <w:szCs w:val="26"/>
              </w:rPr>
            </w:pPr>
            <w:r w:rsidRPr="00F64541">
              <w:rPr>
                <w:rFonts w:ascii="Times New Roman" w:hAnsi="Times New Roman" w:cs="Times New Roman"/>
                <w:sz w:val="26"/>
                <w:szCs w:val="26"/>
              </w:rPr>
              <w:t>Значение планового показателя по годам реализации</w:t>
            </w:r>
          </w:p>
        </w:tc>
      </w:tr>
      <w:tr w:rsidR="00A25F3F" w:rsidRPr="00F64541" w14:paraId="42D15C07" w14:textId="77777777" w:rsidTr="00580132">
        <w:trPr>
          <w:trHeight w:val="323"/>
        </w:trPr>
        <w:tc>
          <w:tcPr>
            <w:tcW w:w="961" w:type="dxa"/>
            <w:vMerge/>
          </w:tcPr>
          <w:p w14:paraId="76C7A0FB" w14:textId="77777777" w:rsidR="0092110D" w:rsidRPr="00F64541" w:rsidRDefault="0092110D" w:rsidP="00580132">
            <w:pPr>
              <w:pStyle w:val="ConsPlusNormal"/>
              <w:contextualSpacing/>
              <w:rPr>
                <w:rFonts w:ascii="Times New Roman" w:hAnsi="Times New Roman" w:cs="Times New Roman"/>
                <w:sz w:val="26"/>
                <w:szCs w:val="26"/>
              </w:rPr>
            </w:pPr>
          </w:p>
        </w:tc>
        <w:tc>
          <w:tcPr>
            <w:tcW w:w="3863" w:type="dxa"/>
            <w:vMerge/>
          </w:tcPr>
          <w:p w14:paraId="6377AACD" w14:textId="77777777" w:rsidR="0092110D" w:rsidRPr="00F64541" w:rsidRDefault="0092110D" w:rsidP="00580132">
            <w:pPr>
              <w:pStyle w:val="ConsPlusNormal"/>
              <w:contextualSpacing/>
              <w:rPr>
                <w:rFonts w:ascii="Times New Roman" w:hAnsi="Times New Roman" w:cs="Times New Roman"/>
                <w:sz w:val="26"/>
                <w:szCs w:val="26"/>
              </w:rPr>
            </w:pPr>
          </w:p>
        </w:tc>
        <w:tc>
          <w:tcPr>
            <w:tcW w:w="1113" w:type="dxa"/>
          </w:tcPr>
          <w:p w14:paraId="00E070CA" w14:textId="6E4C2C4E" w:rsidR="0092110D" w:rsidRPr="00F64541" w:rsidRDefault="0092110D" w:rsidP="00580132">
            <w:pPr>
              <w:pStyle w:val="ConsPlusNormal"/>
              <w:contextualSpacing/>
              <w:jc w:val="center"/>
              <w:rPr>
                <w:rFonts w:ascii="Times New Roman" w:hAnsi="Times New Roman" w:cs="Times New Roman"/>
                <w:sz w:val="26"/>
                <w:szCs w:val="26"/>
              </w:rPr>
            </w:pPr>
            <w:r w:rsidRPr="00F64541">
              <w:rPr>
                <w:rFonts w:ascii="Times New Roman" w:hAnsi="Times New Roman" w:cs="Times New Roman"/>
                <w:sz w:val="26"/>
                <w:szCs w:val="26"/>
              </w:rPr>
              <w:t>2018</w:t>
            </w:r>
            <w:r w:rsidR="00F64541">
              <w:rPr>
                <w:rFonts w:ascii="Times New Roman" w:hAnsi="Times New Roman" w:cs="Times New Roman"/>
                <w:sz w:val="26"/>
                <w:szCs w:val="26"/>
              </w:rPr>
              <w:t xml:space="preserve">  год</w:t>
            </w:r>
          </w:p>
        </w:tc>
        <w:tc>
          <w:tcPr>
            <w:tcW w:w="1040" w:type="dxa"/>
          </w:tcPr>
          <w:p w14:paraId="3D53A197" w14:textId="7872FC76" w:rsidR="0092110D" w:rsidRPr="00F64541" w:rsidRDefault="0092110D" w:rsidP="00580132">
            <w:pPr>
              <w:pStyle w:val="ConsPlusNormal"/>
              <w:contextualSpacing/>
              <w:jc w:val="center"/>
              <w:rPr>
                <w:rFonts w:ascii="Times New Roman" w:hAnsi="Times New Roman" w:cs="Times New Roman"/>
                <w:sz w:val="26"/>
                <w:szCs w:val="26"/>
              </w:rPr>
            </w:pPr>
            <w:r w:rsidRPr="00F64541">
              <w:rPr>
                <w:rFonts w:ascii="Times New Roman" w:hAnsi="Times New Roman" w:cs="Times New Roman"/>
                <w:sz w:val="26"/>
                <w:szCs w:val="26"/>
              </w:rPr>
              <w:t>2019</w:t>
            </w:r>
            <w:r w:rsidR="00F64541">
              <w:rPr>
                <w:rFonts w:ascii="Times New Roman" w:hAnsi="Times New Roman" w:cs="Times New Roman"/>
                <w:sz w:val="26"/>
                <w:szCs w:val="26"/>
              </w:rPr>
              <w:t xml:space="preserve"> год</w:t>
            </w:r>
          </w:p>
        </w:tc>
        <w:tc>
          <w:tcPr>
            <w:tcW w:w="1040" w:type="dxa"/>
          </w:tcPr>
          <w:p w14:paraId="4C6AFE24" w14:textId="7B4CACD6" w:rsidR="0092110D" w:rsidRPr="00F64541" w:rsidRDefault="0092110D" w:rsidP="00580132">
            <w:pPr>
              <w:pStyle w:val="ConsPlusNormal"/>
              <w:contextualSpacing/>
              <w:jc w:val="center"/>
              <w:rPr>
                <w:rFonts w:ascii="Times New Roman" w:hAnsi="Times New Roman" w:cs="Times New Roman"/>
                <w:sz w:val="26"/>
                <w:szCs w:val="26"/>
              </w:rPr>
            </w:pPr>
            <w:r w:rsidRPr="00F64541">
              <w:rPr>
                <w:rFonts w:ascii="Times New Roman" w:hAnsi="Times New Roman" w:cs="Times New Roman"/>
                <w:sz w:val="26"/>
                <w:szCs w:val="26"/>
              </w:rPr>
              <w:t>2020</w:t>
            </w:r>
            <w:r w:rsidR="00F64541">
              <w:rPr>
                <w:rFonts w:ascii="Times New Roman" w:hAnsi="Times New Roman" w:cs="Times New Roman"/>
                <w:sz w:val="26"/>
                <w:szCs w:val="26"/>
              </w:rPr>
              <w:t xml:space="preserve"> год</w:t>
            </w:r>
          </w:p>
        </w:tc>
        <w:tc>
          <w:tcPr>
            <w:tcW w:w="1113" w:type="dxa"/>
          </w:tcPr>
          <w:p w14:paraId="3FA479AE" w14:textId="667C6EBB" w:rsidR="0092110D" w:rsidRPr="00F64541" w:rsidRDefault="0092110D" w:rsidP="00580132">
            <w:pPr>
              <w:pStyle w:val="ConsPlusNormal"/>
              <w:contextualSpacing/>
              <w:jc w:val="center"/>
              <w:rPr>
                <w:rFonts w:ascii="Times New Roman" w:hAnsi="Times New Roman" w:cs="Times New Roman"/>
                <w:sz w:val="26"/>
                <w:szCs w:val="26"/>
              </w:rPr>
            </w:pPr>
            <w:r w:rsidRPr="00F64541">
              <w:rPr>
                <w:rFonts w:ascii="Times New Roman" w:hAnsi="Times New Roman" w:cs="Times New Roman"/>
                <w:sz w:val="26"/>
                <w:szCs w:val="26"/>
              </w:rPr>
              <w:t>2021</w:t>
            </w:r>
            <w:r w:rsidR="00F64541">
              <w:rPr>
                <w:rFonts w:ascii="Times New Roman" w:hAnsi="Times New Roman" w:cs="Times New Roman"/>
                <w:sz w:val="26"/>
                <w:szCs w:val="26"/>
              </w:rPr>
              <w:t xml:space="preserve">  год</w:t>
            </w:r>
          </w:p>
        </w:tc>
        <w:tc>
          <w:tcPr>
            <w:tcW w:w="1188" w:type="dxa"/>
          </w:tcPr>
          <w:p w14:paraId="23DCD072" w14:textId="75AEC8EE" w:rsidR="0092110D" w:rsidRPr="00F64541" w:rsidRDefault="0092110D" w:rsidP="00580132">
            <w:pPr>
              <w:pStyle w:val="ConsPlusNormal"/>
              <w:contextualSpacing/>
              <w:jc w:val="center"/>
              <w:rPr>
                <w:rFonts w:ascii="Times New Roman" w:hAnsi="Times New Roman" w:cs="Times New Roman"/>
                <w:sz w:val="26"/>
                <w:szCs w:val="26"/>
              </w:rPr>
            </w:pPr>
            <w:r w:rsidRPr="00F64541">
              <w:rPr>
                <w:rFonts w:ascii="Times New Roman" w:hAnsi="Times New Roman" w:cs="Times New Roman"/>
                <w:sz w:val="26"/>
                <w:szCs w:val="26"/>
              </w:rPr>
              <w:t>2022</w:t>
            </w:r>
            <w:r w:rsidR="00F64541">
              <w:rPr>
                <w:rFonts w:ascii="Times New Roman" w:hAnsi="Times New Roman" w:cs="Times New Roman"/>
                <w:sz w:val="26"/>
                <w:szCs w:val="26"/>
              </w:rPr>
              <w:t xml:space="preserve">   год</w:t>
            </w:r>
          </w:p>
        </w:tc>
        <w:tc>
          <w:tcPr>
            <w:tcW w:w="1113" w:type="dxa"/>
          </w:tcPr>
          <w:p w14:paraId="69355CC9" w14:textId="598C1C9D" w:rsidR="0092110D" w:rsidRPr="00F64541" w:rsidRDefault="0092110D" w:rsidP="00580132">
            <w:pPr>
              <w:pStyle w:val="ConsPlusNormal"/>
              <w:contextualSpacing/>
              <w:jc w:val="center"/>
              <w:rPr>
                <w:rFonts w:ascii="Times New Roman" w:hAnsi="Times New Roman" w:cs="Times New Roman"/>
                <w:sz w:val="26"/>
                <w:szCs w:val="26"/>
              </w:rPr>
            </w:pPr>
            <w:r w:rsidRPr="00F64541">
              <w:rPr>
                <w:rFonts w:ascii="Times New Roman" w:hAnsi="Times New Roman" w:cs="Times New Roman"/>
                <w:sz w:val="26"/>
                <w:szCs w:val="26"/>
              </w:rPr>
              <w:t>2022</w:t>
            </w:r>
            <w:r w:rsidR="00F64541">
              <w:rPr>
                <w:rFonts w:ascii="Times New Roman" w:hAnsi="Times New Roman" w:cs="Times New Roman"/>
                <w:sz w:val="26"/>
                <w:szCs w:val="26"/>
              </w:rPr>
              <w:t xml:space="preserve">  год</w:t>
            </w:r>
          </w:p>
        </w:tc>
        <w:tc>
          <w:tcPr>
            <w:tcW w:w="1040" w:type="dxa"/>
          </w:tcPr>
          <w:p w14:paraId="3F356DC7" w14:textId="6F32A17A" w:rsidR="0092110D" w:rsidRPr="00F64541" w:rsidRDefault="0092110D" w:rsidP="00580132">
            <w:pPr>
              <w:pStyle w:val="ConsPlusNormal"/>
              <w:contextualSpacing/>
              <w:jc w:val="center"/>
              <w:rPr>
                <w:rFonts w:ascii="Times New Roman" w:hAnsi="Times New Roman" w:cs="Times New Roman"/>
                <w:sz w:val="26"/>
                <w:szCs w:val="26"/>
              </w:rPr>
            </w:pPr>
            <w:r w:rsidRPr="00F64541">
              <w:rPr>
                <w:rFonts w:ascii="Times New Roman" w:hAnsi="Times New Roman" w:cs="Times New Roman"/>
                <w:sz w:val="26"/>
                <w:szCs w:val="26"/>
              </w:rPr>
              <w:t>2023</w:t>
            </w:r>
            <w:r w:rsidR="00F64541">
              <w:rPr>
                <w:rFonts w:ascii="Times New Roman" w:hAnsi="Times New Roman" w:cs="Times New Roman"/>
                <w:sz w:val="26"/>
                <w:szCs w:val="26"/>
              </w:rPr>
              <w:t xml:space="preserve"> год</w:t>
            </w:r>
          </w:p>
        </w:tc>
        <w:tc>
          <w:tcPr>
            <w:tcW w:w="1188" w:type="dxa"/>
          </w:tcPr>
          <w:p w14:paraId="7FC12E33" w14:textId="674A48C1" w:rsidR="0092110D" w:rsidRPr="00F64541" w:rsidRDefault="0092110D" w:rsidP="00580132">
            <w:pPr>
              <w:pStyle w:val="ConsPlusNormal"/>
              <w:contextualSpacing/>
              <w:jc w:val="center"/>
              <w:rPr>
                <w:rFonts w:ascii="Times New Roman" w:hAnsi="Times New Roman" w:cs="Times New Roman"/>
                <w:sz w:val="26"/>
                <w:szCs w:val="26"/>
              </w:rPr>
            </w:pPr>
            <w:r w:rsidRPr="00F64541">
              <w:rPr>
                <w:rFonts w:ascii="Times New Roman" w:hAnsi="Times New Roman" w:cs="Times New Roman"/>
                <w:sz w:val="26"/>
                <w:szCs w:val="26"/>
              </w:rPr>
              <w:t>2024</w:t>
            </w:r>
            <w:r w:rsidR="00F64541">
              <w:rPr>
                <w:rFonts w:ascii="Times New Roman" w:hAnsi="Times New Roman" w:cs="Times New Roman"/>
                <w:sz w:val="26"/>
                <w:szCs w:val="26"/>
              </w:rPr>
              <w:t xml:space="preserve">   год</w:t>
            </w:r>
          </w:p>
        </w:tc>
        <w:tc>
          <w:tcPr>
            <w:tcW w:w="1196" w:type="dxa"/>
          </w:tcPr>
          <w:p w14:paraId="31166299" w14:textId="585535F0" w:rsidR="0092110D" w:rsidRPr="00F64541" w:rsidRDefault="0092110D" w:rsidP="00580132">
            <w:pPr>
              <w:pStyle w:val="ConsPlusNormal"/>
              <w:contextualSpacing/>
              <w:jc w:val="center"/>
              <w:rPr>
                <w:rFonts w:ascii="Times New Roman" w:hAnsi="Times New Roman" w:cs="Times New Roman"/>
                <w:sz w:val="26"/>
                <w:szCs w:val="26"/>
              </w:rPr>
            </w:pPr>
            <w:r w:rsidRPr="00F64541">
              <w:rPr>
                <w:rFonts w:ascii="Times New Roman" w:hAnsi="Times New Roman" w:cs="Times New Roman"/>
                <w:sz w:val="26"/>
                <w:szCs w:val="26"/>
              </w:rPr>
              <w:t>2025</w:t>
            </w:r>
            <w:r w:rsidR="00F64541">
              <w:rPr>
                <w:rFonts w:ascii="Times New Roman" w:hAnsi="Times New Roman" w:cs="Times New Roman"/>
                <w:sz w:val="26"/>
                <w:szCs w:val="26"/>
              </w:rPr>
              <w:t xml:space="preserve">   год</w:t>
            </w:r>
          </w:p>
        </w:tc>
      </w:tr>
      <w:tr w:rsidR="00A25F3F" w:rsidRPr="00F64541" w14:paraId="0622839D" w14:textId="77777777" w:rsidTr="00580132">
        <w:trPr>
          <w:trHeight w:val="1646"/>
        </w:trPr>
        <w:tc>
          <w:tcPr>
            <w:tcW w:w="961" w:type="dxa"/>
          </w:tcPr>
          <w:p w14:paraId="74C44737" w14:textId="0D6933D3" w:rsidR="00A25F3F" w:rsidRPr="00F64541" w:rsidRDefault="00195B73" w:rsidP="00A25F3F">
            <w:pPr>
              <w:pStyle w:val="ConsPlusNormal"/>
              <w:contextualSpacing/>
              <w:rPr>
                <w:rFonts w:ascii="Times New Roman" w:hAnsi="Times New Roman" w:cs="Times New Roman"/>
                <w:sz w:val="26"/>
                <w:szCs w:val="26"/>
              </w:rPr>
            </w:pPr>
            <w:r w:rsidRPr="00F64541">
              <w:rPr>
                <w:rFonts w:ascii="Times New Roman" w:hAnsi="Times New Roman" w:cs="Times New Roman"/>
                <w:sz w:val="26"/>
                <w:szCs w:val="26"/>
              </w:rPr>
              <w:t>5</w:t>
            </w:r>
            <w:r w:rsidR="00A25F3F" w:rsidRPr="00F64541">
              <w:rPr>
                <w:rFonts w:ascii="Times New Roman" w:hAnsi="Times New Roman" w:cs="Times New Roman"/>
                <w:sz w:val="26"/>
                <w:szCs w:val="26"/>
              </w:rPr>
              <w:t>.</w:t>
            </w:r>
          </w:p>
        </w:tc>
        <w:tc>
          <w:tcPr>
            <w:tcW w:w="3863" w:type="dxa"/>
          </w:tcPr>
          <w:p w14:paraId="574A18BA" w14:textId="77777777" w:rsidR="00195B73" w:rsidRPr="00F64541" w:rsidRDefault="00195B73" w:rsidP="00A25F3F">
            <w:pPr>
              <w:pStyle w:val="ConsPlusNormal"/>
              <w:contextualSpacing/>
              <w:rPr>
                <w:rFonts w:ascii="Times New Roman" w:hAnsi="Times New Roman" w:cs="Times New Roman"/>
                <w:b/>
                <w:sz w:val="26"/>
                <w:szCs w:val="26"/>
              </w:rPr>
            </w:pPr>
            <w:r w:rsidRPr="00F64541">
              <w:rPr>
                <w:rFonts w:ascii="Times New Roman" w:hAnsi="Times New Roman" w:cs="Times New Roman"/>
                <w:b/>
                <w:sz w:val="26"/>
                <w:szCs w:val="26"/>
              </w:rPr>
              <w:t>Подпрограмма</w:t>
            </w:r>
          </w:p>
          <w:p w14:paraId="28ECFE8B" w14:textId="703146B0" w:rsidR="00A25F3F" w:rsidRPr="00F64541" w:rsidRDefault="00195B73" w:rsidP="00A25F3F">
            <w:pPr>
              <w:pStyle w:val="ConsPlusNormal"/>
              <w:contextualSpacing/>
              <w:rPr>
                <w:rFonts w:ascii="Times New Roman" w:hAnsi="Times New Roman" w:cs="Times New Roman"/>
                <w:sz w:val="26"/>
                <w:szCs w:val="26"/>
              </w:rPr>
            </w:pPr>
            <w:r w:rsidRPr="00F64541">
              <w:rPr>
                <w:rFonts w:ascii="Times New Roman" w:hAnsi="Times New Roman" w:cs="Times New Roman"/>
                <w:sz w:val="26"/>
                <w:szCs w:val="26"/>
              </w:rPr>
              <w:t>«Реализация мероприятий по переселению граждан из аварийного жилищного фонда      г. Свободного»</w:t>
            </w:r>
          </w:p>
        </w:tc>
        <w:tc>
          <w:tcPr>
            <w:tcW w:w="1113" w:type="dxa"/>
          </w:tcPr>
          <w:p w14:paraId="26EDF430" w14:textId="7EB3DE2E" w:rsidR="00A25F3F" w:rsidRPr="00F64541" w:rsidRDefault="00195B73" w:rsidP="00A25F3F">
            <w:pPr>
              <w:pStyle w:val="ConsPlusNormal"/>
              <w:contextualSpacing/>
              <w:rPr>
                <w:rFonts w:ascii="Times New Roman" w:hAnsi="Times New Roman" w:cs="Times New Roman"/>
                <w:sz w:val="26"/>
                <w:szCs w:val="26"/>
              </w:rPr>
            </w:pPr>
            <w:r w:rsidRPr="00F64541">
              <w:rPr>
                <w:rFonts w:ascii="Times New Roman" w:hAnsi="Times New Roman" w:cs="Times New Roman"/>
                <w:sz w:val="26"/>
                <w:szCs w:val="26"/>
              </w:rPr>
              <w:t>0</w:t>
            </w:r>
          </w:p>
        </w:tc>
        <w:tc>
          <w:tcPr>
            <w:tcW w:w="1040" w:type="dxa"/>
          </w:tcPr>
          <w:p w14:paraId="11BD992D" w14:textId="77777777" w:rsidR="00A25F3F" w:rsidRPr="00F64541" w:rsidRDefault="00A25F3F" w:rsidP="00A25F3F">
            <w:pPr>
              <w:pStyle w:val="ConsPlusNormal"/>
              <w:contextualSpacing/>
              <w:rPr>
                <w:rFonts w:ascii="Times New Roman" w:hAnsi="Times New Roman" w:cs="Times New Roman"/>
                <w:sz w:val="26"/>
                <w:szCs w:val="26"/>
              </w:rPr>
            </w:pPr>
            <w:r w:rsidRPr="00F64541">
              <w:rPr>
                <w:rFonts w:ascii="Times New Roman" w:hAnsi="Times New Roman" w:cs="Times New Roman"/>
                <w:sz w:val="26"/>
                <w:szCs w:val="26"/>
              </w:rPr>
              <w:t>1</w:t>
            </w:r>
          </w:p>
        </w:tc>
        <w:tc>
          <w:tcPr>
            <w:tcW w:w="1040" w:type="dxa"/>
          </w:tcPr>
          <w:p w14:paraId="31AA0E9E" w14:textId="77777777" w:rsidR="00A25F3F" w:rsidRPr="00F64541" w:rsidRDefault="00A25F3F" w:rsidP="00A25F3F">
            <w:pPr>
              <w:pStyle w:val="ConsPlusNormal"/>
              <w:contextualSpacing/>
              <w:rPr>
                <w:rFonts w:ascii="Times New Roman" w:hAnsi="Times New Roman" w:cs="Times New Roman"/>
                <w:sz w:val="26"/>
                <w:szCs w:val="26"/>
              </w:rPr>
            </w:pPr>
            <w:r w:rsidRPr="00F64541">
              <w:rPr>
                <w:rFonts w:ascii="Times New Roman" w:hAnsi="Times New Roman" w:cs="Times New Roman"/>
                <w:sz w:val="26"/>
                <w:szCs w:val="26"/>
              </w:rPr>
              <w:t>1</w:t>
            </w:r>
          </w:p>
        </w:tc>
        <w:tc>
          <w:tcPr>
            <w:tcW w:w="1113" w:type="dxa"/>
          </w:tcPr>
          <w:p w14:paraId="63FF90DF" w14:textId="21DFB72D" w:rsidR="00A25F3F" w:rsidRPr="00F64541" w:rsidRDefault="00A25F3F" w:rsidP="00A25F3F">
            <w:pPr>
              <w:pStyle w:val="ConsPlusNormal"/>
              <w:contextualSpacing/>
              <w:rPr>
                <w:rFonts w:ascii="Times New Roman" w:hAnsi="Times New Roman" w:cs="Times New Roman"/>
                <w:sz w:val="26"/>
                <w:szCs w:val="26"/>
              </w:rPr>
            </w:pPr>
            <w:r w:rsidRPr="00F64541">
              <w:rPr>
                <w:rFonts w:ascii="Times New Roman" w:hAnsi="Times New Roman" w:cs="Times New Roman"/>
                <w:sz w:val="26"/>
                <w:szCs w:val="26"/>
              </w:rPr>
              <w:t>0</w:t>
            </w:r>
          </w:p>
        </w:tc>
        <w:tc>
          <w:tcPr>
            <w:tcW w:w="1188" w:type="dxa"/>
          </w:tcPr>
          <w:p w14:paraId="5E65B42B" w14:textId="0F81023B" w:rsidR="00A25F3F" w:rsidRPr="00F64541" w:rsidRDefault="00A25F3F" w:rsidP="00A25F3F">
            <w:pPr>
              <w:pStyle w:val="ConsPlusNormal"/>
              <w:contextualSpacing/>
              <w:rPr>
                <w:rFonts w:ascii="Times New Roman" w:hAnsi="Times New Roman" w:cs="Times New Roman"/>
                <w:sz w:val="26"/>
                <w:szCs w:val="26"/>
              </w:rPr>
            </w:pPr>
            <w:r w:rsidRPr="00F64541">
              <w:rPr>
                <w:rFonts w:ascii="Times New Roman" w:hAnsi="Times New Roman" w:cs="Times New Roman"/>
                <w:sz w:val="26"/>
                <w:szCs w:val="26"/>
              </w:rPr>
              <w:t>0</w:t>
            </w:r>
          </w:p>
        </w:tc>
        <w:tc>
          <w:tcPr>
            <w:tcW w:w="1113" w:type="dxa"/>
          </w:tcPr>
          <w:p w14:paraId="7EBDCACE" w14:textId="633F3F37" w:rsidR="00A25F3F" w:rsidRPr="00F64541" w:rsidRDefault="00A25F3F" w:rsidP="00A25F3F">
            <w:pPr>
              <w:pStyle w:val="ConsPlusNormal"/>
              <w:contextualSpacing/>
              <w:rPr>
                <w:rFonts w:ascii="Times New Roman" w:hAnsi="Times New Roman" w:cs="Times New Roman"/>
                <w:sz w:val="26"/>
                <w:szCs w:val="26"/>
              </w:rPr>
            </w:pPr>
            <w:r w:rsidRPr="00F64541">
              <w:rPr>
                <w:rFonts w:ascii="Times New Roman" w:hAnsi="Times New Roman" w:cs="Times New Roman"/>
                <w:sz w:val="26"/>
                <w:szCs w:val="26"/>
              </w:rPr>
              <w:t>0</w:t>
            </w:r>
          </w:p>
        </w:tc>
        <w:tc>
          <w:tcPr>
            <w:tcW w:w="1040" w:type="dxa"/>
          </w:tcPr>
          <w:p w14:paraId="521A4456" w14:textId="0C68FA26" w:rsidR="00A25F3F" w:rsidRPr="00F64541" w:rsidRDefault="00A25F3F" w:rsidP="00A25F3F">
            <w:pPr>
              <w:pStyle w:val="ConsPlusNormal"/>
              <w:contextualSpacing/>
              <w:rPr>
                <w:rFonts w:ascii="Times New Roman" w:hAnsi="Times New Roman" w:cs="Times New Roman"/>
                <w:sz w:val="26"/>
                <w:szCs w:val="26"/>
              </w:rPr>
            </w:pPr>
            <w:r w:rsidRPr="00F64541">
              <w:rPr>
                <w:rFonts w:ascii="Times New Roman" w:hAnsi="Times New Roman" w:cs="Times New Roman"/>
                <w:sz w:val="26"/>
                <w:szCs w:val="26"/>
              </w:rPr>
              <w:t>0</w:t>
            </w:r>
          </w:p>
        </w:tc>
        <w:tc>
          <w:tcPr>
            <w:tcW w:w="1188" w:type="dxa"/>
          </w:tcPr>
          <w:p w14:paraId="54BC68B0" w14:textId="32513D20" w:rsidR="00A25F3F" w:rsidRPr="00F64541" w:rsidRDefault="00A25F3F" w:rsidP="00A25F3F">
            <w:pPr>
              <w:pStyle w:val="ConsPlusNormal"/>
              <w:contextualSpacing/>
              <w:rPr>
                <w:rFonts w:ascii="Times New Roman" w:hAnsi="Times New Roman" w:cs="Times New Roman"/>
                <w:sz w:val="26"/>
                <w:szCs w:val="26"/>
              </w:rPr>
            </w:pPr>
            <w:r w:rsidRPr="00F64541">
              <w:rPr>
                <w:rFonts w:ascii="Times New Roman" w:hAnsi="Times New Roman" w:cs="Times New Roman"/>
                <w:sz w:val="26"/>
                <w:szCs w:val="26"/>
              </w:rPr>
              <w:t>0</w:t>
            </w:r>
          </w:p>
        </w:tc>
        <w:tc>
          <w:tcPr>
            <w:tcW w:w="1196" w:type="dxa"/>
          </w:tcPr>
          <w:p w14:paraId="5B0912C9" w14:textId="71A2CCBD" w:rsidR="00A25F3F" w:rsidRPr="00F64541" w:rsidRDefault="00A25F3F" w:rsidP="00A25F3F">
            <w:pPr>
              <w:pStyle w:val="ConsPlusNormal"/>
              <w:contextualSpacing/>
              <w:rPr>
                <w:rFonts w:ascii="Times New Roman" w:hAnsi="Times New Roman" w:cs="Times New Roman"/>
                <w:sz w:val="26"/>
                <w:szCs w:val="26"/>
              </w:rPr>
            </w:pPr>
            <w:r w:rsidRPr="00F64541">
              <w:rPr>
                <w:rFonts w:ascii="Times New Roman" w:hAnsi="Times New Roman" w:cs="Times New Roman"/>
                <w:sz w:val="26"/>
                <w:szCs w:val="26"/>
              </w:rPr>
              <w:t>0</w:t>
            </w:r>
          </w:p>
        </w:tc>
      </w:tr>
      <w:tr w:rsidR="00A25F3F" w:rsidRPr="00F64541" w14:paraId="32690CB9" w14:textId="77777777" w:rsidTr="00580132">
        <w:trPr>
          <w:trHeight w:val="1635"/>
        </w:trPr>
        <w:tc>
          <w:tcPr>
            <w:tcW w:w="961" w:type="dxa"/>
          </w:tcPr>
          <w:p w14:paraId="751FC24C" w14:textId="50A38424" w:rsidR="00A25F3F" w:rsidRPr="00F64541" w:rsidRDefault="00195B73" w:rsidP="00A25F3F">
            <w:pPr>
              <w:pStyle w:val="ConsPlusNormal"/>
              <w:contextualSpacing/>
              <w:rPr>
                <w:rFonts w:ascii="Times New Roman" w:hAnsi="Times New Roman" w:cs="Times New Roman"/>
                <w:sz w:val="26"/>
                <w:szCs w:val="26"/>
              </w:rPr>
            </w:pPr>
            <w:r w:rsidRPr="00F64541">
              <w:rPr>
                <w:rFonts w:ascii="Times New Roman" w:hAnsi="Times New Roman" w:cs="Times New Roman"/>
                <w:sz w:val="26"/>
                <w:szCs w:val="26"/>
              </w:rPr>
              <w:t>5</w:t>
            </w:r>
            <w:r w:rsidR="00A25F3F" w:rsidRPr="00F64541">
              <w:rPr>
                <w:rFonts w:ascii="Times New Roman" w:hAnsi="Times New Roman" w:cs="Times New Roman"/>
                <w:sz w:val="26"/>
                <w:szCs w:val="26"/>
              </w:rPr>
              <w:t>.1.</w:t>
            </w:r>
          </w:p>
        </w:tc>
        <w:tc>
          <w:tcPr>
            <w:tcW w:w="3863" w:type="dxa"/>
          </w:tcPr>
          <w:p w14:paraId="7BC1F8C9" w14:textId="77777777" w:rsidR="00195B73" w:rsidRPr="00F64541" w:rsidRDefault="00195B73" w:rsidP="00A25F3F">
            <w:pPr>
              <w:pStyle w:val="ConsPlusNormal"/>
              <w:contextualSpacing/>
              <w:rPr>
                <w:rFonts w:ascii="Times New Roman" w:hAnsi="Times New Roman" w:cs="Times New Roman"/>
                <w:b/>
                <w:sz w:val="26"/>
                <w:szCs w:val="26"/>
              </w:rPr>
            </w:pPr>
            <w:r w:rsidRPr="00F64541">
              <w:rPr>
                <w:rFonts w:ascii="Times New Roman" w:hAnsi="Times New Roman" w:cs="Times New Roman"/>
                <w:b/>
                <w:sz w:val="26"/>
                <w:szCs w:val="26"/>
              </w:rPr>
              <w:t>Основное мероприятие</w:t>
            </w:r>
          </w:p>
          <w:p w14:paraId="5E6DDA83" w14:textId="3A26C0DF" w:rsidR="00A25F3F" w:rsidRPr="00F64541" w:rsidRDefault="00195B73" w:rsidP="00A25F3F">
            <w:pPr>
              <w:pStyle w:val="ConsPlusNormal"/>
              <w:contextualSpacing/>
              <w:rPr>
                <w:rFonts w:ascii="Times New Roman" w:hAnsi="Times New Roman" w:cs="Times New Roman"/>
                <w:sz w:val="26"/>
                <w:szCs w:val="26"/>
              </w:rPr>
            </w:pPr>
            <w:r w:rsidRPr="00F64541">
              <w:rPr>
                <w:rFonts w:ascii="Times New Roman" w:hAnsi="Times New Roman" w:cs="Times New Roman"/>
                <w:sz w:val="26"/>
                <w:szCs w:val="26"/>
              </w:rPr>
              <w:t>«Переселение граждан из ветхого и аварийного жилищного фонда, признанного непригодным для проживания, и (или) жилищного фонда с высоким уровнем износа (более 70 процентов)»</w:t>
            </w:r>
          </w:p>
        </w:tc>
        <w:tc>
          <w:tcPr>
            <w:tcW w:w="1113" w:type="dxa"/>
          </w:tcPr>
          <w:p w14:paraId="3764CC00" w14:textId="4A224A34" w:rsidR="00A25F3F" w:rsidRPr="00F64541" w:rsidRDefault="00195B73" w:rsidP="00A25F3F">
            <w:pPr>
              <w:pStyle w:val="ConsPlusNormal"/>
              <w:contextualSpacing/>
              <w:rPr>
                <w:rFonts w:ascii="Times New Roman" w:hAnsi="Times New Roman" w:cs="Times New Roman"/>
                <w:sz w:val="26"/>
                <w:szCs w:val="26"/>
              </w:rPr>
            </w:pPr>
            <w:r w:rsidRPr="00F64541">
              <w:rPr>
                <w:rFonts w:ascii="Times New Roman" w:hAnsi="Times New Roman" w:cs="Times New Roman"/>
                <w:sz w:val="26"/>
                <w:szCs w:val="26"/>
              </w:rPr>
              <w:t>0</w:t>
            </w:r>
          </w:p>
        </w:tc>
        <w:tc>
          <w:tcPr>
            <w:tcW w:w="1040" w:type="dxa"/>
          </w:tcPr>
          <w:p w14:paraId="30F2F1DE" w14:textId="77777777" w:rsidR="00A25F3F" w:rsidRPr="00F64541" w:rsidRDefault="00A25F3F" w:rsidP="00A25F3F">
            <w:pPr>
              <w:pStyle w:val="ConsPlusNormal"/>
              <w:contextualSpacing/>
              <w:rPr>
                <w:rFonts w:ascii="Times New Roman" w:hAnsi="Times New Roman" w:cs="Times New Roman"/>
                <w:sz w:val="26"/>
                <w:szCs w:val="26"/>
              </w:rPr>
            </w:pPr>
            <w:r w:rsidRPr="00F64541">
              <w:rPr>
                <w:rFonts w:ascii="Times New Roman" w:hAnsi="Times New Roman" w:cs="Times New Roman"/>
                <w:sz w:val="26"/>
                <w:szCs w:val="26"/>
              </w:rPr>
              <w:t>1</w:t>
            </w:r>
          </w:p>
        </w:tc>
        <w:tc>
          <w:tcPr>
            <w:tcW w:w="1040" w:type="dxa"/>
          </w:tcPr>
          <w:p w14:paraId="7335B1A1" w14:textId="77777777" w:rsidR="00A25F3F" w:rsidRPr="00F64541" w:rsidRDefault="00A25F3F" w:rsidP="00A25F3F">
            <w:pPr>
              <w:pStyle w:val="ConsPlusNormal"/>
              <w:contextualSpacing/>
              <w:rPr>
                <w:rFonts w:ascii="Times New Roman" w:hAnsi="Times New Roman" w:cs="Times New Roman"/>
                <w:sz w:val="26"/>
                <w:szCs w:val="26"/>
              </w:rPr>
            </w:pPr>
            <w:r w:rsidRPr="00F64541">
              <w:rPr>
                <w:rFonts w:ascii="Times New Roman" w:hAnsi="Times New Roman" w:cs="Times New Roman"/>
                <w:sz w:val="26"/>
                <w:szCs w:val="26"/>
              </w:rPr>
              <w:t>1</w:t>
            </w:r>
          </w:p>
        </w:tc>
        <w:tc>
          <w:tcPr>
            <w:tcW w:w="1113" w:type="dxa"/>
          </w:tcPr>
          <w:p w14:paraId="6DEC617A" w14:textId="6A4D6FD6" w:rsidR="00A25F3F" w:rsidRPr="00F64541" w:rsidRDefault="00A25F3F" w:rsidP="00A25F3F">
            <w:pPr>
              <w:pStyle w:val="ConsPlusNormal"/>
              <w:contextualSpacing/>
              <w:rPr>
                <w:rFonts w:ascii="Times New Roman" w:hAnsi="Times New Roman" w:cs="Times New Roman"/>
                <w:sz w:val="26"/>
                <w:szCs w:val="26"/>
              </w:rPr>
            </w:pPr>
            <w:r w:rsidRPr="00F64541">
              <w:rPr>
                <w:rFonts w:ascii="Times New Roman" w:hAnsi="Times New Roman" w:cs="Times New Roman"/>
                <w:sz w:val="26"/>
                <w:szCs w:val="26"/>
              </w:rPr>
              <w:t>0</w:t>
            </w:r>
          </w:p>
        </w:tc>
        <w:tc>
          <w:tcPr>
            <w:tcW w:w="1188" w:type="dxa"/>
          </w:tcPr>
          <w:p w14:paraId="2064660E" w14:textId="37C84EB1" w:rsidR="00A25F3F" w:rsidRPr="00F64541" w:rsidRDefault="00A25F3F" w:rsidP="00A25F3F">
            <w:pPr>
              <w:pStyle w:val="ConsPlusNormal"/>
              <w:contextualSpacing/>
              <w:rPr>
                <w:rFonts w:ascii="Times New Roman" w:hAnsi="Times New Roman" w:cs="Times New Roman"/>
                <w:sz w:val="26"/>
                <w:szCs w:val="26"/>
              </w:rPr>
            </w:pPr>
            <w:r w:rsidRPr="00F64541">
              <w:rPr>
                <w:rFonts w:ascii="Times New Roman" w:hAnsi="Times New Roman" w:cs="Times New Roman"/>
                <w:sz w:val="26"/>
                <w:szCs w:val="26"/>
              </w:rPr>
              <w:t>0</w:t>
            </w:r>
          </w:p>
        </w:tc>
        <w:tc>
          <w:tcPr>
            <w:tcW w:w="1113" w:type="dxa"/>
          </w:tcPr>
          <w:p w14:paraId="46ABEDBE" w14:textId="1A7FB000" w:rsidR="00A25F3F" w:rsidRPr="00F64541" w:rsidRDefault="00A25F3F" w:rsidP="00A25F3F">
            <w:pPr>
              <w:pStyle w:val="ConsPlusNormal"/>
              <w:contextualSpacing/>
              <w:rPr>
                <w:rFonts w:ascii="Times New Roman" w:hAnsi="Times New Roman" w:cs="Times New Roman"/>
                <w:sz w:val="26"/>
                <w:szCs w:val="26"/>
              </w:rPr>
            </w:pPr>
            <w:r w:rsidRPr="00F64541">
              <w:rPr>
                <w:rFonts w:ascii="Times New Roman" w:hAnsi="Times New Roman" w:cs="Times New Roman"/>
                <w:sz w:val="26"/>
                <w:szCs w:val="26"/>
              </w:rPr>
              <w:t>0</w:t>
            </w:r>
          </w:p>
        </w:tc>
        <w:tc>
          <w:tcPr>
            <w:tcW w:w="1040" w:type="dxa"/>
          </w:tcPr>
          <w:p w14:paraId="4CCC76E0" w14:textId="2F8F9F5B" w:rsidR="00A25F3F" w:rsidRPr="00F64541" w:rsidRDefault="00A25F3F" w:rsidP="00A25F3F">
            <w:pPr>
              <w:pStyle w:val="ConsPlusNormal"/>
              <w:contextualSpacing/>
              <w:rPr>
                <w:rFonts w:ascii="Times New Roman" w:hAnsi="Times New Roman" w:cs="Times New Roman"/>
                <w:sz w:val="26"/>
                <w:szCs w:val="26"/>
              </w:rPr>
            </w:pPr>
            <w:r w:rsidRPr="00F64541">
              <w:rPr>
                <w:rFonts w:ascii="Times New Roman" w:hAnsi="Times New Roman" w:cs="Times New Roman"/>
                <w:sz w:val="26"/>
                <w:szCs w:val="26"/>
              </w:rPr>
              <w:t>0</w:t>
            </w:r>
          </w:p>
        </w:tc>
        <w:tc>
          <w:tcPr>
            <w:tcW w:w="1188" w:type="dxa"/>
          </w:tcPr>
          <w:p w14:paraId="5AF95BF2" w14:textId="33E1381B" w:rsidR="00A25F3F" w:rsidRPr="00F64541" w:rsidRDefault="00A25F3F" w:rsidP="00A25F3F">
            <w:pPr>
              <w:pStyle w:val="ConsPlusNormal"/>
              <w:contextualSpacing/>
              <w:rPr>
                <w:rFonts w:ascii="Times New Roman" w:hAnsi="Times New Roman" w:cs="Times New Roman"/>
                <w:sz w:val="26"/>
                <w:szCs w:val="26"/>
              </w:rPr>
            </w:pPr>
            <w:r w:rsidRPr="00F64541">
              <w:rPr>
                <w:rFonts w:ascii="Times New Roman" w:hAnsi="Times New Roman" w:cs="Times New Roman"/>
                <w:sz w:val="26"/>
                <w:szCs w:val="26"/>
              </w:rPr>
              <w:t>0</w:t>
            </w:r>
          </w:p>
        </w:tc>
        <w:tc>
          <w:tcPr>
            <w:tcW w:w="1196" w:type="dxa"/>
          </w:tcPr>
          <w:p w14:paraId="2B493453" w14:textId="623239AD" w:rsidR="00A25F3F" w:rsidRPr="00F64541" w:rsidRDefault="00A25F3F" w:rsidP="00A25F3F">
            <w:pPr>
              <w:pStyle w:val="ConsPlusNormal"/>
              <w:contextualSpacing/>
              <w:rPr>
                <w:rFonts w:ascii="Times New Roman" w:hAnsi="Times New Roman" w:cs="Times New Roman"/>
                <w:sz w:val="26"/>
                <w:szCs w:val="26"/>
              </w:rPr>
            </w:pPr>
            <w:r w:rsidRPr="00F64541">
              <w:rPr>
                <w:rFonts w:ascii="Times New Roman" w:hAnsi="Times New Roman" w:cs="Times New Roman"/>
                <w:sz w:val="26"/>
                <w:szCs w:val="26"/>
              </w:rPr>
              <w:t>0</w:t>
            </w:r>
          </w:p>
        </w:tc>
      </w:tr>
    </w:tbl>
    <w:p w14:paraId="22510CAD" w14:textId="77777777" w:rsidR="00195B73" w:rsidRDefault="00617F4F" w:rsidP="00195B73">
      <w:pPr>
        <w:pStyle w:val="ConsPlusNormal"/>
        <w:tabs>
          <w:tab w:val="left" w:pos="900"/>
        </w:tabs>
        <w:contextualSpacing/>
        <w:jc w:val="right"/>
        <w:rPr>
          <w:rFonts w:ascii="Times New Roman" w:hAnsi="Times New Roman" w:cs="Times New Roman"/>
          <w:sz w:val="28"/>
          <w:szCs w:val="28"/>
        </w:rPr>
      </w:pPr>
      <w:hyperlink w:anchor="P1395">
        <w:r w:rsidR="00195B73">
          <w:rPr>
            <w:rFonts w:ascii="Times New Roman" w:hAnsi="Times New Roman" w:cs="Times New Roman"/>
            <w:sz w:val="28"/>
            <w:szCs w:val="28"/>
          </w:rPr>
          <w:t>Т</w:t>
        </w:r>
        <w:r w:rsidR="00195B73" w:rsidRPr="000F5ECD">
          <w:rPr>
            <w:rFonts w:ascii="Times New Roman" w:hAnsi="Times New Roman" w:cs="Times New Roman"/>
            <w:sz w:val="28"/>
            <w:szCs w:val="28"/>
          </w:rPr>
          <w:t>аблиц</w:t>
        </w:r>
        <w:r w:rsidR="00195B73">
          <w:rPr>
            <w:rFonts w:ascii="Times New Roman" w:hAnsi="Times New Roman" w:cs="Times New Roman"/>
            <w:sz w:val="28"/>
            <w:szCs w:val="28"/>
          </w:rPr>
          <w:t>а</w:t>
        </w:r>
        <w:r w:rsidR="00195B73" w:rsidRPr="000F5ECD">
          <w:rPr>
            <w:rFonts w:ascii="Times New Roman" w:hAnsi="Times New Roman" w:cs="Times New Roman"/>
            <w:sz w:val="28"/>
            <w:szCs w:val="28"/>
          </w:rPr>
          <w:t xml:space="preserve"> 1</w:t>
        </w:r>
      </w:hyperlink>
    </w:p>
    <w:p w14:paraId="714597F7" w14:textId="77777777" w:rsidR="00195B73" w:rsidRPr="001C59F9" w:rsidRDefault="00195B73" w:rsidP="00195B73">
      <w:pPr>
        <w:pStyle w:val="ConsPlusTitle"/>
        <w:contextualSpacing/>
        <w:jc w:val="center"/>
        <w:rPr>
          <w:rFonts w:ascii="Times New Roman" w:hAnsi="Times New Roman" w:cs="Times New Roman"/>
          <w:sz w:val="28"/>
          <w:szCs w:val="28"/>
        </w:rPr>
      </w:pPr>
      <w:r w:rsidRPr="001C59F9">
        <w:rPr>
          <w:rFonts w:ascii="Times New Roman" w:hAnsi="Times New Roman" w:cs="Times New Roman"/>
          <w:sz w:val="28"/>
          <w:szCs w:val="28"/>
        </w:rPr>
        <w:t>Коэффициенты значимости показателей</w:t>
      </w:r>
    </w:p>
    <w:p w14:paraId="57EB512B" w14:textId="77777777" w:rsidR="00580132" w:rsidRPr="00EE48E7" w:rsidRDefault="00580132" w:rsidP="00580132">
      <w:pPr>
        <w:pStyle w:val="ConsPlusNormal"/>
        <w:contextualSpacing/>
        <w:jc w:val="right"/>
        <w:rPr>
          <w:rFonts w:ascii="Times New Roman" w:hAnsi="Times New Roman" w:cs="Times New Roman"/>
          <w:sz w:val="28"/>
          <w:szCs w:val="28"/>
        </w:rPr>
      </w:pPr>
    </w:p>
    <w:p w14:paraId="0F660F24" w14:textId="77777777" w:rsidR="00195B73" w:rsidRDefault="00195B73" w:rsidP="00195B73">
      <w:pPr>
        <w:pStyle w:val="ConsPlusNormal"/>
        <w:tabs>
          <w:tab w:val="left" w:pos="900"/>
        </w:tabs>
        <w:contextualSpacing/>
        <w:jc w:val="right"/>
        <w:rPr>
          <w:rFonts w:ascii="Times New Roman" w:hAnsi="Times New Roman" w:cs="Times New Roman"/>
          <w:sz w:val="28"/>
          <w:szCs w:val="28"/>
        </w:rPr>
      </w:pPr>
      <w:bookmarkStart w:id="7" w:name="P1395"/>
      <w:bookmarkEnd w:id="7"/>
    </w:p>
    <w:p w14:paraId="72F07FDC" w14:textId="77777777" w:rsidR="00195B73" w:rsidRDefault="00195B73" w:rsidP="00195B73">
      <w:pPr>
        <w:pStyle w:val="ConsPlusNormal"/>
        <w:tabs>
          <w:tab w:val="left" w:pos="900"/>
        </w:tabs>
        <w:contextualSpacing/>
        <w:jc w:val="right"/>
        <w:rPr>
          <w:rFonts w:ascii="Times New Roman" w:hAnsi="Times New Roman" w:cs="Times New Roman"/>
          <w:sz w:val="28"/>
          <w:szCs w:val="28"/>
        </w:rPr>
      </w:pPr>
    </w:p>
    <w:p w14:paraId="76345F37" w14:textId="5235C3F4" w:rsidR="0092110D" w:rsidRPr="00580132" w:rsidRDefault="00580132" w:rsidP="00580132">
      <w:pPr>
        <w:tabs>
          <w:tab w:val="left" w:pos="900"/>
        </w:tabs>
        <w:sectPr w:rsidR="0092110D" w:rsidRPr="00580132">
          <w:pgSz w:w="16838" w:h="11905" w:orient="landscape"/>
          <w:pgMar w:top="1701" w:right="1134" w:bottom="850" w:left="1134" w:header="0" w:footer="0" w:gutter="0"/>
          <w:cols w:space="720"/>
          <w:titlePg/>
        </w:sectPr>
      </w:pPr>
      <w:r>
        <w:tab/>
      </w:r>
    </w:p>
    <w:p w14:paraId="4CD8DDCA"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36C17350" w14:textId="7EBBA37A" w:rsidR="0092110D" w:rsidRPr="00EE48E7" w:rsidRDefault="0092110D" w:rsidP="00C87D15">
      <w:pPr>
        <w:pStyle w:val="ConsPlusTitle"/>
        <w:contextualSpacing/>
        <w:jc w:val="center"/>
        <w:outlineLvl w:val="1"/>
        <w:rPr>
          <w:rFonts w:ascii="Times New Roman" w:hAnsi="Times New Roman" w:cs="Times New Roman"/>
          <w:sz w:val="28"/>
          <w:szCs w:val="28"/>
        </w:rPr>
      </w:pPr>
      <w:r w:rsidRPr="00EE48E7">
        <w:rPr>
          <w:rFonts w:ascii="Times New Roman" w:hAnsi="Times New Roman" w:cs="Times New Roman"/>
          <w:sz w:val="28"/>
          <w:szCs w:val="28"/>
        </w:rPr>
        <w:t xml:space="preserve">VI. Подпрограмма </w:t>
      </w:r>
      <w:r w:rsidR="00814D45">
        <w:rPr>
          <w:rFonts w:ascii="Times New Roman" w:hAnsi="Times New Roman" w:cs="Times New Roman"/>
          <w:sz w:val="28"/>
          <w:szCs w:val="28"/>
        </w:rPr>
        <w:t>«</w:t>
      </w:r>
      <w:r w:rsidRPr="00EE48E7">
        <w:rPr>
          <w:rFonts w:ascii="Times New Roman" w:hAnsi="Times New Roman" w:cs="Times New Roman"/>
          <w:sz w:val="28"/>
          <w:szCs w:val="28"/>
        </w:rPr>
        <w:t>Обеспечение жилыми помещениями отдельных</w:t>
      </w:r>
    </w:p>
    <w:p w14:paraId="3671913D" w14:textId="77777777" w:rsidR="0092110D" w:rsidRPr="00EE48E7" w:rsidRDefault="0092110D" w:rsidP="00C87D15">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категорий граждан (сотрудников ФСБ, МЧС, Таможни,</w:t>
      </w:r>
    </w:p>
    <w:p w14:paraId="3DDDAE72" w14:textId="77777777" w:rsidR="0092110D" w:rsidRPr="00EE48E7" w:rsidRDefault="0092110D" w:rsidP="00C87D15">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Национальной гвардии, Прокуратуры, МВД)</w:t>
      </w:r>
    </w:p>
    <w:p w14:paraId="7C7A2AB8" w14:textId="4164B794" w:rsidR="0092110D" w:rsidRPr="00EE48E7" w:rsidRDefault="0092110D" w:rsidP="00C87D15">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в г. Свободном Амурской области</w:t>
      </w:r>
      <w:r w:rsidR="00814D45">
        <w:rPr>
          <w:rFonts w:ascii="Times New Roman" w:hAnsi="Times New Roman" w:cs="Times New Roman"/>
          <w:sz w:val="28"/>
          <w:szCs w:val="28"/>
        </w:rPr>
        <w:t>»</w:t>
      </w:r>
    </w:p>
    <w:p w14:paraId="63037C9E"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17D09377"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Паспорт подпрограммы</w:t>
      </w:r>
    </w:p>
    <w:p w14:paraId="37B5FC72"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2"/>
        <w:gridCol w:w="5669"/>
      </w:tblGrid>
      <w:tr w:rsidR="0092110D" w:rsidRPr="00EE48E7" w14:paraId="4EDC949B" w14:textId="77777777">
        <w:tc>
          <w:tcPr>
            <w:tcW w:w="3402" w:type="dxa"/>
          </w:tcPr>
          <w:p w14:paraId="5BA26E70"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Наименование подпрограммы</w:t>
            </w:r>
          </w:p>
        </w:tc>
        <w:tc>
          <w:tcPr>
            <w:tcW w:w="5669" w:type="dxa"/>
          </w:tcPr>
          <w:p w14:paraId="0173B467"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Обеспечение жилыми помещениями отдельных категорий граждан (сотрудников ФСБ, МЧС, Таможни, Национальной гвардии, Прокуратуры, МВД) в г. Свободном Амурской области</w:t>
            </w:r>
          </w:p>
        </w:tc>
      </w:tr>
      <w:tr w:rsidR="0092110D" w:rsidRPr="00EE48E7" w14:paraId="71E2E777" w14:textId="77777777">
        <w:tc>
          <w:tcPr>
            <w:tcW w:w="3402" w:type="dxa"/>
          </w:tcPr>
          <w:p w14:paraId="7F3DD932"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Координатор подпрограммы</w:t>
            </w:r>
          </w:p>
        </w:tc>
        <w:tc>
          <w:tcPr>
            <w:tcW w:w="5669" w:type="dxa"/>
          </w:tcPr>
          <w:p w14:paraId="02C24522" w14:textId="5878A4B8"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Управление по ЖКХ и благоустройству администрации города Свободного (МКУ </w:t>
            </w:r>
            <w:r w:rsidR="00814D45">
              <w:rPr>
                <w:rFonts w:ascii="Times New Roman" w:hAnsi="Times New Roman" w:cs="Times New Roman"/>
                <w:sz w:val="28"/>
                <w:szCs w:val="28"/>
              </w:rPr>
              <w:t>«</w:t>
            </w:r>
            <w:r w:rsidRPr="00EE48E7">
              <w:rPr>
                <w:rFonts w:ascii="Times New Roman" w:hAnsi="Times New Roman" w:cs="Times New Roman"/>
                <w:sz w:val="28"/>
                <w:szCs w:val="28"/>
              </w:rPr>
              <w:t>Жилищный центр</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города Свободного)</w:t>
            </w:r>
          </w:p>
        </w:tc>
      </w:tr>
      <w:tr w:rsidR="0092110D" w:rsidRPr="00EE48E7" w14:paraId="16A700B4" w14:textId="77777777">
        <w:tc>
          <w:tcPr>
            <w:tcW w:w="3402" w:type="dxa"/>
          </w:tcPr>
          <w:p w14:paraId="28D6B054"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Участники муниципальной программы</w:t>
            </w:r>
          </w:p>
        </w:tc>
        <w:tc>
          <w:tcPr>
            <w:tcW w:w="5669" w:type="dxa"/>
          </w:tcPr>
          <w:p w14:paraId="4F3746E1"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Управление по использованию муниципального имущества и землепользованию администрации города Свободного</w:t>
            </w:r>
          </w:p>
        </w:tc>
      </w:tr>
      <w:tr w:rsidR="0092110D" w:rsidRPr="00EE48E7" w14:paraId="07908C89" w14:textId="77777777">
        <w:tc>
          <w:tcPr>
            <w:tcW w:w="3402" w:type="dxa"/>
          </w:tcPr>
          <w:p w14:paraId="1FD2C080"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Цель подпрограммы</w:t>
            </w:r>
          </w:p>
        </w:tc>
        <w:tc>
          <w:tcPr>
            <w:tcW w:w="5669" w:type="dxa"/>
          </w:tcPr>
          <w:p w14:paraId="732FB06F"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Обеспечение жильем сотрудников силовых и контрольных ведомств с целью осуществления полномочий на территории г. Свободного</w:t>
            </w:r>
          </w:p>
        </w:tc>
      </w:tr>
      <w:tr w:rsidR="0092110D" w:rsidRPr="00EE48E7" w14:paraId="4F3CC5EB" w14:textId="77777777">
        <w:tc>
          <w:tcPr>
            <w:tcW w:w="3402" w:type="dxa"/>
          </w:tcPr>
          <w:p w14:paraId="4F6C2123"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Задачи подпрограммы</w:t>
            </w:r>
          </w:p>
        </w:tc>
        <w:tc>
          <w:tcPr>
            <w:tcW w:w="5669" w:type="dxa"/>
          </w:tcPr>
          <w:p w14:paraId="02400C7E"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Повышение уровня социально-экономического развития Дальневосточного федерального округа;</w:t>
            </w:r>
          </w:p>
          <w:p w14:paraId="6E2BE9E7"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обеспечение потребности в трудовых ресурсах и закрепление населения в Дальневосточном федеральном округе;</w:t>
            </w:r>
          </w:p>
          <w:p w14:paraId="25B9429A"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повышение качества жизни граждан в Дальневосточном федеральном округе</w:t>
            </w:r>
          </w:p>
        </w:tc>
      </w:tr>
      <w:tr w:rsidR="0092110D" w:rsidRPr="00EE48E7" w14:paraId="1B602EE1" w14:textId="77777777">
        <w:tc>
          <w:tcPr>
            <w:tcW w:w="3402" w:type="dxa"/>
          </w:tcPr>
          <w:p w14:paraId="69819625"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Сроки реализации подпрограммы</w:t>
            </w:r>
          </w:p>
        </w:tc>
        <w:tc>
          <w:tcPr>
            <w:tcW w:w="5669" w:type="dxa"/>
          </w:tcPr>
          <w:p w14:paraId="2B69F81D"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2020 - 2022 годы</w:t>
            </w:r>
          </w:p>
        </w:tc>
      </w:tr>
      <w:tr w:rsidR="0092110D" w:rsidRPr="00EE48E7" w14:paraId="45C8D2EF" w14:textId="77777777">
        <w:tc>
          <w:tcPr>
            <w:tcW w:w="3402" w:type="dxa"/>
          </w:tcPr>
          <w:p w14:paraId="53F32602"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Объемы и источники финансирования подпрограммы</w:t>
            </w:r>
          </w:p>
        </w:tc>
        <w:tc>
          <w:tcPr>
            <w:tcW w:w="5669" w:type="dxa"/>
          </w:tcPr>
          <w:p w14:paraId="32060460" w14:textId="3066CEF0"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Планируемые общие затраты на реализацию подпрограммы за счет средств федерального бюджета </w:t>
            </w:r>
            <w:r w:rsidR="0004016F">
              <w:rPr>
                <w:rFonts w:ascii="Times New Roman" w:hAnsi="Times New Roman" w:cs="Times New Roman"/>
                <w:sz w:val="28"/>
                <w:szCs w:val="28"/>
              </w:rPr>
              <w:t>–</w:t>
            </w:r>
            <w:r w:rsidRPr="00EE48E7">
              <w:rPr>
                <w:rFonts w:ascii="Times New Roman" w:hAnsi="Times New Roman" w:cs="Times New Roman"/>
                <w:sz w:val="28"/>
                <w:szCs w:val="28"/>
              </w:rPr>
              <w:t xml:space="preserve"> </w:t>
            </w:r>
            <w:r w:rsidR="0004016F">
              <w:rPr>
                <w:rFonts w:ascii="Times New Roman" w:hAnsi="Times New Roman" w:cs="Times New Roman"/>
                <w:sz w:val="28"/>
                <w:szCs w:val="28"/>
              </w:rPr>
              <w:t>404</w:t>
            </w:r>
            <w:r w:rsidR="00CB4471">
              <w:rPr>
                <w:rFonts w:ascii="Times New Roman" w:hAnsi="Times New Roman" w:cs="Times New Roman"/>
                <w:sz w:val="28"/>
                <w:szCs w:val="28"/>
              </w:rPr>
              <w:t> 679,74</w:t>
            </w:r>
            <w:r w:rsidRPr="00EE48E7">
              <w:rPr>
                <w:rFonts w:ascii="Times New Roman" w:hAnsi="Times New Roman" w:cs="Times New Roman"/>
                <w:sz w:val="28"/>
                <w:szCs w:val="28"/>
              </w:rPr>
              <w:t xml:space="preserve"> тыс. рублей (в том числе с расшифровкой по годам ее реализации):</w:t>
            </w:r>
          </w:p>
          <w:p w14:paraId="2BE2B510" w14:textId="3A17FAB1"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2020 год </w:t>
            </w:r>
            <w:r w:rsidR="0004016F">
              <w:rPr>
                <w:rFonts w:ascii="Times New Roman" w:hAnsi="Times New Roman" w:cs="Times New Roman"/>
                <w:sz w:val="28"/>
                <w:szCs w:val="28"/>
              </w:rPr>
              <w:t>–</w:t>
            </w:r>
            <w:r w:rsidRPr="00EE48E7">
              <w:rPr>
                <w:rFonts w:ascii="Times New Roman" w:hAnsi="Times New Roman" w:cs="Times New Roman"/>
                <w:sz w:val="28"/>
                <w:szCs w:val="28"/>
              </w:rPr>
              <w:t xml:space="preserve"> </w:t>
            </w:r>
            <w:r w:rsidR="0004016F">
              <w:rPr>
                <w:rFonts w:ascii="Times New Roman" w:hAnsi="Times New Roman" w:cs="Times New Roman"/>
                <w:sz w:val="28"/>
                <w:szCs w:val="28"/>
              </w:rPr>
              <w:t>321 </w:t>
            </w:r>
            <w:r w:rsidR="00CB4471">
              <w:rPr>
                <w:rFonts w:ascii="Times New Roman" w:hAnsi="Times New Roman" w:cs="Times New Roman"/>
                <w:sz w:val="28"/>
                <w:szCs w:val="28"/>
              </w:rPr>
              <w:t>405,80</w:t>
            </w:r>
            <w:r w:rsidRPr="00EE48E7">
              <w:rPr>
                <w:rFonts w:ascii="Times New Roman" w:hAnsi="Times New Roman" w:cs="Times New Roman"/>
                <w:sz w:val="28"/>
                <w:szCs w:val="28"/>
              </w:rPr>
              <w:t xml:space="preserve"> тыс. рублей;</w:t>
            </w:r>
          </w:p>
          <w:p w14:paraId="3348E6A7" w14:textId="22479C9A"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lastRenderedPageBreak/>
              <w:t xml:space="preserve">2021 год </w:t>
            </w:r>
            <w:r w:rsidR="0004016F">
              <w:rPr>
                <w:rFonts w:ascii="Times New Roman" w:hAnsi="Times New Roman" w:cs="Times New Roman"/>
                <w:sz w:val="28"/>
                <w:szCs w:val="28"/>
              </w:rPr>
              <w:t>–</w:t>
            </w:r>
            <w:r w:rsidRPr="00EE48E7">
              <w:rPr>
                <w:rFonts w:ascii="Times New Roman" w:hAnsi="Times New Roman" w:cs="Times New Roman"/>
                <w:sz w:val="28"/>
                <w:szCs w:val="28"/>
              </w:rPr>
              <w:t xml:space="preserve"> </w:t>
            </w:r>
            <w:r w:rsidR="00CB4471">
              <w:rPr>
                <w:rFonts w:ascii="Times New Roman" w:hAnsi="Times New Roman" w:cs="Times New Roman"/>
                <w:sz w:val="28"/>
                <w:szCs w:val="28"/>
              </w:rPr>
              <w:t>65 264,73</w:t>
            </w:r>
            <w:r w:rsidRPr="00EE48E7">
              <w:rPr>
                <w:rFonts w:ascii="Times New Roman" w:hAnsi="Times New Roman" w:cs="Times New Roman"/>
                <w:sz w:val="28"/>
                <w:szCs w:val="28"/>
              </w:rPr>
              <w:t xml:space="preserve"> тыс. рублей;</w:t>
            </w:r>
          </w:p>
          <w:p w14:paraId="31C853F6" w14:textId="77777777" w:rsidR="0092110D" w:rsidRDefault="0092110D" w:rsidP="0004016F">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 xml:space="preserve">2022 год </w:t>
            </w:r>
            <w:r w:rsidR="0004016F">
              <w:rPr>
                <w:rFonts w:ascii="Times New Roman" w:hAnsi="Times New Roman" w:cs="Times New Roman"/>
                <w:sz w:val="28"/>
                <w:szCs w:val="28"/>
              </w:rPr>
              <w:t>–</w:t>
            </w:r>
            <w:r w:rsidRPr="00EE48E7">
              <w:rPr>
                <w:rFonts w:ascii="Times New Roman" w:hAnsi="Times New Roman" w:cs="Times New Roman"/>
                <w:sz w:val="28"/>
                <w:szCs w:val="28"/>
              </w:rPr>
              <w:t xml:space="preserve"> </w:t>
            </w:r>
            <w:r w:rsidR="0004016F">
              <w:rPr>
                <w:rFonts w:ascii="Times New Roman" w:hAnsi="Times New Roman" w:cs="Times New Roman"/>
                <w:sz w:val="28"/>
                <w:szCs w:val="28"/>
              </w:rPr>
              <w:t>18 009,21</w:t>
            </w:r>
            <w:r w:rsidRPr="00EE48E7">
              <w:rPr>
                <w:rFonts w:ascii="Times New Roman" w:hAnsi="Times New Roman" w:cs="Times New Roman"/>
                <w:sz w:val="28"/>
                <w:szCs w:val="28"/>
              </w:rPr>
              <w:t xml:space="preserve"> тыс. рублей</w:t>
            </w:r>
            <w:r w:rsidR="004A00FE">
              <w:rPr>
                <w:rFonts w:ascii="Times New Roman" w:hAnsi="Times New Roman" w:cs="Times New Roman"/>
                <w:sz w:val="28"/>
                <w:szCs w:val="28"/>
              </w:rPr>
              <w:t>.</w:t>
            </w:r>
          </w:p>
          <w:p w14:paraId="4FE6F72F" w14:textId="77777777" w:rsidR="004A00FE" w:rsidRDefault="004A00FE" w:rsidP="004A00FE">
            <w:pPr>
              <w:pStyle w:val="ConsPlusNormal"/>
              <w:contextualSpacing/>
              <w:jc w:val="both"/>
              <w:rPr>
                <w:rFonts w:ascii="Times New Roman" w:hAnsi="Times New Roman" w:cs="Times New Roman"/>
                <w:sz w:val="28"/>
                <w:szCs w:val="28"/>
              </w:rPr>
            </w:pPr>
          </w:p>
          <w:p w14:paraId="0EC56538" w14:textId="6AA5AD53" w:rsidR="004A00FE" w:rsidRPr="00EE48E7" w:rsidRDefault="004A00FE" w:rsidP="004A00FE">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С</w:t>
            </w:r>
            <w:r w:rsidRPr="00EE48E7">
              <w:rPr>
                <w:rFonts w:ascii="Times New Roman" w:hAnsi="Times New Roman" w:cs="Times New Roman"/>
                <w:sz w:val="28"/>
                <w:szCs w:val="28"/>
              </w:rPr>
              <w:t>редств</w:t>
            </w:r>
            <w:r>
              <w:rPr>
                <w:rFonts w:ascii="Times New Roman" w:hAnsi="Times New Roman" w:cs="Times New Roman"/>
                <w:sz w:val="28"/>
                <w:szCs w:val="28"/>
              </w:rPr>
              <w:t>а</w:t>
            </w:r>
            <w:r w:rsidRPr="00EE48E7">
              <w:rPr>
                <w:rFonts w:ascii="Times New Roman" w:hAnsi="Times New Roman" w:cs="Times New Roman"/>
                <w:sz w:val="28"/>
                <w:szCs w:val="28"/>
              </w:rPr>
              <w:t xml:space="preserve"> областного </w:t>
            </w:r>
            <w:r>
              <w:rPr>
                <w:rFonts w:ascii="Times New Roman" w:hAnsi="Times New Roman" w:cs="Times New Roman"/>
                <w:sz w:val="28"/>
                <w:szCs w:val="28"/>
              </w:rPr>
              <w:t xml:space="preserve">и местного бюджетов к планированию </w:t>
            </w:r>
            <w:r w:rsidRPr="00EE48E7">
              <w:rPr>
                <w:rFonts w:ascii="Times New Roman" w:hAnsi="Times New Roman" w:cs="Times New Roman"/>
                <w:sz w:val="28"/>
                <w:szCs w:val="28"/>
              </w:rPr>
              <w:t xml:space="preserve">подпрограммы </w:t>
            </w:r>
            <w:r>
              <w:rPr>
                <w:rFonts w:ascii="Times New Roman" w:hAnsi="Times New Roman" w:cs="Times New Roman"/>
                <w:sz w:val="28"/>
                <w:szCs w:val="28"/>
              </w:rPr>
              <w:t>не предусмотрены.</w:t>
            </w:r>
          </w:p>
        </w:tc>
      </w:tr>
      <w:tr w:rsidR="0092110D" w:rsidRPr="00EE48E7" w14:paraId="2A518314" w14:textId="77777777">
        <w:tc>
          <w:tcPr>
            <w:tcW w:w="3402" w:type="dxa"/>
          </w:tcPr>
          <w:p w14:paraId="44510081" w14:textId="6D49C1BB"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lastRenderedPageBreak/>
              <w:t>Ожидаемый конечный результат реализации подпрограммы</w:t>
            </w:r>
          </w:p>
        </w:tc>
        <w:tc>
          <w:tcPr>
            <w:tcW w:w="5669" w:type="dxa"/>
          </w:tcPr>
          <w:p w14:paraId="728D1AFE" w14:textId="77777777" w:rsidR="0092110D" w:rsidRPr="00EE48E7" w:rsidRDefault="0092110D" w:rsidP="00C87D15">
            <w:pPr>
              <w:pStyle w:val="ConsPlusNormal"/>
              <w:contextualSpacing/>
              <w:rPr>
                <w:rFonts w:ascii="Times New Roman" w:hAnsi="Times New Roman" w:cs="Times New Roman"/>
                <w:sz w:val="28"/>
                <w:szCs w:val="28"/>
              </w:rPr>
            </w:pPr>
            <w:r w:rsidRPr="00EE48E7">
              <w:rPr>
                <w:rFonts w:ascii="Times New Roman" w:hAnsi="Times New Roman" w:cs="Times New Roman"/>
                <w:sz w:val="28"/>
                <w:szCs w:val="28"/>
              </w:rPr>
              <w:t>Обеспечение сотрудников контрольных и силовых структур жилыми помещениями на территории г. Свободного</w:t>
            </w:r>
          </w:p>
        </w:tc>
      </w:tr>
    </w:tbl>
    <w:p w14:paraId="141E5309"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6A643FA8"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2. Характеристика сферы реализации подпрограммы</w:t>
      </w:r>
    </w:p>
    <w:p w14:paraId="22EB037F"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2CF1F575"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Сферой реализации подпрограммы является деятельность, направленная на повышение качества жизни населения, обеспечения общественной безопасности на территории города Свободного Амурской области.</w:t>
      </w:r>
    </w:p>
    <w:p w14:paraId="59624692"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городе Свободном по состоянию на 1 января 2020 года проживают 53,7 тыс. человек.</w:t>
      </w:r>
    </w:p>
    <w:p w14:paraId="2A3A2A4E"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Фактическая численность населения города значительно увеличится в 2020 году за счет реализации строительства Амурского ГПЗ и Амурского ГХК и к 2025 году составит порядка 62 тыс. человек.</w:t>
      </w:r>
    </w:p>
    <w:p w14:paraId="1475AEF5"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Согласно данным УМВД России по Амурской области на территории города Свободного по состоянию на 1 января 2020 года на миграционном учете состоят 6952 иностранных гражданина. Пик строительных работ придется на 2020 год, когда на строительную площадку будут мобилизованы более 20 тыс. человек.</w:t>
      </w:r>
    </w:p>
    <w:p w14:paraId="01C59E76"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Наиболее значимые позитивные и негативные тенденции социально - экономического развития города Свободного:</w:t>
      </w:r>
    </w:p>
    <w:p w14:paraId="155CC3DA"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прослеживается увеличение численности населения города;</w:t>
      </w:r>
    </w:p>
    <w:p w14:paraId="22D23168"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недостаточный приток молодых специалистов, отток высококвалифицированных кадров в другие регионы;</w:t>
      </w:r>
    </w:p>
    <w:p w14:paraId="74BE1787"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повышение доли населения в трудоспособном возрасте;</w:t>
      </w:r>
    </w:p>
    <w:p w14:paraId="3B999173"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повышение уровня заработной платы;</w:t>
      </w:r>
    </w:p>
    <w:p w14:paraId="0D6DC8EA"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снижение уровня зарегистрированной безработицы;</w:t>
      </w:r>
    </w:p>
    <w:p w14:paraId="47C16E35"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возросла привлекательности для частного инвестирования;</w:t>
      </w:r>
    </w:p>
    <w:p w14:paraId="62ADBFBE"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рост доли налоговых и неналоговых доходов, зачисляемых в бюджет города в соответствии с законодательством;</w:t>
      </w:r>
    </w:p>
    <w:p w14:paraId="3EA1C9B8"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сохранение объемов жилищного строительства;</w:t>
      </w:r>
    </w:p>
    <w:p w14:paraId="5FC46EAF"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повышение качества жилищно-коммунальных услуг населению.</w:t>
      </w:r>
    </w:p>
    <w:p w14:paraId="0DD71D6C"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связи с развитием города Свободного и увеличения численности населения, возникает необходимость в увеличении штата сотрудников силовых структур.</w:t>
      </w:r>
    </w:p>
    <w:p w14:paraId="109076A7"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По данным МО МВД по городу Свободному личный состав укомплектован на 70%. По иным заинтересованным ведомствам возникает </w:t>
      </w:r>
      <w:r w:rsidRPr="00EE48E7">
        <w:rPr>
          <w:rFonts w:ascii="Times New Roman" w:hAnsi="Times New Roman" w:cs="Times New Roman"/>
          <w:sz w:val="28"/>
          <w:szCs w:val="28"/>
        </w:rPr>
        <w:lastRenderedPageBreak/>
        <w:t>необходимость в привлечении иногородних специалистов у которых отсутствует жилье в городе.</w:t>
      </w:r>
    </w:p>
    <w:p w14:paraId="1124A3E9"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Преступления, совершаемые на улицах и в других общественных местах, наиболее негативно формируют общественное мнение об уровне защищенности от преступных посягательств. Несмотря на принимаемые меры, остаются нерешенными многие проблемы, связанные с безопасностью граждан на улицах и в других общественных местах.</w:t>
      </w:r>
    </w:p>
    <w:p w14:paraId="45B0E0CF"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Ведутся работы по созданию наиболее благоприятной среды для жизнедеятельности населения, наращиваются объемы производства и строительства новых жилых домов. Перспективы развития города на ближайшие годы предполагают значительный рост общественно-политической активности жителей, проведение различных культурно-массовых мероприятий.</w:t>
      </w:r>
    </w:p>
    <w:p w14:paraId="2DAD43C3"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Уже сейчас возникает острая необходимости поддержания на должном уровне обеспечения общественной безопасности на территории города Свободного.</w:t>
      </w:r>
    </w:p>
    <w:p w14:paraId="6B0D4C28"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Привлечение дополнительных сил позволит сократить преступности, время реагирования, более качественно и своевременно выполнять возложенных федеральными законами Российской Федерации задач.</w:t>
      </w:r>
    </w:p>
    <w:p w14:paraId="782F7CD6"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50D50392"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3. Приоритеты государственной политики в сфере</w:t>
      </w:r>
    </w:p>
    <w:p w14:paraId="16F6CC30" w14:textId="77777777" w:rsidR="0092110D" w:rsidRPr="00EE48E7" w:rsidRDefault="0092110D" w:rsidP="00C87D15">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реализации подпрограммы, цели и задачи</w:t>
      </w:r>
    </w:p>
    <w:p w14:paraId="1504003E"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558A03D8" w14:textId="397897ED"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Приоритеты государственной политики в сфере реализации подпрограммы определяются </w:t>
      </w:r>
      <w:hyperlink r:id="rId54">
        <w:r w:rsidRPr="0004016F">
          <w:rPr>
            <w:rFonts w:ascii="Times New Roman" w:hAnsi="Times New Roman" w:cs="Times New Roman"/>
            <w:sz w:val="28"/>
            <w:szCs w:val="28"/>
          </w:rPr>
          <w:t>постановлением</w:t>
        </w:r>
      </w:hyperlink>
      <w:r w:rsidRPr="00EE48E7">
        <w:rPr>
          <w:rFonts w:ascii="Times New Roman" w:hAnsi="Times New Roman" w:cs="Times New Roman"/>
          <w:sz w:val="28"/>
          <w:szCs w:val="28"/>
        </w:rPr>
        <w:t xml:space="preserve"> Правительства Амурской области от 25 сентября 2013 г.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445 об утверждении государственной программы </w:t>
      </w:r>
      <w:r w:rsidR="00814D45">
        <w:rPr>
          <w:rFonts w:ascii="Times New Roman" w:hAnsi="Times New Roman" w:cs="Times New Roman"/>
          <w:sz w:val="28"/>
          <w:szCs w:val="28"/>
        </w:rPr>
        <w:t>«</w:t>
      </w:r>
      <w:r w:rsidRPr="00EE48E7">
        <w:rPr>
          <w:rFonts w:ascii="Times New Roman" w:hAnsi="Times New Roman" w:cs="Times New Roman"/>
          <w:sz w:val="28"/>
          <w:szCs w:val="28"/>
        </w:rPr>
        <w:t>Экономическое развитие и инновационная экономика Амурской области</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в части реализации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14:paraId="2AC24D96"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Исходя из этих документов определены цели и задачи подпрограммы.</w:t>
      </w:r>
    </w:p>
    <w:p w14:paraId="7B273E58"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Цели подпрограммы:</w:t>
      </w:r>
    </w:p>
    <w:p w14:paraId="2B8FA16B"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повышение уровня социально-экономического развития Дальневосточного федерального округа;</w:t>
      </w:r>
    </w:p>
    <w:p w14:paraId="40304BA1"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обеспечение потребности в трудовых ресурсах и закрепление населения в Дальневосточном федеральном округе;</w:t>
      </w:r>
    </w:p>
    <w:p w14:paraId="17D23D73"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повышение качества жизни граждан в Дальневосточном федеральном округе.</w:t>
      </w:r>
    </w:p>
    <w:p w14:paraId="778C3612"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Задача подпрограммы:</w:t>
      </w:r>
    </w:p>
    <w:p w14:paraId="590353D0"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обеспечение жилыми помещениями отдельных категорий граждан (сотрудников ФСБ, МЧС, Таможни, Национальной гвардии, Прокуратуры, МВД) в г. Свободном.</w:t>
      </w:r>
    </w:p>
    <w:p w14:paraId="6FB33564"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49142D92"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4. Описание системы основных мероприятий</w:t>
      </w:r>
    </w:p>
    <w:p w14:paraId="262517C7"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780DE9AF" w14:textId="47FFF91E"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lastRenderedPageBreak/>
        <w:t xml:space="preserve">В рамках основного мероприятия </w:t>
      </w:r>
      <w:r w:rsidR="00814D45">
        <w:rPr>
          <w:rFonts w:ascii="Times New Roman" w:hAnsi="Times New Roman" w:cs="Times New Roman"/>
          <w:sz w:val="28"/>
          <w:szCs w:val="28"/>
        </w:rPr>
        <w:t>«</w:t>
      </w:r>
      <w:r w:rsidRPr="00EE48E7">
        <w:rPr>
          <w:rFonts w:ascii="Times New Roman" w:hAnsi="Times New Roman" w:cs="Times New Roman"/>
          <w:sz w:val="28"/>
          <w:szCs w:val="28"/>
        </w:rPr>
        <w:t>Обеспечение жилыми помещениями отдельных категорий граждан в г. Свободный Амурской области</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предусмотрены:</w:t>
      </w:r>
    </w:p>
    <w:p w14:paraId="48CAC7D9" w14:textId="19B80650" w:rsidR="0092110D" w:rsidRPr="00EE48E7" w:rsidRDefault="000366AE" w:rsidP="00C87D15">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2110D" w:rsidRPr="00EE48E7">
        <w:rPr>
          <w:rFonts w:ascii="Times New Roman" w:hAnsi="Times New Roman" w:cs="Times New Roman"/>
          <w:sz w:val="28"/>
          <w:szCs w:val="28"/>
        </w:rPr>
        <w:t>приобретение и строительство жилых помещений для проживания сотрудников силовых и контрольных ведомств с целью осуществления полномочий на территории г. Свободного.</w:t>
      </w:r>
    </w:p>
    <w:p w14:paraId="2661B19E" w14:textId="77777777" w:rsidR="0092110D" w:rsidRPr="000366AE"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В результате реализации основного мероприятия по обеспечению жилыми помещениями отдельных категорий граждан в г. Свободный Амурской области в количестве не </w:t>
      </w:r>
      <w:r w:rsidRPr="000366AE">
        <w:rPr>
          <w:rFonts w:ascii="Times New Roman" w:hAnsi="Times New Roman" w:cs="Times New Roman"/>
          <w:sz w:val="28"/>
          <w:szCs w:val="28"/>
        </w:rPr>
        <w:t>менее 138 квартир, в том числе:</w:t>
      </w:r>
    </w:p>
    <w:p w14:paraId="54D88A5D" w14:textId="77777777" w:rsidR="000366AE" w:rsidRDefault="0092110D" w:rsidP="000366AE">
      <w:pPr>
        <w:pStyle w:val="ConsPlusNormal"/>
        <w:numPr>
          <w:ilvl w:val="0"/>
          <w:numId w:val="5"/>
        </w:numPr>
        <w:contextualSpacing/>
        <w:jc w:val="both"/>
        <w:rPr>
          <w:rFonts w:ascii="Times New Roman" w:hAnsi="Times New Roman" w:cs="Times New Roman"/>
          <w:sz w:val="28"/>
          <w:szCs w:val="28"/>
        </w:rPr>
      </w:pPr>
      <w:r w:rsidRPr="000366AE">
        <w:rPr>
          <w:rFonts w:ascii="Times New Roman" w:hAnsi="Times New Roman" w:cs="Times New Roman"/>
          <w:sz w:val="28"/>
          <w:szCs w:val="28"/>
        </w:rPr>
        <w:t>сотрудников управления МВД России по Амурской области - не менее 113 квартир;</w:t>
      </w:r>
    </w:p>
    <w:p w14:paraId="50E9FE25" w14:textId="77777777" w:rsidR="000366AE" w:rsidRDefault="0092110D" w:rsidP="000366AE">
      <w:pPr>
        <w:pStyle w:val="ConsPlusNormal"/>
        <w:numPr>
          <w:ilvl w:val="0"/>
          <w:numId w:val="5"/>
        </w:numPr>
        <w:contextualSpacing/>
        <w:jc w:val="both"/>
        <w:rPr>
          <w:rFonts w:ascii="Times New Roman" w:hAnsi="Times New Roman" w:cs="Times New Roman"/>
          <w:sz w:val="28"/>
          <w:szCs w:val="28"/>
        </w:rPr>
      </w:pPr>
      <w:r w:rsidRPr="000366AE">
        <w:rPr>
          <w:rFonts w:ascii="Times New Roman" w:hAnsi="Times New Roman" w:cs="Times New Roman"/>
          <w:sz w:val="28"/>
          <w:szCs w:val="28"/>
        </w:rPr>
        <w:t>сотрудников управления федеральной службы войск национальной гвардии Российской Федерации по Амурской области - не менее 10 квартир;</w:t>
      </w:r>
    </w:p>
    <w:p w14:paraId="012A710C" w14:textId="77777777" w:rsidR="000366AE" w:rsidRDefault="0092110D" w:rsidP="000366AE">
      <w:pPr>
        <w:pStyle w:val="ConsPlusNormal"/>
        <w:numPr>
          <w:ilvl w:val="0"/>
          <w:numId w:val="5"/>
        </w:numPr>
        <w:contextualSpacing/>
        <w:jc w:val="both"/>
        <w:rPr>
          <w:rFonts w:ascii="Times New Roman" w:hAnsi="Times New Roman" w:cs="Times New Roman"/>
          <w:sz w:val="28"/>
          <w:szCs w:val="28"/>
        </w:rPr>
      </w:pPr>
      <w:r w:rsidRPr="000366AE">
        <w:rPr>
          <w:rFonts w:ascii="Times New Roman" w:hAnsi="Times New Roman" w:cs="Times New Roman"/>
          <w:sz w:val="28"/>
          <w:szCs w:val="28"/>
        </w:rPr>
        <w:t>сотрудников Прокуратуры Амурской области - не менее 7 квартир;</w:t>
      </w:r>
    </w:p>
    <w:p w14:paraId="1FC96ED6" w14:textId="77777777" w:rsidR="000366AE" w:rsidRDefault="0092110D" w:rsidP="000366AE">
      <w:pPr>
        <w:pStyle w:val="ConsPlusNormal"/>
        <w:numPr>
          <w:ilvl w:val="0"/>
          <w:numId w:val="5"/>
        </w:numPr>
        <w:contextualSpacing/>
        <w:jc w:val="both"/>
        <w:rPr>
          <w:rFonts w:ascii="Times New Roman" w:hAnsi="Times New Roman" w:cs="Times New Roman"/>
          <w:sz w:val="28"/>
          <w:szCs w:val="28"/>
        </w:rPr>
      </w:pPr>
      <w:r w:rsidRPr="000366AE">
        <w:rPr>
          <w:rFonts w:ascii="Times New Roman" w:hAnsi="Times New Roman" w:cs="Times New Roman"/>
          <w:sz w:val="28"/>
          <w:szCs w:val="28"/>
        </w:rPr>
        <w:t>сотрудников управления ФСБ России по Амурской области - не менее 5 квартир;</w:t>
      </w:r>
    </w:p>
    <w:p w14:paraId="17A00D53" w14:textId="0DADC33D" w:rsidR="0092110D" w:rsidRPr="000366AE" w:rsidRDefault="0092110D" w:rsidP="000366AE">
      <w:pPr>
        <w:pStyle w:val="ConsPlusNormal"/>
        <w:numPr>
          <w:ilvl w:val="0"/>
          <w:numId w:val="5"/>
        </w:numPr>
        <w:contextualSpacing/>
        <w:jc w:val="both"/>
        <w:rPr>
          <w:rFonts w:ascii="Times New Roman" w:hAnsi="Times New Roman" w:cs="Times New Roman"/>
          <w:sz w:val="28"/>
          <w:szCs w:val="28"/>
        </w:rPr>
      </w:pPr>
      <w:r w:rsidRPr="000366AE">
        <w:rPr>
          <w:rFonts w:ascii="Times New Roman" w:hAnsi="Times New Roman" w:cs="Times New Roman"/>
          <w:sz w:val="28"/>
          <w:szCs w:val="28"/>
        </w:rPr>
        <w:t xml:space="preserve">сотрудников главного управления МЧС России по Амурской области - не менее </w:t>
      </w:r>
      <w:r w:rsidR="00207DCB" w:rsidRPr="000366AE">
        <w:rPr>
          <w:rFonts w:ascii="Times New Roman" w:hAnsi="Times New Roman" w:cs="Times New Roman"/>
          <w:sz w:val="28"/>
          <w:szCs w:val="28"/>
        </w:rPr>
        <w:t>3</w:t>
      </w:r>
      <w:r w:rsidRPr="000366AE">
        <w:rPr>
          <w:rFonts w:ascii="Times New Roman" w:hAnsi="Times New Roman" w:cs="Times New Roman"/>
          <w:sz w:val="28"/>
          <w:szCs w:val="28"/>
        </w:rPr>
        <w:t xml:space="preserve"> квартир.</w:t>
      </w:r>
    </w:p>
    <w:p w14:paraId="722BEA6A" w14:textId="77777777" w:rsidR="0092110D" w:rsidRPr="000366AE" w:rsidRDefault="0092110D" w:rsidP="00C87D15">
      <w:pPr>
        <w:pStyle w:val="ConsPlusNormal"/>
        <w:ind w:firstLine="540"/>
        <w:contextualSpacing/>
        <w:jc w:val="both"/>
        <w:rPr>
          <w:rFonts w:ascii="Times New Roman" w:hAnsi="Times New Roman" w:cs="Times New Roman"/>
          <w:sz w:val="28"/>
          <w:szCs w:val="28"/>
        </w:rPr>
      </w:pPr>
      <w:r w:rsidRPr="000366AE">
        <w:rPr>
          <w:rFonts w:ascii="Times New Roman" w:hAnsi="Times New Roman" w:cs="Times New Roman"/>
          <w:sz w:val="28"/>
          <w:szCs w:val="28"/>
        </w:rPr>
        <w:t>Основное мероприятие будет реализовываться на протяжении всего периода действия подпрограммы - с 2020 по 2022 год.</w:t>
      </w:r>
    </w:p>
    <w:p w14:paraId="19CCC65E"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5FE2C050"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5. Ресурсное обеспечение подпрограммы</w:t>
      </w:r>
    </w:p>
    <w:p w14:paraId="18F8B7CC"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4D692978" w14:textId="5DE6A60E" w:rsidR="000A3DE7" w:rsidRPr="00EE48E7" w:rsidRDefault="000A3DE7" w:rsidP="000A3DE7">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Планируемые общие затраты на реализацию подпрограммы за счет средств федерального бюджета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404 </w:t>
      </w:r>
      <w:r w:rsidR="00CB4471">
        <w:rPr>
          <w:rFonts w:ascii="Times New Roman" w:hAnsi="Times New Roman" w:cs="Times New Roman"/>
          <w:sz w:val="28"/>
          <w:szCs w:val="28"/>
        </w:rPr>
        <w:t>679,74</w:t>
      </w:r>
      <w:r w:rsidRPr="00EE48E7">
        <w:rPr>
          <w:rFonts w:ascii="Times New Roman" w:hAnsi="Times New Roman" w:cs="Times New Roman"/>
          <w:sz w:val="28"/>
          <w:szCs w:val="28"/>
        </w:rPr>
        <w:t xml:space="preserve"> тыс. рублей (в том числе с расшифровкой по годам ее реализации):</w:t>
      </w:r>
    </w:p>
    <w:p w14:paraId="5668C18D" w14:textId="07AB6ADF" w:rsidR="000A3DE7" w:rsidRPr="00EE48E7" w:rsidRDefault="000A3DE7" w:rsidP="000A3DE7">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2020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321 </w:t>
      </w:r>
      <w:r w:rsidR="00CB4471">
        <w:rPr>
          <w:rFonts w:ascii="Times New Roman" w:hAnsi="Times New Roman" w:cs="Times New Roman"/>
          <w:sz w:val="28"/>
          <w:szCs w:val="28"/>
        </w:rPr>
        <w:t>405,80</w:t>
      </w:r>
      <w:r w:rsidRPr="00EE48E7">
        <w:rPr>
          <w:rFonts w:ascii="Times New Roman" w:hAnsi="Times New Roman" w:cs="Times New Roman"/>
          <w:sz w:val="28"/>
          <w:szCs w:val="28"/>
        </w:rPr>
        <w:t xml:space="preserve"> тыс. рублей;</w:t>
      </w:r>
    </w:p>
    <w:p w14:paraId="0BD619B7" w14:textId="1E9C99EC" w:rsidR="000A3DE7" w:rsidRPr="00EE48E7" w:rsidRDefault="000A3DE7" w:rsidP="000A3DE7">
      <w:pPr>
        <w:pStyle w:val="ConsPlusNormal"/>
        <w:ind w:firstLine="708"/>
        <w:contextualSpacing/>
        <w:rPr>
          <w:rFonts w:ascii="Times New Roman" w:hAnsi="Times New Roman" w:cs="Times New Roman"/>
          <w:sz w:val="28"/>
          <w:szCs w:val="28"/>
        </w:rPr>
      </w:pPr>
      <w:r w:rsidRPr="00EE48E7">
        <w:rPr>
          <w:rFonts w:ascii="Times New Roman" w:hAnsi="Times New Roman" w:cs="Times New Roman"/>
          <w:sz w:val="28"/>
          <w:szCs w:val="28"/>
        </w:rPr>
        <w:t xml:space="preserve">2021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6</w:t>
      </w:r>
      <w:r w:rsidR="00CB4471">
        <w:rPr>
          <w:rFonts w:ascii="Times New Roman" w:hAnsi="Times New Roman" w:cs="Times New Roman"/>
          <w:sz w:val="28"/>
          <w:szCs w:val="28"/>
        </w:rPr>
        <w:t>5 264,73</w:t>
      </w:r>
      <w:r w:rsidRPr="00EE48E7">
        <w:rPr>
          <w:rFonts w:ascii="Times New Roman" w:hAnsi="Times New Roman" w:cs="Times New Roman"/>
          <w:sz w:val="28"/>
          <w:szCs w:val="28"/>
        </w:rPr>
        <w:t xml:space="preserve"> тыс. рублей;</w:t>
      </w:r>
    </w:p>
    <w:p w14:paraId="6EAE5B07" w14:textId="77777777" w:rsidR="000A3DE7" w:rsidRDefault="000A3DE7" w:rsidP="000A3DE7">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2022 год </w:t>
      </w:r>
      <w:r>
        <w:rPr>
          <w:rFonts w:ascii="Times New Roman" w:hAnsi="Times New Roman" w:cs="Times New Roman"/>
          <w:sz w:val="28"/>
          <w:szCs w:val="28"/>
        </w:rPr>
        <w:t>–</w:t>
      </w:r>
      <w:r w:rsidRPr="00EE48E7">
        <w:rPr>
          <w:rFonts w:ascii="Times New Roman" w:hAnsi="Times New Roman" w:cs="Times New Roman"/>
          <w:sz w:val="28"/>
          <w:szCs w:val="28"/>
        </w:rPr>
        <w:t xml:space="preserve"> </w:t>
      </w:r>
      <w:r>
        <w:rPr>
          <w:rFonts w:ascii="Times New Roman" w:hAnsi="Times New Roman" w:cs="Times New Roman"/>
          <w:sz w:val="28"/>
          <w:szCs w:val="28"/>
        </w:rPr>
        <w:t>18 009,21</w:t>
      </w:r>
      <w:r w:rsidRPr="00EE48E7">
        <w:rPr>
          <w:rFonts w:ascii="Times New Roman" w:hAnsi="Times New Roman" w:cs="Times New Roman"/>
          <w:sz w:val="28"/>
          <w:szCs w:val="28"/>
        </w:rPr>
        <w:t xml:space="preserve"> тыс. рублей</w:t>
      </w:r>
      <w:r>
        <w:rPr>
          <w:rFonts w:ascii="Times New Roman" w:hAnsi="Times New Roman" w:cs="Times New Roman"/>
          <w:sz w:val="28"/>
          <w:szCs w:val="28"/>
        </w:rPr>
        <w:t>.</w:t>
      </w:r>
    </w:p>
    <w:p w14:paraId="70F72E87" w14:textId="64923F77" w:rsidR="004A00FE" w:rsidRDefault="004A00FE" w:rsidP="004A00FE">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С</w:t>
      </w:r>
      <w:r w:rsidRPr="00EE48E7">
        <w:rPr>
          <w:rFonts w:ascii="Times New Roman" w:hAnsi="Times New Roman" w:cs="Times New Roman"/>
          <w:sz w:val="28"/>
          <w:szCs w:val="28"/>
        </w:rPr>
        <w:t>редств</w:t>
      </w:r>
      <w:r>
        <w:rPr>
          <w:rFonts w:ascii="Times New Roman" w:hAnsi="Times New Roman" w:cs="Times New Roman"/>
          <w:sz w:val="28"/>
          <w:szCs w:val="28"/>
        </w:rPr>
        <w:t>а</w:t>
      </w:r>
      <w:r w:rsidRPr="00EE48E7">
        <w:rPr>
          <w:rFonts w:ascii="Times New Roman" w:hAnsi="Times New Roman" w:cs="Times New Roman"/>
          <w:sz w:val="28"/>
          <w:szCs w:val="28"/>
        </w:rPr>
        <w:t xml:space="preserve"> областного </w:t>
      </w:r>
      <w:r>
        <w:rPr>
          <w:rFonts w:ascii="Times New Roman" w:hAnsi="Times New Roman" w:cs="Times New Roman"/>
          <w:sz w:val="28"/>
          <w:szCs w:val="28"/>
        </w:rPr>
        <w:t xml:space="preserve">и местного бюджетов к планированию </w:t>
      </w:r>
      <w:r w:rsidRPr="00EE48E7">
        <w:rPr>
          <w:rFonts w:ascii="Times New Roman" w:hAnsi="Times New Roman" w:cs="Times New Roman"/>
          <w:sz w:val="28"/>
          <w:szCs w:val="28"/>
        </w:rPr>
        <w:t xml:space="preserve">подпрограммы </w:t>
      </w:r>
      <w:r>
        <w:rPr>
          <w:rFonts w:ascii="Times New Roman" w:hAnsi="Times New Roman" w:cs="Times New Roman"/>
          <w:sz w:val="28"/>
          <w:szCs w:val="28"/>
        </w:rPr>
        <w:t>не предусмотрены.</w:t>
      </w:r>
    </w:p>
    <w:p w14:paraId="69B008C9" w14:textId="31E71860" w:rsidR="0092110D" w:rsidRPr="00EE48E7" w:rsidRDefault="0092110D" w:rsidP="000A3DE7">
      <w:pPr>
        <w:pStyle w:val="ConsPlusNormal"/>
        <w:ind w:firstLine="708"/>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Ежегодное финансирование мероприятий подпрограммы за счет средств федерального бюджета предполагается осуществлять в пределах средств, предусматриваемых </w:t>
      </w:r>
      <w:hyperlink r:id="rId55">
        <w:r w:rsidRPr="000A3DE7">
          <w:rPr>
            <w:rFonts w:ascii="Times New Roman" w:hAnsi="Times New Roman" w:cs="Times New Roman"/>
            <w:sz w:val="28"/>
            <w:szCs w:val="28"/>
          </w:rPr>
          <w:t>законом</w:t>
        </w:r>
      </w:hyperlink>
      <w:r w:rsidRPr="000A3DE7">
        <w:rPr>
          <w:rFonts w:ascii="Times New Roman" w:hAnsi="Times New Roman" w:cs="Times New Roman"/>
          <w:sz w:val="28"/>
          <w:szCs w:val="28"/>
        </w:rPr>
        <w:t xml:space="preserve"> </w:t>
      </w:r>
      <w:r w:rsidRPr="00EE48E7">
        <w:rPr>
          <w:rFonts w:ascii="Times New Roman" w:hAnsi="Times New Roman" w:cs="Times New Roman"/>
          <w:sz w:val="28"/>
          <w:szCs w:val="28"/>
        </w:rPr>
        <w:t xml:space="preserve">Амурской области </w:t>
      </w:r>
      <w:r w:rsidR="00814D45">
        <w:rPr>
          <w:rFonts w:ascii="Times New Roman" w:hAnsi="Times New Roman" w:cs="Times New Roman"/>
          <w:sz w:val="28"/>
          <w:szCs w:val="28"/>
        </w:rPr>
        <w:t>«</w:t>
      </w:r>
      <w:r w:rsidRPr="00EE48E7">
        <w:rPr>
          <w:rFonts w:ascii="Times New Roman" w:hAnsi="Times New Roman" w:cs="Times New Roman"/>
          <w:sz w:val="28"/>
          <w:szCs w:val="28"/>
        </w:rPr>
        <w:t>Об областном бюджете на 2020 год и плановый период 2021 и 2022 годов</w:t>
      </w:r>
      <w:r w:rsidR="00814D45">
        <w:rPr>
          <w:rFonts w:ascii="Times New Roman" w:hAnsi="Times New Roman" w:cs="Times New Roman"/>
          <w:sz w:val="28"/>
          <w:szCs w:val="28"/>
        </w:rPr>
        <w:t>»</w:t>
      </w:r>
      <w:r w:rsidRPr="00EE48E7">
        <w:rPr>
          <w:rFonts w:ascii="Times New Roman" w:hAnsi="Times New Roman" w:cs="Times New Roman"/>
          <w:sz w:val="28"/>
          <w:szCs w:val="28"/>
        </w:rPr>
        <w:t xml:space="preserve"> от 12 декабря 2019 г. </w:t>
      </w:r>
      <w:r w:rsidR="00DA1B7A">
        <w:rPr>
          <w:rFonts w:ascii="Times New Roman" w:hAnsi="Times New Roman" w:cs="Times New Roman"/>
          <w:sz w:val="28"/>
          <w:szCs w:val="28"/>
        </w:rPr>
        <w:t>№</w:t>
      </w:r>
      <w:r w:rsidRPr="00EE48E7">
        <w:rPr>
          <w:rFonts w:ascii="Times New Roman" w:hAnsi="Times New Roman" w:cs="Times New Roman"/>
          <w:sz w:val="28"/>
          <w:szCs w:val="28"/>
        </w:rPr>
        <w:t xml:space="preserve"> 449-ОЗ.</w:t>
      </w:r>
    </w:p>
    <w:p w14:paraId="214DF89D" w14:textId="500722E8"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Объемы и источники финансирования подпрограммы представлены в </w:t>
      </w:r>
      <w:r w:rsidRPr="000A3DE7">
        <w:rPr>
          <w:rFonts w:ascii="Times New Roman" w:hAnsi="Times New Roman" w:cs="Times New Roman"/>
          <w:sz w:val="28"/>
          <w:szCs w:val="28"/>
        </w:rPr>
        <w:t xml:space="preserve">составе </w:t>
      </w:r>
      <w:hyperlink w:anchor="P2716">
        <w:r w:rsidRPr="000A3DE7">
          <w:rPr>
            <w:rFonts w:ascii="Times New Roman" w:hAnsi="Times New Roman" w:cs="Times New Roman"/>
            <w:sz w:val="28"/>
            <w:szCs w:val="28"/>
          </w:rPr>
          <w:t xml:space="preserve">приложения </w:t>
        </w:r>
        <w:r w:rsidR="00DA1B7A" w:rsidRPr="000A3DE7">
          <w:rPr>
            <w:rFonts w:ascii="Times New Roman" w:hAnsi="Times New Roman" w:cs="Times New Roman"/>
            <w:sz w:val="28"/>
            <w:szCs w:val="28"/>
          </w:rPr>
          <w:t>№</w:t>
        </w:r>
        <w:r w:rsidRPr="000A3DE7">
          <w:rPr>
            <w:rFonts w:ascii="Times New Roman" w:hAnsi="Times New Roman" w:cs="Times New Roman"/>
            <w:sz w:val="28"/>
            <w:szCs w:val="28"/>
          </w:rPr>
          <w:t xml:space="preserve"> 4</w:t>
        </w:r>
      </w:hyperlink>
      <w:r w:rsidRPr="000A3DE7">
        <w:rPr>
          <w:rFonts w:ascii="Times New Roman" w:hAnsi="Times New Roman" w:cs="Times New Roman"/>
          <w:sz w:val="28"/>
          <w:szCs w:val="28"/>
        </w:rPr>
        <w:t xml:space="preserve"> </w:t>
      </w:r>
      <w:r w:rsidRPr="00EE48E7">
        <w:rPr>
          <w:rFonts w:ascii="Times New Roman" w:hAnsi="Times New Roman" w:cs="Times New Roman"/>
          <w:sz w:val="28"/>
          <w:szCs w:val="28"/>
        </w:rPr>
        <w:t>к муниципальной программе.</w:t>
      </w:r>
    </w:p>
    <w:p w14:paraId="47476099"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1851A4F3" w14:textId="77777777" w:rsidR="0092110D" w:rsidRPr="00EE48E7" w:rsidRDefault="0092110D" w:rsidP="00C87D15">
      <w:pPr>
        <w:pStyle w:val="ConsPlusTitle"/>
        <w:contextualSpacing/>
        <w:jc w:val="center"/>
        <w:outlineLvl w:val="2"/>
        <w:rPr>
          <w:rFonts w:ascii="Times New Roman" w:hAnsi="Times New Roman" w:cs="Times New Roman"/>
          <w:sz w:val="28"/>
          <w:szCs w:val="28"/>
        </w:rPr>
      </w:pPr>
      <w:r w:rsidRPr="00EE48E7">
        <w:rPr>
          <w:rFonts w:ascii="Times New Roman" w:hAnsi="Times New Roman" w:cs="Times New Roman"/>
          <w:sz w:val="28"/>
          <w:szCs w:val="28"/>
        </w:rPr>
        <w:t>6. Планируемые показатели эффективности реализации</w:t>
      </w:r>
    </w:p>
    <w:p w14:paraId="0F31D02D" w14:textId="77777777" w:rsidR="0092110D" w:rsidRPr="00EE48E7" w:rsidRDefault="0092110D" w:rsidP="00C87D15">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подпрограммы и непосредственные результаты</w:t>
      </w:r>
    </w:p>
    <w:p w14:paraId="050C1648" w14:textId="77777777" w:rsidR="0092110D" w:rsidRPr="00EE48E7" w:rsidRDefault="0092110D" w:rsidP="00C87D15">
      <w:pPr>
        <w:pStyle w:val="ConsPlusTitle"/>
        <w:contextualSpacing/>
        <w:jc w:val="center"/>
        <w:rPr>
          <w:rFonts w:ascii="Times New Roman" w:hAnsi="Times New Roman" w:cs="Times New Roman"/>
          <w:sz w:val="28"/>
          <w:szCs w:val="28"/>
        </w:rPr>
      </w:pPr>
      <w:r w:rsidRPr="00EE48E7">
        <w:rPr>
          <w:rFonts w:ascii="Times New Roman" w:hAnsi="Times New Roman" w:cs="Times New Roman"/>
          <w:sz w:val="28"/>
          <w:szCs w:val="28"/>
        </w:rPr>
        <w:t>основных мероприятий подпрограммы</w:t>
      </w:r>
    </w:p>
    <w:p w14:paraId="3BBF8A05"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3E1EAEB1"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lastRenderedPageBreak/>
        <w:t>Программа носит социальный характер, основными показателями эффективности которой, является обеспечение потребности в трудовых ресурсах и закрепление населения в Дальневосточном федеральном округе и повышение качества жизни граждан в Дальневосточном федеральном округе.</w:t>
      </w:r>
    </w:p>
    <w:p w14:paraId="3A20A414"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Ожидаемым конечным результатом, реализации подпрограммы, запланировано 100% достижения целей, выполнения задач, основных мероприятий и показателей (индикаторов) муниципальной программы.</w:t>
      </w:r>
    </w:p>
    <w:p w14:paraId="11435CB3"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В целях объективности оценки достижения непосредственного результата основного мероприятия ему присвоен коэффициент значимости (доля влияния данного мероприятия на достижение поставленных в подпрограмме целей).</w:t>
      </w:r>
    </w:p>
    <w:p w14:paraId="6047F2CD"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r w:rsidRPr="00EE48E7">
        <w:rPr>
          <w:rFonts w:ascii="Times New Roman" w:hAnsi="Times New Roman" w:cs="Times New Roman"/>
          <w:sz w:val="28"/>
          <w:szCs w:val="28"/>
        </w:rPr>
        <w:t xml:space="preserve">Коэффициенты значимости показателей, осуществляемых в рамках подпрограммы мероприятий представлены в </w:t>
      </w:r>
      <w:hyperlink w:anchor="P1541">
        <w:r w:rsidRPr="000A3DE7">
          <w:rPr>
            <w:rFonts w:ascii="Times New Roman" w:hAnsi="Times New Roman" w:cs="Times New Roman"/>
            <w:sz w:val="28"/>
            <w:szCs w:val="28"/>
          </w:rPr>
          <w:t>таблице 1</w:t>
        </w:r>
      </w:hyperlink>
      <w:r w:rsidRPr="000A3DE7">
        <w:rPr>
          <w:rFonts w:ascii="Times New Roman" w:hAnsi="Times New Roman" w:cs="Times New Roman"/>
          <w:sz w:val="28"/>
          <w:szCs w:val="28"/>
        </w:rPr>
        <w:t>.</w:t>
      </w:r>
    </w:p>
    <w:p w14:paraId="433A9005"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2F8C51E5" w14:textId="77777777" w:rsidR="00D47A8C" w:rsidRDefault="00D47A8C" w:rsidP="00C87D15">
      <w:pPr>
        <w:pStyle w:val="ConsPlusNormal"/>
        <w:contextualSpacing/>
        <w:jc w:val="right"/>
        <w:outlineLvl w:val="3"/>
        <w:rPr>
          <w:rFonts w:ascii="Times New Roman" w:hAnsi="Times New Roman" w:cs="Times New Roman"/>
          <w:sz w:val="28"/>
          <w:szCs w:val="28"/>
        </w:rPr>
      </w:pPr>
    </w:p>
    <w:p w14:paraId="352E8872" w14:textId="77777777" w:rsidR="00D47A8C" w:rsidRDefault="00D47A8C" w:rsidP="00C87D15">
      <w:pPr>
        <w:pStyle w:val="ConsPlusNormal"/>
        <w:contextualSpacing/>
        <w:jc w:val="right"/>
        <w:outlineLvl w:val="3"/>
        <w:rPr>
          <w:rFonts w:ascii="Times New Roman" w:hAnsi="Times New Roman" w:cs="Times New Roman"/>
          <w:sz w:val="28"/>
          <w:szCs w:val="28"/>
        </w:rPr>
      </w:pPr>
    </w:p>
    <w:p w14:paraId="5535577A" w14:textId="77777777" w:rsidR="00D47A8C" w:rsidRDefault="00D47A8C" w:rsidP="00C87D15">
      <w:pPr>
        <w:pStyle w:val="ConsPlusNormal"/>
        <w:contextualSpacing/>
        <w:jc w:val="right"/>
        <w:outlineLvl w:val="3"/>
        <w:rPr>
          <w:rFonts w:ascii="Times New Roman" w:hAnsi="Times New Roman" w:cs="Times New Roman"/>
          <w:sz w:val="28"/>
          <w:szCs w:val="28"/>
        </w:rPr>
      </w:pPr>
    </w:p>
    <w:p w14:paraId="7A69C9E5" w14:textId="77777777" w:rsidR="00D47A8C" w:rsidRDefault="00D47A8C" w:rsidP="00C87D15">
      <w:pPr>
        <w:pStyle w:val="ConsPlusNormal"/>
        <w:contextualSpacing/>
        <w:jc w:val="right"/>
        <w:outlineLvl w:val="3"/>
        <w:rPr>
          <w:rFonts w:ascii="Times New Roman" w:hAnsi="Times New Roman" w:cs="Times New Roman"/>
          <w:sz w:val="28"/>
          <w:szCs w:val="28"/>
        </w:rPr>
      </w:pPr>
    </w:p>
    <w:p w14:paraId="47734995" w14:textId="77777777" w:rsidR="00D47A8C" w:rsidRDefault="00D47A8C" w:rsidP="00C87D15">
      <w:pPr>
        <w:pStyle w:val="ConsPlusNormal"/>
        <w:contextualSpacing/>
        <w:jc w:val="right"/>
        <w:outlineLvl w:val="3"/>
        <w:rPr>
          <w:rFonts w:ascii="Times New Roman" w:hAnsi="Times New Roman" w:cs="Times New Roman"/>
          <w:sz w:val="28"/>
          <w:szCs w:val="28"/>
        </w:rPr>
      </w:pPr>
    </w:p>
    <w:p w14:paraId="2CDAA87B" w14:textId="77777777" w:rsidR="00D47A8C" w:rsidRDefault="00D47A8C" w:rsidP="00C87D15">
      <w:pPr>
        <w:pStyle w:val="ConsPlusNormal"/>
        <w:contextualSpacing/>
        <w:jc w:val="right"/>
        <w:outlineLvl w:val="3"/>
        <w:rPr>
          <w:rFonts w:ascii="Times New Roman" w:hAnsi="Times New Roman" w:cs="Times New Roman"/>
          <w:sz w:val="28"/>
          <w:szCs w:val="28"/>
        </w:rPr>
      </w:pPr>
    </w:p>
    <w:p w14:paraId="5B7E37DF" w14:textId="77777777" w:rsidR="00D47A8C" w:rsidRDefault="00D47A8C" w:rsidP="00C87D15">
      <w:pPr>
        <w:pStyle w:val="ConsPlusNormal"/>
        <w:contextualSpacing/>
        <w:jc w:val="right"/>
        <w:outlineLvl w:val="3"/>
        <w:rPr>
          <w:rFonts w:ascii="Times New Roman" w:hAnsi="Times New Roman" w:cs="Times New Roman"/>
          <w:sz w:val="28"/>
          <w:szCs w:val="28"/>
        </w:rPr>
      </w:pPr>
    </w:p>
    <w:p w14:paraId="143240E7" w14:textId="77777777" w:rsidR="00D47A8C" w:rsidRDefault="00D47A8C" w:rsidP="00C87D15">
      <w:pPr>
        <w:pStyle w:val="ConsPlusNormal"/>
        <w:contextualSpacing/>
        <w:jc w:val="right"/>
        <w:outlineLvl w:val="3"/>
        <w:rPr>
          <w:rFonts w:ascii="Times New Roman" w:hAnsi="Times New Roman" w:cs="Times New Roman"/>
          <w:sz w:val="28"/>
          <w:szCs w:val="28"/>
        </w:rPr>
      </w:pPr>
    </w:p>
    <w:p w14:paraId="66F09E0E" w14:textId="77777777" w:rsidR="00D47A8C" w:rsidRDefault="00D47A8C" w:rsidP="00C87D15">
      <w:pPr>
        <w:pStyle w:val="ConsPlusNormal"/>
        <w:contextualSpacing/>
        <w:jc w:val="right"/>
        <w:outlineLvl w:val="3"/>
        <w:rPr>
          <w:rFonts w:ascii="Times New Roman" w:hAnsi="Times New Roman" w:cs="Times New Roman"/>
          <w:sz w:val="28"/>
          <w:szCs w:val="28"/>
        </w:rPr>
      </w:pPr>
    </w:p>
    <w:p w14:paraId="37EC6B82" w14:textId="77777777" w:rsidR="00D47A8C" w:rsidRDefault="00D47A8C" w:rsidP="00C87D15">
      <w:pPr>
        <w:pStyle w:val="ConsPlusNormal"/>
        <w:contextualSpacing/>
        <w:jc w:val="right"/>
        <w:outlineLvl w:val="3"/>
        <w:rPr>
          <w:rFonts w:ascii="Times New Roman" w:hAnsi="Times New Roman" w:cs="Times New Roman"/>
          <w:sz w:val="28"/>
          <w:szCs w:val="28"/>
        </w:rPr>
      </w:pPr>
    </w:p>
    <w:p w14:paraId="03E52DB3" w14:textId="77777777" w:rsidR="00D47A8C" w:rsidRDefault="00D47A8C" w:rsidP="00C87D15">
      <w:pPr>
        <w:pStyle w:val="ConsPlusNormal"/>
        <w:contextualSpacing/>
        <w:jc w:val="right"/>
        <w:outlineLvl w:val="3"/>
        <w:rPr>
          <w:rFonts w:ascii="Times New Roman" w:hAnsi="Times New Roman" w:cs="Times New Roman"/>
          <w:sz w:val="28"/>
          <w:szCs w:val="28"/>
        </w:rPr>
      </w:pPr>
    </w:p>
    <w:p w14:paraId="0A16ECD8" w14:textId="77777777" w:rsidR="00D47A8C" w:rsidRDefault="00D47A8C" w:rsidP="00C87D15">
      <w:pPr>
        <w:pStyle w:val="ConsPlusNormal"/>
        <w:contextualSpacing/>
        <w:jc w:val="right"/>
        <w:outlineLvl w:val="3"/>
        <w:rPr>
          <w:rFonts w:ascii="Times New Roman" w:hAnsi="Times New Roman" w:cs="Times New Roman"/>
          <w:sz w:val="28"/>
          <w:szCs w:val="28"/>
        </w:rPr>
      </w:pPr>
    </w:p>
    <w:p w14:paraId="2C88D284" w14:textId="77777777" w:rsidR="00D47A8C" w:rsidRDefault="00D47A8C" w:rsidP="00C87D15">
      <w:pPr>
        <w:pStyle w:val="ConsPlusNormal"/>
        <w:contextualSpacing/>
        <w:jc w:val="right"/>
        <w:outlineLvl w:val="3"/>
        <w:rPr>
          <w:rFonts w:ascii="Times New Roman" w:hAnsi="Times New Roman" w:cs="Times New Roman"/>
          <w:sz w:val="28"/>
          <w:szCs w:val="28"/>
        </w:rPr>
      </w:pPr>
    </w:p>
    <w:p w14:paraId="1800E6B3" w14:textId="77777777" w:rsidR="00D47A8C" w:rsidRDefault="00D47A8C" w:rsidP="00C87D15">
      <w:pPr>
        <w:pStyle w:val="ConsPlusNormal"/>
        <w:contextualSpacing/>
        <w:jc w:val="right"/>
        <w:outlineLvl w:val="3"/>
        <w:rPr>
          <w:rFonts w:ascii="Times New Roman" w:hAnsi="Times New Roman" w:cs="Times New Roman"/>
          <w:sz w:val="28"/>
          <w:szCs w:val="28"/>
        </w:rPr>
      </w:pPr>
    </w:p>
    <w:p w14:paraId="759F2536" w14:textId="77777777" w:rsidR="00D47A8C" w:rsidRDefault="00D47A8C" w:rsidP="00C87D15">
      <w:pPr>
        <w:pStyle w:val="ConsPlusNormal"/>
        <w:contextualSpacing/>
        <w:jc w:val="right"/>
        <w:outlineLvl w:val="3"/>
        <w:rPr>
          <w:rFonts w:ascii="Times New Roman" w:hAnsi="Times New Roman" w:cs="Times New Roman"/>
          <w:sz w:val="28"/>
          <w:szCs w:val="28"/>
        </w:rPr>
      </w:pPr>
    </w:p>
    <w:p w14:paraId="75636DB1" w14:textId="77777777" w:rsidR="00D47A8C" w:rsidRDefault="00D47A8C" w:rsidP="00C87D15">
      <w:pPr>
        <w:pStyle w:val="ConsPlusNormal"/>
        <w:contextualSpacing/>
        <w:jc w:val="right"/>
        <w:outlineLvl w:val="3"/>
        <w:rPr>
          <w:rFonts w:ascii="Times New Roman" w:hAnsi="Times New Roman" w:cs="Times New Roman"/>
          <w:sz w:val="28"/>
          <w:szCs w:val="28"/>
        </w:rPr>
      </w:pPr>
    </w:p>
    <w:p w14:paraId="027420DB" w14:textId="77777777" w:rsidR="00D47A8C" w:rsidRDefault="00D47A8C" w:rsidP="00C87D15">
      <w:pPr>
        <w:pStyle w:val="ConsPlusNormal"/>
        <w:contextualSpacing/>
        <w:jc w:val="right"/>
        <w:outlineLvl w:val="3"/>
        <w:rPr>
          <w:rFonts w:ascii="Times New Roman" w:hAnsi="Times New Roman" w:cs="Times New Roman"/>
          <w:sz w:val="28"/>
          <w:szCs w:val="28"/>
        </w:rPr>
      </w:pPr>
    </w:p>
    <w:p w14:paraId="3C1D2748" w14:textId="77777777" w:rsidR="00D47A8C" w:rsidRDefault="00D47A8C" w:rsidP="00C87D15">
      <w:pPr>
        <w:pStyle w:val="ConsPlusNormal"/>
        <w:contextualSpacing/>
        <w:jc w:val="right"/>
        <w:outlineLvl w:val="3"/>
        <w:rPr>
          <w:rFonts w:ascii="Times New Roman" w:hAnsi="Times New Roman" w:cs="Times New Roman"/>
          <w:sz w:val="28"/>
          <w:szCs w:val="28"/>
        </w:rPr>
      </w:pPr>
    </w:p>
    <w:p w14:paraId="4578D810" w14:textId="77777777" w:rsidR="00D47A8C" w:rsidRDefault="00D47A8C" w:rsidP="00C87D15">
      <w:pPr>
        <w:pStyle w:val="ConsPlusNormal"/>
        <w:contextualSpacing/>
        <w:jc w:val="right"/>
        <w:outlineLvl w:val="3"/>
        <w:rPr>
          <w:rFonts w:ascii="Times New Roman" w:hAnsi="Times New Roman" w:cs="Times New Roman"/>
          <w:sz w:val="28"/>
          <w:szCs w:val="28"/>
        </w:rPr>
      </w:pPr>
    </w:p>
    <w:p w14:paraId="4805C5AA" w14:textId="77777777" w:rsidR="00D47A8C" w:rsidRDefault="00D47A8C" w:rsidP="00C87D15">
      <w:pPr>
        <w:pStyle w:val="ConsPlusNormal"/>
        <w:contextualSpacing/>
        <w:jc w:val="right"/>
        <w:outlineLvl w:val="3"/>
        <w:rPr>
          <w:rFonts w:ascii="Times New Roman" w:hAnsi="Times New Roman" w:cs="Times New Roman"/>
          <w:sz w:val="28"/>
          <w:szCs w:val="28"/>
        </w:rPr>
      </w:pPr>
    </w:p>
    <w:p w14:paraId="207CDB28" w14:textId="77777777" w:rsidR="00D47A8C" w:rsidRDefault="00D47A8C" w:rsidP="00C87D15">
      <w:pPr>
        <w:pStyle w:val="ConsPlusNormal"/>
        <w:contextualSpacing/>
        <w:jc w:val="right"/>
        <w:outlineLvl w:val="3"/>
        <w:rPr>
          <w:rFonts w:ascii="Times New Roman" w:hAnsi="Times New Roman" w:cs="Times New Roman"/>
          <w:sz w:val="28"/>
          <w:szCs w:val="28"/>
        </w:rPr>
      </w:pPr>
    </w:p>
    <w:p w14:paraId="70F0638C" w14:textId="77777777" w:rsidR="00D47A8C" w:rsidRDefault="00D47A8C" w:rsidP="00C87D15">
      <w:pPr>
        <w:pStyle w:val="ConsPlusNormal"/>
        <w:contextualSpacing/>
        <w:jc w:val="right"/>
        <w:outlineLvl w:val="3"/>
        <w:rPr>
          <w:rFonts w:ascii="Times New Roman" w:hAnsi="Times New Roman" w:cs="Times New Roman"/>
          <w:sz w:val="28"/>
          <w:szCs w:val="28"/>
        </w:rPr>
      </w:pPr>
    </w:p>
    <w:p w14:paraId="5127DFC7" w14:textId="77777777" w:rsidR="00D47A8C" w:rsidRDefault="00D47A8C" w:rsidP="00C87D15">
      <w:pPr>
        <w:pStyle w:val="ConsPlusNormal"/>
        <w:contextualSpacing/>
        <w:jc w:val="right"/>
        <w:outlineLvl w:val="3"/>
        <w:rPr>
          <w:rFonts w:ascii="Times New Roman" w:hAnsi="Times New Roman" w:cs="Times New Roman"/>
          <w:sz w:val="28"/>
          <w:szCs w:val="28"/>
        </w:rPr>
      </w:pPr>
    </w:p>
    <w:p w14:paraId="01C0C11E" w14:textId="77777777" w:rsidR="00D47A8C" w:rsidRDefault="00D47A8C" w:rsidP="00C87D15">
      <w:pPr>
        <w:pStyle w:val="ConsPlusNormal"/>
        <w:contextualSpacing/>
        <w:jc w:val="right"/>
        <w:outlineLvl w:val="3"/>
        <w:rPr>
          <w:rFonts w:ascii="Times New Roman" w:hAnsi="Times New Roman" w:cs="Times New Roman"/>
          <w:sz w:val="28"/>
          <w:szCs w:val="28"/>
        </w:rPr>
      </w:pPr>
    </w:p>
    <w:p w14:paraId="5ABD5DFC" w14:textId="77777777" w:rsidR="00D47A8C" w:rsidRDefault="00D47A8C" w:rsidP="00C87D15">
      <w:pPr>
        <w:pStyle w:val="ConsPlusNormal"/>
        <w:contextualSpacing/>
        <w:jc w:val="right"/>
        <w:outlineLvl w:val="3"/>
        <w:rPr>
          <w:rFonts w:ascii="Times New Roman" w:hAnsi="Times New Roman" w:cs="Times New Roman"/>
          <w:sz w:val="28"/>
          <w:szCs w:val="28"/>
        </w:rPr>
      </w:pPr>
    </w:p>
    <w:p w14:paraId="2DCB6E55" w14:textId="77777777" w:rsidR="00D47A8C" w:rsidRDefault="00D47A8C" w:rsidP="00C87D15">
      <w:pPr>
        <w:pStyle w:val="ConsPlusNormal"/>
        <w:contextualSpacing/>
        <w:jc w:val="right"/>
        <w:outlineLvl w:val="3"/>
        <w:rPr>
          <w:rFonts w:ascii="Times New Roman" w:hAnsi="Times New Roman" w:cs="Times New Roman"/>
          <w:sz w:val="28"/>
          <w:szCs w:val="28"/>
        </w:rPr>
      </w:pPr>
    </w:p>
    <w:p w14:paraId="70547EEE" w14:textId="77777777" w:rsidR="00D47A8C" w:rsidRDefault="00D47A8C" w:rsidP="00C87D15">
      <w:pPr>
        <w:pStyle w:val="ConsPlusNormal"/>
        <w:contextualSpacing/>
        <w:jc w:val="right"/>
        <w:outlineLvl w:val="3"/>
        <w:rPr>
          <w:rFonts w:ascii="Times New Roman" w:hAnsi="Times New Roman" w:cs="Times New Roman"/>
          <w:sz w:val="28"/>
          <w:szCs w:val="28"/>
        </w:rPr>
      </w:pPr>
    </w:p>
    <w:p w14:paraId="7496584F" w14:textId="77777777" w:rsidR="00D47A8C" w:rsidRDefault="00D47A8C" w:rsidP="00C87D15">
      <w:pPr>
        <w:pStyle w:val="ConsPlusNormal"/>
        <w:contextualSpacing/>
        <w:jc w:val="right"/>
        <w:outlineLvl w:val="3"/>
        <w:rPr>
          <w:rFonts w:ascii="Times New Roman" w:hAnsi="Times New Roman" w:cs="Times New Roman"/>
          <w:sz w:val="28"/>
          <w:szCs w:val="28"/>
        </w:rPr>
      </w:pPr>
    </w:p>
    <w:p w14:paraId="46C6C59C" w14:textId="77777777" w:rsidR="00D47A8C" w:rsidRDefault="00D47A8C" w:rsidP="00C87D15">
      <w:pPr>
        <w:pStyle w:val="ConsPlusNormal"/>
        <w:contextualSpacing/>
        <w:jc w:val="right"/>
        <w:outlineLvl w:val="3"/>
        <w:rPr>
          <w:rFonts w:ascii="Times New Roman" w:hAnsi="Times New Roman" w:cs="Times New Roman"/>
          <w:sz w:val="28"/>
          <w:szCs w:val="28"/>
        </w:rPr>
      </w:pPr>
    </w:p>
    <w:p w14:paraId="5297D5B3" w14:textId="77777777" w:rsidR="00D47A8C" w:rsidRDefault="00D47A8C" w:rsidP="00C87D15">
      <w:pPr>
        <w:pStyle w:val="ConsPlusNormal"/>
        <w:contextualSpacing/>
        <w:jc w:val="right"/>
        <w:outlineLvl w:val="3"/>
        <w:rPr>
          <w:rFonts w:ascii="Times New Roman" w:hAnsi="Times New Roman" w:cs="Times New Roman"/>
          <w:sz w:val="28"/>
          <w:szCs w:val="28"/>
        </w:rPr>
      </w:pPr>
    </w:p>
    <w:p w14:paraId="25EE20AD" w14:textId="77777777" w:rsidR="00D47A8C" w:rsidRDefault="00D47A8C" w:rsidP="00C87D15">
      <w:pPr>
        <w:pStyle w:val="ConsPlusNormal"/>
        <w:contextualSpacing/>
        <w:jc w:val="right"/>
        <w:outlineLvl w:val="3"/>
        <w:rPr>
          <w:rFonts w:ascii="Times New Roman" w:hAnsi="Times New Roman" w:cs="Times New Roman"/>
          <w:sz w:val="28"/>
          <w:szCs w:val="28"/>
        </w:rPr>
      </w:pPr>
    </w:p>
    <w:p w14:paraId="3B684EDC" w14:textId="77777777" w:rsidR="00D47A8C" w:rsidRDefault="00D47A8C" w:rsidP="00C87D15">
      <w:pPr>
        <w:pStyle w:val="ConsPlusNormal"/>
        <w:contextualSpacing/>
        <w:jc w:val="right"/>
        <w:outlineLvl w:val="3"/>
        <w:rPr>
          <w:rFonts w:ascii="Times New Roman" w:hAnsi="Times New Roman" w:cs="Times New Roman"/>
          <w:sz w:val="28"/>
          <w:szCs w:val="28"/>
        </w:rPr>
      </w:pPr>
    </w:p>
    <w:p w14:paraId="2BA628BD" w14:textId="77777777" w:rsidR="00D47A8C" w:rsidRDefault="00D47A8C" w:rsidP="00C87D15">
      <w:pPr>
        <w:pStyle w:val="ConsPlusNormal"/>
        <w:contextualSpacing/>
        <w:jc w:val="right"/>
        <w:outlineLvl w:val="3"/>
        <w:rPr>
          <w:rFonts w:ascii="Times New Roman" w:hAnsi="Times New Roman" w:cs="Times New Roman"/>
          <w:sz w:val="28"/>
          <w:szCs w:val="28"/>
        </w:rPr>
      </w:pPr>
    </w:p>
    <w:p w14:paraId="38B3D8B9" w14:textId="77777777" w:rsidR="0092110D" w:rsidRPr="00EE48E7" w:rsidRDefault="0092110D" w:rsidP="00C87D15">
      <w:pPr>
        <w:pStyle w:val="ConsPlusNormal"/>
        <w:contextualSpacing/>
        <w:jc w:val="right"/>
        <w:outlineLvl w:val="3"/>
        <w:rPr>
          <w:rFonts w:ascii="Times New Roman" w:hAnsi="Times New Roman" w:cs="Times New Roman"/>
          <w:sz w:val="28"/>
          <w:szCs w:val="28"/>
        </w:rPr>
      </w:pPr>
      <w:r w:rsidRPr="00EE48E7">
        <w:rPr>
          <w:rFonts w:ascii="Times New Roman" w:hAnsi="Times New Roman" w:cs="Times New Roman"/>
          <w:sz w:val="28"/>
          <w:szCs w:val="28"/>
        </w:rPr>
        <w:t>Таблица 1</w:t>
      </w:r>
    </w:p>
    <w:p w14:paraId="668E00EE"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p w14:paraId="70C68E7D" w14:textId="77777777" w:rsidR="0092110D" w:rsidRPr="00EE48E7" w:rsidRDefault="0092110D" w:rsidP="00C87D15">
      <w:pPr>
        <w:pStyle w:val="ConsPlusTitle"/>
        <w:contextualSpacing/>
        <w:jc w:val="center"/>
        <w:rPr>
          <w:rFonts w:ascii="Times New Roman" w:hAnsi="Times New Roman" w:cs="Times New Roman"/>
          <w:sz w:val="28"/>
          <w:szCs w:val="28"/>
        </w:rPr>
      </w:pPr>
      <w:bookmarkStart w:id="8" w:name="P1541"/>
      <w:bookmarkEnd w:id="8"/>
      <w:r w:rsidRPr="00EE48E7">
        <w:rPr>
          <w:rFonts w:ascii="Times New Roman" w:hAnsi="Times New Roman" w:cs="Times New Roman"/>
          <w:sz w:val="28"/>
          <w:szCs w:val="28"/>
        </w:rPr>
        <w:t>Коэффициенты значимости показателей</w:t>
      </w:r>
    </w:p>
    <w:p w14:paraId="0C553E0F" w14:textId="77777777" w:rsidR="0092110D" w:rsidRPr="00EE48E7" w:rsidRDefault="0092110D" w:rsidP="00C87D15">
      <w:pPr>
        <w:pStyle w:val="ConsPlusNormal"/>
        <w:ind w:firstLine="540"/>
        <w:contextualSpacing/>
        <w:jc w:val="both"/>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5901"/>
        <w:gridCol w:w="1045"/>
        <w:gridCol w:w="1134"/>
        <w:gridCol w:w="1134"/>
      </w:tblGrid>
      <w:tr w:rsidR="0092110D" w:rsidRPr="00D47A8C" w14:paraId="048F27FA" w14:textId="77777777" w:rsidTr="00D47A8C">
        <w:tc>
          <w:tcPr>
            <w:tcW w:w="710" w:type="dxa"/>
            <w:vMerge w:val="restart"/>
          </w:tcPr>
          <w:p w14:paraId="3D3A879D" w14:textId="04C1EC39" w:rsidR="0092110D" w:rsidRPr="00D47A8C" w:rsidRDefault="00DA1B7A" w:rsidP="00C87D15">
            <w:pPr>
              <w:pStyle w:val="ConsPlusNormal"/>
              <w:contextualSpacing/>
              <w:jc w:val="center"/>
              <w:rPr>
                <w:rFonts w:ascii="Times New Roman" w:hAnsi="Times New Roman" w:cs="Times New Roman"/>
                <w:sz w:val="26"/>
                <w:szCs w:val="26"/>
              </w:rPr>
            </w:pPr>
            <w:r w:rsidRPr="00D47A8C">
              <w:rPr>
                <w:rFonts w:ascii="Times New Roman" w:hAnsi="Times New Roman" w:cs="Times New Roman"/>
                <w:sz w:val="26"/>
                <w:szCs w:val="26"/>
              </w:rPr>
              <w:t>№</w:t>
            </w:r>
            <w:r w:rsidR="0092110D" w:rsidRPr="00D47A8C">
              <w:rPr>
                <w:rFonts w:ascii="Times New Roman" w:hAnsi="Times New Roman" w:cs="Times New Roman"/>
                <w:sz w:val="26"/>
                <w:szCs w:val="26"/>
              </w:rPr>
              <w:t xml:space="preserve"> п/п</w:t>
            </w:r>
          </w:p>
        </w:tc>
        <w:tc>
          <w:tcPr>
            <w:tcW w:w="5901" w:type="dxa"/>
            <w:vMerge w:val="restart"/>
          </w:tcPr>
          <w:p w14:paraId="0971546D" w14:textId="77777777" w:rsidR="0092110D" w:rsidRPr="00D47A8C" w:rsidRDefault="0092110D" w:rsidP="00C87D15">
            <w:pPr>
              <w:pStyle w:val="ConsPlusNormal"/>
              <w:contextualSpacing/>
              <w:jc w:val="center"/>
              <w:rPr>
                <w:rFonts w:ascii="Times New Roman" w:hAnsi="Times New Roman" w:cs="Times New Roman"/>
                <w:sz w:val="26"/>
                <w:szCs w:val="26"/>
              </w:rPr>
            </w:pPr>
            <w:r w:rsidRPr="00D47A8C">
              <w:rPr>
                <w:rFonts w:ascii="Times New Roman" w:hAnsi="Times New Roman" w:cs="Times New Roman"/>
                <w:sz w:val="26"/>
                <w:szCs w:val="26"/>
              </w:rPr>
              <w:t>Наименование основного мероприятия</w:t>
            </w:r>
          </w:p>
        </w:tc>
        <w:tc>
          <w:tcPr>
            <w:tcW w:w="3313" w:type="dxa"/>
            <w:gridSpan w:val="3"/>
          </w:tcPr>
          <w:p w14:paraId="5BC08A86" w14:textId="77777777" w:rsidR="0092110D" w:rsidRPr="00D47A8C" w:rsidRDefault="0092110D" w:rsidP="00C87D15">
            <w:pPr>
              <w:pStyle w:val="ConsPlusNormal"/>
              <w:contextualSpacing/>
              <w:jc w:val="center"/>
              <w:rPr>
                <w:rFonts w:ascii="Times New Roman" w:hAnsi="Times New Roman" w:cs="Times New Roman"/>
                <w:sz w:val="26"/>
                <w:szCs w:val="26"/>
              </w:rPr>
            </w:pPr>
            <w:r w:rsidRPr="00D47A8C">
              <w:rPr>
                <w:rFonts w:ascii="Times New Roman" w:hAnsi="Times New Roman" w:cs="Times New Roman"/>
                <w:sz w:val="26"/>
                <w:szCs w:val="26"/>
              </w:rPr>
              <w:t>Значение планового показателя по годам реализации</w:t>
            </w:r>
          </w:p>
        </w:tc>
      </w:tr>
      <w:tr w:rsidR="0092110D" w:rsidRPr="00D47A8C" w14:paraId="2720A204" w14:textId="77777777" w:rsidTr="00D47A8C">
        <w:tc>
          <w:tcPr>
            <w:tcW w:w="710" w:type="dxa"/>
            <w:vMerge/>
          </w:tcPr>
          <w:p w14:paraId="02FD4783" w14:textId="77777777" w:rsidR="0092110D" w:rsidRPr="00D47A8C" w:rsidRDefault="0092110D" w:rsidP="00C87D15">
            <w:pPr>
              <w:pStyle w:val="ConsPlusNormal"/>
              <w:contextualSpacing/>
              <w:rPr>
                <w:rFonts w:ascii="Times New Roman" w:hAnsi="Times New Roman" w:cs="Times New Roman"/>
                <w:sz w:val="26"/>
                <w:szCs w:val="26"/>
              </w:rPr>
            </w:pPr>
          </w:p>
        </w:tc>
        <w:tc>
          <w:tcPr>
            <w:tcW w:w="5901" w:type="dxa"/>
            <w:vMerge/>
          </w:tcPr>
          <w:p w14:paraId="49AD2E14" w14:textId="77777777" w:rsidR="0092110D" w:rsidRPr="00D47A8C" w:rsidRDefault="0092110D" w:rsidP="00C87D15">
            <w:pPr>
              <w:pStyle w:val="ConsPlusNormal"/>
              <w:contextualSpacing/>
              <w:rPr>
                <w:rFonts w:ascii="Times New Roman" w:hAnsi="Times New Roman" w:cs="Times New Roman"/>
                <w:sz w:val="26"/>
                <w:szCs w:val="26"/>
              </w:rPr>
            </w:pPr>
          </w:p>
        </w:tc>
        <w:tc>
          <w:tcPr>
            <w:tcW w:w="1045" w:type="dxa"/>
          </w:tcPr>
          <w:p w14:paraId="13CD85AB" w14:textId="000EF8E9" w:rsidR="0092110D" w:rsidRPr="00D47A8C" w:rsidRDefault="0092110D" w:rsidP="00C87D15">
            <w:pPr>
              <w:pStyle w:val="ConsPlusNormal"/>
              <w:contextualSpacing/>
              <w:jc w:val="center"/>
              <w:rPr>
                <w:rFonts w:ascii="Times New Roman" w:hAnsi="Times New Roman" w:cs="Times New Roman"/>
                <w:sz w:val="26"/>
                <w:szCs w:val="26"/>
              </w:rPr>
            </w:pPr>
            <w:r w:rsidRPr="00D47A8C">
              <w:rPr>
                <w:rFonts w:ascii="Times New Roman" w:hAnsi="Times New Roman" w:cs="Times New Roman"/>
                <w:sz w:val="26"/>
                <w:szCs w:val="26"/>
              </w:rPr>
              <w:t>2020</w:t>
            </w:r>
            <w:r w:rsidR="00D47A8C">
              <w:rPr>
                <w:rFonts w:ascii="Times New Roman" w:hAnsi="Times New Roman" w:cs="Times New Roman"/>
                <w:sz w:val="26"/>
                <w:szCs w:val="26"/>
              </w:rPr>
              <w:t xml:space="preserve"> год</w:t>
            </w:r>
          </w:p>
        </w:tc>
        <w:tc>
          <w:tcPr>
            <w:tcW w:w="1134" w:type="dxa"/>
          </w:tcPr>
          <w:p w14:paraId="4E8DB7C7" w14:textId="2C62E3AE" w:rsidR="0092110D" w:rsidRPr="00D47A8C" w:rsidRDefault="0092110D" w:rsidP="00C87D15">
            <w:pPr>
              <w:pStyle w:val="ConsPlusNormal"/>
              <w:contextualSpacing/>
              <w:jc w:val="center"/>
              <w:rPr>
                <w:rFonts w:ascii="Times New Roman" w:hAnsi="Times New Roman" w:cs="Times New Roman"/>
                <w:sz w:val="26"/>
                <w:szCs w:val="26"/>
              </w:rPr>
            </w:pPr>
            <w:r w:rsidRPr="00D47A8C">
              <w:rPr>
                <w:rFonts w:ascii="Times New Roman" w:hAnsi="Times New Roman" w:cs="Times New Roman"/>
                <w:sz w:val="26"/>
                <w:szCs w:val="26"/>
              </w:rPr>
              <w:t>2021</w:t>
            </w:r>
            <w:r w:rsidR="00D47A8C">
              <w:rPr>
                <w:rFonts w:ascii="Times New Roman" w:hAnsi="Times New Roman" w:cs="Times New Roman"/>
                <w:sz w:val="26"/>
                <w:szCs w:val="26"/>
              </w:rPr>
              <w:t xml:space="preserve">  год</w:t>
            </w:r>
          </w:p>
        </w:tc>
        <w:tc>
          <w:tcPr>
            <w:tcW w:w="1134" w:type="dxa"/>
          </w:tcPr>
          <w:p w14:paraId="2DD03226" w14:textId="7540738D" w:rsidR="0092110D" w:rsidRPr="00D47A8C" w:rsidRDefault="0092110D" w:rsidP="00C87D15">
            <w:pPr>
              <w:pStyle w:val="ConsPlusNormal"/>
              <w:contextualSpacing/>
              <w:jc w:val="center"/>
              <w:rPr>
                <w:rFonts w:ascii="Times New Roman" w:hAnsi="Times New Roman" w:cs="Times New Roman"/>
                <w:sz w:val="26"/>
                <w:szCs w:val="26"/>
              </w:rPr>
            </w:pPr>
            <w:r w:rsidRPr="00D47A8C">
              <w:rPr>
                <w:rFonts w:ascii="Times New Roman" w:hAnsi="Times New Roman" w:cs="Times New Roman"/>
                <w:sz w:val="26"/>
                <w:szCs w:val="26"/>
              </w:rPr>
              <w:t>2022</w:t>
            </w:r>
            <w:r w:rsidR="00D47A8C">
              <w:rPr>
                <w:rFonts w:ascii="Times New Roman" w:hAnsi="Times New Roman" w:cs="Times New Roman"/>
                <w:sz w:val="26"/>
                <w:szCs w:val="26"/>
              </w:rPr>
              <w:t xml:space="preserve">  год</w:t>
            </w:r>
          </w:p>
        </w:tc>
      </w:tr>
      <w:tr w:rsidR="0092110D" w:rsidRPr="00D47A8C" w14:paraId="75172CE3" w14:textId="77777777" w:rsidTr="00D47A8C">
        <w:tc>
          <w:tcPr>
            <w:tcW w:w="710" w:type="dxa"/>
          </w:tcPr>
          <w:p w14:paraId="29F42E80" w14:textId="0CB8DE37" w:rsidR="0092110D" w:rsidRPr="00D47A8C" w:rsidRDefault="00D47A8C" w:rsidP="00C87D15">
            <w:pPr>
              <w:pStyle w:val="ConsPlusNormal"/>
              <w:contextualSpacing/>
              <w:rPr>
                <w:rFonts w:ascii="Times New Roman" w:hAnsi="Times New Roman" w:cs="Times New Roman"/>
                <w:sz w:val="26"/>
                <w:szCs w:val="26"/>
              </w:rPr>
            </w:pPr>
            <w:r>
              <w:rPr>
                <w:rFonts w:ascii="Times New Roman" w:hAnsi="Times New Roman" w:cs="Times New Roman"/>
                <w:sz w:val="26"/>
                <w:szCs w:val="26"/>
              </w:rPr>
              <w:t>6</w:t>
            </w:r>
            <w:r w:rsidR="0092110D" w:rsidRPr="00D47A8C">
              <w:rPr>
                <w:rFonts w:ascii="Times New Roman" w:hAnsi="Times New Roman" w:cs="Times New Roman"/>
                <w:sz w:val="26"/>
                <w:szCs w:val="26"/>
              </w:rPr>
              <w:t>.</w:t>
            </w:r>
          </w:p>
        </w:tc>
        <w:tc>
          <w:tcPr>
            <w:tcW w:w="5901" w:type="dxa"/>
          </w:tcPr>
          <w:p w14:paraId="2D062C5E" w14:textId="77777777" w:rsidR="00D47A8C" w:rsidRPr="00D47A8C" w:rsidRDefault="00D47A8C" w:rsidP="00C87D15">
            <w:pPr>
              <w:pStyle w:val="ConsPlusNormal"/>
              <w:contextualSpacing/>
              <w:rPr>
                <w:rFonts w:ascii="Times New Roman" w:hAnsi="Times New Roman" w:cs="Times New Roman"/>
                <w:b/>
                <w:sz w:val="26"/>
                <w:szCs w:val="26"/>
              </w:rPr>
            </w:pPr>
            <w:r w:rsidRPr="00D47A8C">
              <w:rPr>
                <w:rFonts w:ascii="Times New Roman" w:hAnsi="Times New Roman" w:cs="Times New Roman"/>
                <w:b/>
                <w:sz w:val="26"/>
                <w:szCs w:val="26"/>
              </w:rPr>
              <w:t>Подпрограмма</w:t>
            </w:r>
          </w:p>
          <w:p w14:paraId="17A89D13" w14:textId="734E5AF0" w:rsidR="0092110D" w:rsidRPr="00D47A8C" w:rsidRDefault="00D47A8C" w:rsidP="00D47A8C">
            <w:pPr>
              <w:pStyle w:val="ConsPlusNormal"/>
              <w:contextualSpacing/>
              <w:rPr>
                <w:rFonts w:ascii="Times New Roman" w:hAnsi="Times New Roman" w:cs="Times New Roman"/>
                <w:sz w:val="26"/>
                <w:szCs w:val="26"/>
              </w:rPr>
            </w:pPr>
            <w:r>
              <w:rPr>
                <w:rFonts w:ascii="Times New Roman" w:hAnsi="Times New Roman" w:cs="Times New Roman"/>
                <w:sz w:val="26"/>
                <w:szCs w:val="26"/>
              </w:rPr>
              <w:t>«</w:t>
            </w:r>
            <w:r w:rsidR="0092110D" w:rsidRPr="00D47A8C">
              <w:rPr>
                <w:rFonts w:ascii="Times New Roman" w:hAnsi="Times New Roman" w:cs="Times New Roman"/>
                <w:sz w:val="26"/>
                <w:szCs w:val="26"/>
              </w:rPr>
              <w:t>Обеспечение жилыми помещени</w:t>
            </w:r>
            <w:r>
              <w:rPr>
                <w:rFonts w:ascii="Times New Roman" w:hAnsi="Times New Roman" w:cs="Times New Roman"/>
                <w:sz w:val="26"/>
                <w:szCs w:val="26"/>
              </w:rPr>
              <w:t>ями отдельных категорий граждан</w:t>
            </w:r>
            <w:r w:rsidR="0092110D" w:rsidRPr="00D47A8C">
              <w:rPr>
                <w:rFonts w:ascii="Times New Roman" w:hAnsi="Times New Roman" w:cs="Times New Roman"/>
                <w:sz w:val="26"/>
                <w:szCs w:val="26"/>
              </w:rPr>
              <w:t xml:space="preserve"> в г. Свободном Амурской области</w:t>
            </w:r>
            <w:r>
              <w:rPr>
                <w:rFonts w:ascii="Times New Roman" w:hAnsi="Times New Roman" w:cs="Times New Roman"/>
                <w:sz w:val="26"/>
                <w:szCs w:val="26"/>
              </w:rPr>
              <w:t>»</w:t>
            </w:r>
          </w:p>
        </w:tc>
        <w:tc>
          <w:tcPr>
            <w:tcW w:w="1045" w:type="dxa"/>
          </w:tcPr>
          <w:p w14:paraId="3A9E9AB3" w14:textId="77777777" w:rsidR="0092110D" w:rsidRPr="00D47A8C" w:rsidRDefault="0092110D" w:rsidP="00C87D15">
            <w:pPr>
              <w:pStyle w:val="ConsPlusNormal"/>
              <w:contextualSpacing/>
              <w:rPr>
                <w:rFonts w:ascii="Times New Roman" w:hAnsi="Times New Roman" w:cs="Times New Roman"/>
                <w:sz w:val="26"/>
                <w:szCs w:val="26"/>
              </w:rPr>
            </w:pPr>
            <w:r w:rsidRPr="00D47A8C">
              <w:rPr>
                <w:rFonts w:ascii="Times New Roman" w:hAnsi="Times New Roman" w:cs="Times New Roman"/>
                <w:sz w:val="26"/>
                <w:szCs w:val="26"/>
              </w:rPr>
              <w:t>1</w:t>
            </w:r>
          </w:p>
        </w:tc>
        <w:tc>
          <w:tcPr>
            <w:tcW w:w="1134" w:type="dxa"/>
          </w:tcPr>
          <w:p w14:paraId="71A192BA" w14:textId="77777777" w:rsidR="0092110D" w:rsidRPr="00D47A8C" w:rsidRDefault="0092110D" w:rsidP="00C87D15">
            <w:pPr>
              <w:pStyle w:val="ConsPlusNormal"/>
              <w:contextualSpacing/>
              <w:rPr>
                <w:rFonts w:ascii="Times New Roman" w:hAnsi="Times New Roman" w:cs="Times New Roman"/>
                <w:sz w:val="26"/>
                <w:szCs w:val="26"/>
              </w:rPr>
            </w:pPr>
            <w:r w:rsidRPr="00D47A8C">
              <w:rPr>
                <w:rFonts w:ascii="Times New Roman" w:hAnsi="Times New Roman" w:cs="Times New Roman"/>
                <w:sz w:val="26"/>
                <w:szCs w:val="26"/>
              </w:rPr>
              <w:t>1</w:t>
            </w:r>
          </w:p>
        </w:tc>
        <w:tc>
          <w:tcPr>
            <w:tcW w:w="1134" w:type="dxa"/>
          </w:tcPr>
          <w:p w14:paraId="5E86D145" w14:textId="77777777" w:rsidR="0092110D" w:rsidRPr="00D47A8C" w:rsidRDefault="0092110D" w:rsidP="00C87D15">
            <w:pPr>
              <w:pStyle w:val="ConsPlusNormal"/>
              <w:contextualSpacing/>
              <w:rPr>
                <w:rFonts w:ascii="Times New Roman" w:hAnsi="Times New Roman" w:cs="Times New Roman"/>
                <w:sz w:val="26"/>
                <w:szCs w:val="26"/>
              </w:rPr>
            </w:pPr>
            <w:r w:rsidRPr="00D47A8C">
              <w:rPr>
                <w:rFonts w:ascii="Times New Roman" w:hAnsi="Times New Roman" w:cs="Times New Roman"/>
                <w:sz w:val="26"/>
                <w:szCs w:val="26"/>
              </w:rPr>
              <w:t>1</w:t>
            </w:r>
          </w:p>
        </w:tc>
      </w:tr>
      <w:tr w:rsidR="00D47A8C" w:rsidRPr="00D47A8C" w14:paraId="03E8B25C" w14:textId="77777777" w:rsidTr="00D47A8C">
        <w:tc>
          <w:tcPr>
            <w:tcW w:w="710" w:type="dxa"/>
            <w:tcBorders>
              <w:top w:val="single" w:sz="4" w:space="0" w:color="auto"/>
              <w:left w:val="single" w:sz="4" w:space="0" w:color="auto"/>
              <w:bottom w:val="single" w:sz="4" w:space="0" w:color="auto"/>
              <w:right w:val="single" w:sz="4" w:space="0" w:color="auto"/>
            </w:tcBorders>
          </w:tcPr>
          <w:p w14:paraId="04319372" w14:textId="60E0DE6C" w:rsidR="00D47A8C" w:rsidRPr="00D47A8C" w:rsidRDefault="00D47A8C" w:rsidP="00073F72">
            <w:pPr>
              <w:pStyle w:val="ConsPlusNormal"/>
              <w:contextualSpacing/>
              <w:rPr>
                <w:rFonts w:ascii="Times New Roman" w:hAnsi="Times New Roman" w:cs="Times New Roman"/>
                <w:sz w:val="26"/>
                <w:szCs w:val="26"/>
              </w:rPr>
            </w:pPr>
            <w:r>
              <w:rPr>
                <w:rFonts w:ascii="Times New Roman" w:hAnsi="Times New Roman" w:cs="Times New Roman"/>
                <w:sz w:val="26"/>
                <w:szCs w:val="26"/>
              </w:rPr>
              <w:t>6</w:t>
            </w:r>
            <w:r w:rsidRPr="00D47A8C">
              <w:rPr>
                <w:rFonts w:ascii="Times New Roman" w:hAnsi="Times New Roman" w:cs="Times New Roman"/>
                <w:sz w:val="26"/>
                <w:szCs w:val="26"/>
              </w:rPr>
              <w:t>.</w:t>
            </w:r>
            <w:r>
              <w:rPr>
                <w:rFonts w:ascii="Times New Roman" w:hAnsi="Times New Roman" w:cs="Times New Roman"/>
                <w:sz w:val="26"/>
                <w:szCs w:val="26"/>
              </w:rPr>
              <w:t>1</w:t>
            </w:r>
          </w:p>
        </w:tc>
        <w:tc>
          <w:tcPr>
            <w:tcW w:w="5901" w:type="dxa"/>
            <w:tcBorders>
              <w:top w:val="single" w:sz="4" w:space="0" w:color="auto"/>
              <w:left w:val="single" w:sz="4" w:space="0" w:color="auto"/>
              <w:bottom w:val="single" w:sz="4" w:space="0" w:color="auto"/>
              <w:right w:val="single" w:sz="4" w:space="0" w:color="auto"/>
            </w:tcBorders>
          </w:tcPr>
          <w:p w14:paraId="436012D3" w14:textId="77777777" w:rsidR="00D47A8C" w:rsidRPr="00D47A8C" w:rsidRDefault="00D47A8C" w:rsidP="00073F72">
            <w:pPr>
              <w:pStyle w:val="ConsPlusNormal"/>
              <w:contextualSpacing/>
              <w:rPr>
                <w:rFonts w:ascii="Times New Roman" w:hAnsi="Times New Roman" w:cs="Times New Roman"/>
                <w:b/>
                <w:sz w:val="26"/>
                <w:szCs w:val="26"/>
              </w:rPr>
            </w:pPr>
            <w:r w:rsidRPr="00D47A8C">
              <w:rPr>
                <w:rFonts w:ascii="Times New Roman" w:hAnsi="Times New Roman" w:cs="Times New Roman"/>
                <w:b/>
                <w:sz w:val="26"/>
                <w:szCs w:val="26"/>
              </w:rPr>
              <w:t>Основное мероприятие</w:t>
            </w:r>
          </w:p>
          <w:p w14:paraId="7CF22519" w14:textId="05E5A2AC" w:rsidR="00D47A8C" w:rsidRPr="00D47A8C" w:rsidRDefault="00D47A8C" w:rsidP="00073F72">
            <w:pPr>
              <w:pStyle w:val="ConsPlusNormal"/>
              <w:contextualSpacing/>
              <w:rPr>
                <w:rFonts w:ascii="Times New Roman" w:hAnsi="Times New Roman" w:cs="Times New Roman"/>
                <w:sz w:val="26"/>
                <w:szCs w:val="26"/>
              </w:rPr>
            </w:pPr>
            <w:r>
              <w:rPr>
                <w:rFonts w:ascii="Times New Roman" w:hAnsi="Times New Roman" w:cs="Times New Roman"/>
                <w:sz w:val="26"/>
                <w:szCs w:val="26"/>
              </w:rPr>
              <w:t>«Предоставление жилых помещений отдельным категориям граждан в</w:t>
            </w:r>
            <w:r w:rsidRPr="00D47A8C">
              <w:rPr>
                <w:rFonts w:ascii="Times New Roman" w:hAnsi="Times New Roman" w:cs="Times New Roman"/>
                <w:sz w:val="26"/>
                <w:szCs w:val="26"/>
              </w:rPr>
              <w:t xml:space="preserve"> г. Свободном Амурской области</w:t>
            </w:r>
            <w:r>
              <w:rPr>
                <w:rFonts w:ascii="Times New Roman" w:hAnsi="Times New Roman" w:cs="Times New Roman"/>
                <w:sz w:val="26"/>
                <w:szCs w:val="26"/>
              </w:rPr>
              <w:t>»</w:t>
            </w:r>
          </w:p>
        </w:tc>
        <w:tc>
          <w:tcPr>
            <w:tcW w:w="1045" w:type="dxa"/>
            <w:tcBorders>
              <w:top w:val="single" w:sz="4" w:space="0" w:color="auto"/>
              <w:left w:val="single" w:sz="4" w:space="0" w:color="auto"/>
              <w:bottom w:val="single" w:sz="4" w:space="0" w:color="auto"/>
              <w:right w:val="single" w:sz="4" w:space="0" w:color="auto"/>
            </w:tcBorders>
          </w:tcPr>
          <w:p w14:paraId="7086221F" w14:textId="77777777" w:rsidR="00D47A8C" w:rsidRPr="00D47A8C" w:rsidRDefault="00D47A8C" w:rsidP="00073F72">
            <w:pPr>
              <w:pStyle w:val="ConsPlusNormal"/>
              <w:contextualSpacing/>
              <w:rPr>
                <w:rFonts w:ascii="Times New Roman" w:hAnsi="Times New Roman" w:cs="Times New Roman"/>
                <w:sz w:val="26"/>
                <w:szCs w:val="26"/>
              </w:rPr>
            </w:pPr>
            <w:r w:rsidRPr="00D47A8C">
              <w:rPr>
                <w:rFonts w:ascii="Times New Roman" w:hAnsi="Times New Roman" w:cs="Times New Roman"/>
                <w:sz w:val="26"/>
                <w:szCs w:val="26"/>
              </w:rPr>
              <w:t>1</w:t>
            </w:r>
          </w:p>
        </w:tc>
        <w:tc>
          <w:tcPr>
            <w:tcW w:w="1134" w:type="dxa"/>
            <w:tcBorders>
              <w:top w:val="single" w:sz="4" w:space="0" w:color="auto"/>
              <w:left w:val="single" w:sz="4" w:space="0" w:color="auto"/>
              <w:bottom w:val="single" w:sz="4" w:space="0" w:color="auto"/>
              <w:right w:val="single" w:sz="4" w:space="0" w:color="auto"/>
            </w:tcBorders>
          </w:tcPr>
          <w:p w14:paraId="64D7EAC8" w14:textId="77777777" w:rsidR="00D47A8C" w:rsidRPr="00D47A8C" w:rsidRDefault="00D47A8C" w:rsidP="00073F72">
            <w:pPr>
              <w:pStyle w:val="ConsPlusNormal"/>
              <w:contextualSpacing/>
              <w:rPr>
                <w:rFonts w:ascii="Times New Roman" w:hAnsi="Times New Roman" w:cs="Times New Roman"/>
                <w:sz w:val="26"/>
                <w:szCs w:val="26"/>
              </w:rPr>
            </w:pPr>
            <w:r w:rsidRPr="00D47A8C">
              <w:rPr>
                <w:rFonts w:ascii="Times New Roman" w:hAnsi="Times New Roman" w:cs="Times New Roman"/>
                <w:sz w:val="26"/>
                <w:szCs w:val="26"/>
              </w:rPr>
              <w:t>1</w:t>
            </w:r>
          </w:p>
        </w:tc>
        <w:tc>
          <w:tcPr>
            <w:tcW w:w="1134" w:type="dxa"/>
            <w:tcBorders>
              <w:top w:val="single" w:sz="4" w:space="0" w:color="auto"/>
              <w:left w:val="single" w:sz="4" w:space="0" w:color="auto"/>
              <w:bottom w:val="single" w:sz="4" w:space="0" w:color="auto"/>
              <w:right w:val="single" w:sz="4" w:space="0" w:color="auto"/>
            </w:tcBorders>
          </w:tcPr>
          <w:p w14:paraId="4A56EDAC" w14:textId="77777777" w:rsidR="00D47A8C" w:rsidRPr="00D47A8C" w:rsidRDefault="00D47A8C" w:rsidP="00073F72">
            <w:pPr>
              <w:pStyle w:val="ConsPlusNormal"/>
              <w:contextualSpacing/>
              <w:rPr>
                <w:rFonts w:ascii="Times New Roman" w:hAnsi="Times New Roman" w:cs="Times New Roman"/>
                <w:sz w:val="26"/>
                <w:szCs w:val="26"/>
              </w:rPr>
            </w:pPr>
            <w:r w:rsidRPr="00D47A8C">
              <w:rPr>
                <w:rFonts w:ascii="Times New Roman" w:hAnsi="Times New Roman" w:cs="Times New Roman"/>
                <w:sz w:val="26"/>
                <w:szCs w:val="26"/>
              </w:rPr>
              <w:t>1</w:t>
            </w:r>
          </w:p>
        </w:tc>
      </w:tr>
    </w:tbl>
    <w:p w14:paraId="15220517" w14:textId="57BEF9B9" w:rsidR="0092110D" w:rsidRPr="00EE48E7" w:rsidRDefault="0092110D" w:rsidP="00C87D15">
      <w:pPr>
        <w:pStyle w:val="ConsPlusNormal"/>
        <w:ind w:firstLine="540"/>
        <w:contextualSpacing/>
        <w:jc w:val="both"/>
        <w:rPr>
          <w:rFonts w:ascii="Times New Roman" w:hAnsi="Times New Roman" w:cs="Times New Roman"/>
          <w:sz w:val="28"/>
          <w:szCs w:val="28"/>
        </w:rPr>
      </w:pPr>
    </w:p>
    <w:sectPr w:rsidR="0092110D" w:rsidRPr="00EE48E7" w:rsidSect="00907D2F">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2A7534"/>
    <w:multiLevelType w:val="hybridMultilevel"/>
    <w:tmpl w:val="FB2A012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318F0055"/>
    <w:multiLevelType w:val="hybridMultilevel"/>
    <w:tmpl w:val="39304B0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3F804B8C"/>
    <w:multiLevelType w:val="hybridMultilevel"/>
    <w:tmpl w:val="EC26EE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3D62954"/>
    <w:multiLevelType w:val="hybridMultilevel"/>
    <w:tmpl w:val="46C6725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68F83A23"/>
    <w:multiLevelType w:val="hybridMultilevel"/>
    <w:tmpl w:val="0B0410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10D"/>
    <w:rsid w:val="00000006"/>
    <w:rsid w:val="0001403C"/>
    <w:rsid w:val="00024789"/>
    <w:rsid w:val="000366AE"/>
    <w:rsid w:val="00037B39"/>
    <w:rsid w:val="0004016F"/>
    <w:rsid w:val="00072935"/>
    <w:rsid w:val="0009263A"/>
    <w:rsid w:val="000960B1"/>
    <w:rsid w:val="000A3DE7"/>
    <w:rsid w:val="000C67D2"/>
    <w:rsid w:val="000E3E5C"/>
    <w:rsid w:val="000F5ECD"/>
    <w:rsid w:val="00143D97"/>
    <w:rsid w:val="001503CE"/>
    <w:rsid w:val="00154FA9"/>
    <w:rsid w:val="0015635E"/>
    <w:rsid w:val="00195B73"/>
    <w:rsid w:val="001C59F9"/>
    <w:rsid w:val="00204DDB"/>
    <w:rsid w:val="00207DCB"/>
    <w:rsid w:val="002106FC"/>
    <w:rsid w:val="00244F2F"/>
    <w:rsid w:val="00253260"/>
    <w:rsid w:val="002774FD"/>
    <w:rsid w:val="00285DFF"/>
    <w:rsid w:val="002D3ABD"/>
    <w:rsid w:val="00313897"/>
    <w:rsid w:val="00343AC2"/>
    <w:rsid w:val="0035502A"/>
    <w:rsid w:val="0037502A"/>
    <w:rsid w:val="00387E66"/>
    <w:rsid w:val="003D631C"/>
    <w:rsid w:val="0042757D"/>
    <w:rsid w:val="004579A0"/>
    <w:rsid w:val="0047359A"/>
    <w:rsid w:val="00487DC0"/>
    <w:rsid w:val="004A00FE"/>
    <w:rsid w:val="004C1789"/>
    <w:rsid w:val="00525F36"/>
    <w:rsid w:val="0056349B"/>
    <w:rsid w:val="00580132"/>
    <w:rsid w:val="0059224E"/>
    <w:rsid w:val="005E5393"/>
    <w:rsid w:val="005E5476"/>
    <w:rsid w:val="00617F4F"/>
    <w:rsid w:val="00621385"/>
    <w:rsid w:val="006339BE"/>
    <w:rsid w:val="00635F4E"/>
    <w:rsid w:val="00646A59"/>
    <w:rsid w:val="00663363"/>
    <w:rsid w:val="00671A54"/>
    <w:rsid w:val="00676527"/>
    <w:rsid w:val="00691874"/>
    <w:rsid w:val="00691965"/>
    <w:rsid w:val="006A0F31"/>
    <w:rsid w:val="006B38E9"/>
    <w:rsid w:val="0070651C"/>
    <w:rsid w:val="00716868"/>
    <w:rsid w:val="00717A7F"/>
    <w:rsid w:val="00753E16"/>
    <w:rsid w:val="00786DE4"/>
    <w:rsid w:val="0079650B"/>
    <w:rsid w:val="007A658A"/>
    <w:rsid w:val="007F0413"/>
    <w:rsid w:val="008106F7"/>
    <w:rsid w:val="00814D45"/>
    <w:rsid w:val="008B3E02"/>
    <w:rsid w:val="008E0035"/>
    <w:rsid w:val="008F64E5"/>
    <w:rsid w:val="00907D2F"/>
    <w:rsid w:val="0092110D"/>
    <w:rsid w:val="0093373A"/>
    <w:rsid w:val="00937863"/>
    <w:rsid w:val="00946365"/>
    <w:rsid w:val="00962EF8"/>
    <w:rsid w:val="00967CC0"/>
    <w:rsid w:val="00971060"/>
    <w:rsid w:val="009A4859"/>
    <w:rsid w:val="009C7A96"/>
    <w:rsid w:val="009D2115"/>
    <w:rsid w:val="00A24BBB"/>
    <w:rsid w:val="00A25F3F"/>
    <w:rsid w:val="00A5117B"/>
    <w:rsid w:val="00A67647"/>
    <w:rsid w:val="00A70A63"/>
    <w:rsid w:val="00AB7854"/>
    <w:rsid w:val="00AB7A3D"/>
    <w:rsid w:val="00AC5418"/>
    <w:rsid w:val="00B06F2B"/>
    <w:rsid w:val="00B07219"/>
    <w:rsid w:val="00B1683B"/>
    <w:rsid w:val="00B416CB"/>
    <w:rsid w:val="00B83D6B"/>
    <w:rsid w:val="00BE11B3"/>
    <w:rsid w:val="00BE3EE0"/>
    <w:rsid w:val="00C0052B"/>
    <w:rsid w:val="00C20667"/>
    <w:rsid w:val="00C30511"/>
    <w:rsid w:val="00C87D15"/>
    <w:rsid w:val="00CA4858"/>
    <w:rsid w:val="00CB2EB0"/>
    <w:rsid w:val="00CB4471"/>
    <w:rsid w:val="00CD585F"/>
    <w:rsid w:val="00CE5391"/>
    <w:rsid w:val="00D44FC3"/>
    <w:rsid w:val="00D47A8C"/>
    <w:rsid w:val="00D53A06"/>
    <w:rsid w:val="00DA1B7A"/>
    <w:rsid w:val="00DA50B9"/>
    <w:rsid w:val="00E065D7"/>
    <w:rsid w:val="00E100D6"/>
    <w:rsid w:val="00E32CBB"/>
    <w:rsid w:val="00E35DEB"/>
    <w:rsid w:val="00E741E7"/>
    <w:rsid w:val="00E742EB"/>
    <w:rsid w:val="00E93CAE"/>
    <w:rsid w:val="00EA105B"/>
    <w:rsid w:val="00EE1FFA"/>
    <w:rsid w:val="00EE48E7"/>
    <w:rsid w:val="00F40FB6"/>
    <w:rsid w:val="00F56DBC"/>
    <w:rsid w:val="00F610EA"/>
    <w:rsid w:val="00F64541"/>
    <w:rsid w:val="00F7568F"/>
    <w:rsid w:val="00F820D4"/>
    <w:rsid w:val="00F82E19"/>
    <w:rsid w:val="00FC5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12D9"/>
  <w15:chartTrackingRefBased/>
  <w15:docId w15:val="{672F1CF0-33C9-40D7-BD9C-A2D4A5F47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965"/>
    <w:pPr>
      <w:spacing w:after="0" w:line="240" w:lineRule="auto"/>
      <w:jc w:val="both"/>
    </w:pPr>
    <w:rPr>
      <w:rFonts w:ascii="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110D"/>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92110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2110D"/>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92110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2110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92110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2110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2110D"/>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1503CE"/>
    <w:rPr>
      <w:rFonts w:ascii="Segoe UI" w:hAnsi="Segoe UI" w:cs="Segoe UI"/>
      <w:sz w:val="18"/>
      <w:szCs w:val="18"/>
    </w:rPr>
  </w:style>
  <w:style w:type="character" w:customStyle="1" w:styleId="a4">
    <w:name w:val="Текст выноски Знак"/>
    <w:basedOn w:val="a0"/>
    <w:link w:val="a3"/>
    <w:uiPriority w:val="99"/>
    <w:semiHidden/>
    <w:rsid w:val="001503CE"/>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A71725FC6A1299C9A3D6E08C3A28E76149376DE36A12EE6674E950C692C0C20330B3CCFD4A3FF2DBFBF87253EsDc8F" TargetMode="External"/><Relationship Id="rId18" Type="http://schemas.openxmlformats.org/officeDocument/2006/relationships/hyperlink" Target="consultantplus://offline/ref=BA71725FC6A1299C9A3D7005D5CED073109B2CD436A327B63E1A935B367C0A75614B629696E1EC2CB7A1852534D047E24602EC577EF037C1C429BAB4s2cDF" TargetMode="External"/><Relationship Id="rId26" Type="http://schemas.openxmlformats.org/officeDocument/2006/relationships/hyperlink" Target="consultantplus://offline/ref=BA71725FC6A1299C9A3D6E08C3A28E76149376DE36A12EE6674E950C692C0C20210B64C3D5A5E028B0AAD174788E1EB20449E15E66EC37CBsDc9F" TargetMode="External"/><Relationship Id="rId39" Type="http://schemas.openxmlformats.org/officeDocument/2006/relationships/hyperlink" Target="consultantplus://offline/ref=BA71725FC6A1299C9A3D6E08C3A28E76149275D132AB2EE6674E950C692C0C20210B64C3D5A5E02EB5AAD174788E1EB20449E15E66EC37CBsDc9F" TargetMode="External"/><Relationship Id="rId21" Type="http://schemas.openxmlformats.org/officeDocument/2006/relationships/hyperlink" Target="consultantplus://offline/ref=BA71725FC6A1299C9A3D6E08C3A28E76149376DE36A12EE6674E950C692C0C20330B3CCFD4A3FF2DBFBF87253EsDc8F" TargetMode="External"/><Relationship Id="rId34" Type="http://schemas.openxmlformats.org/officeDocument/2006/relationships/hyperlink" Target="consultantplus://offline/ref=BA71725FC6A1299C9A3D6E08C3A28E76149374DE3FA42EE6674E950C692C0C20330B3CCFD4A3FF2DBFBF87253EsDc8F" TargetMode="External"/><Relationship Id="rId42" Type="http://schemas.openxmlformats.org/officeDocument/2006/relationships/hyperlink" Target="consultantplus://offline/ref=BA71725FC6A1299C9A3D6E08C3A28E7614947BDF30A72EE6674E950C692C0C20210B64C3D7ACE426E3F0C17031DA15AD025FFF5478ECs3c4F" TargetMode="External"/><Relationship Id="rId47" Type="http://schemas.openxmlformats.org/officeDocument/2006/relationships/hyperlink" Target="consultantplus://offline/ref=BA71725FC6A1299C9A3D6E08C3A28E76149374DE3FA42EE6674E950C692C0C20210B64C3D5A5E329B0AAD174788E1EB20449E15E66EC37CBsDc9F" TargetMode="External"/><Relationship Id="rId50" Type="http://schemas.openxmlformats.org/officeDocument/2006/relationships/hyperlink" Target="consultantplus://offline/ref=BA71725FC6A1299C9A3D6E08C3A28E76149171DB3FA32EE6674E950C692C0C20210B64C3D5A5E329B4AAD174788E1EB20449E15E66EC37CBsDc9F" TargetMode="External"/><Relationship Id="rId55" Type="http://schemas.openxmlformats.org/officeDocument/2006/relationships/hyperlink" Target="consultantplus://offline/ref=BA71725FC6A1299C9A3D7005D5CED073109B2CD436A020B93E1C935B367C0A75614B629684E1B420B6A79B2534C511B300s5c4F" TargetMode="External"/><Relationship Id="rId7" Type="http://schemas.openxmlformats.org/officeDocument/2006/relationships/hyperlink" Target="consultantplus://offline/ref=BA71725FC6A1299C9A3D6E08C3A28E7614937BDA3FAA2EE6674E950C692C0C20210B64C5D1A7EA79E6E5D0283DDD0DB30A49E3567AsEcDF" TargetMode="External"/><Relationship Id="rId12" Type="http://schemas.openxmlformats.org/officeDocument/2006/relationships/hyperlink" Target="consultantplus://offline/ref=BA71725FC6A1299C9A3D6E08C3A28E7611927BDA34A72EE6674E950C692C0C20330B3CCFD4A3FF2DBFBF87253EsDc8F" TargetMode="External"/><Relationship Id="rId17" Type="http://schemas.openxmlformats.org/officeDocument/2006/relationships/hyperlink" Target="consultantplus://offline/ref=BA71725FC6A1299C9A3D6E08C3A28E76149376DE36A12EE6674E950C692C0C20330B3CCFD4A3FF2DBFBF87253EsDc8F" TargetMode="External"/><Relationship Id="rId25" Type="http://schemas.openxmlformats.org/officeDocument/2006/relationships/hyperlink" Target="consultantplus://offline/ref=BA71725FC6A1299C9A3D6E08C3A28E7614947BDF30A72EE6674E950C692C0C20210B64C0D0A5E226E3F0C17031DA15AD025FFF5478ECs3c4F" TargetMode="External"/><Relationship Id="rId33" Type="http://schemas.openxmlformats.org/officeDocument/2006/relationships/hyperlink" Target="consultantplus://offline/ref=BA71725FC6A1299C9A3D6E08C3A28E7614947BDF33AB2EE6674E950C692C0C20330B3CCFD4A3FF2DBFBF87253EsDc8F" TargetMode="External"/><Relationship Id="rId38" Type="http://schemas.openxmlformats.org/officeDocument/2006/relationships/hyperlink" Target="consultantplus://offline/ref=BA71725FC6A1299C9A3D6E08C3A28E7611937AD036AA2EE6674E950C692C0C20210B64C3D5A4E02FB0AAD174788E1EB20449E15E66EC37CBsDc9F" TargetMode="External"/><Relationship Id="rId46" Type="http://schemas.openxmlformats.org/officeDocument/2006/relationships/hyperlink" Target="consultantplus://offline/ref=BA71725FC6A1299C9A3D6E08C3A28E7614947BDF30A72EE6674E950C692C0C20210B64C3D7ACE426E3F0C17031DA15AD025FFF5478ECs3c4F" TargetMode="External"/><Relationship Id="rId2" Type="http://schemas.openxmlformats.org/officeDocument/2006/relationships/numbering" Target="numbering.xml"/><Relationship Id="rId16" Type="http://schemas.openxmlformats.org/officeDocument/2006/relationships/hyperlink" Target="consultantplus://offline/ref=BA71725FC6A1299C9A3D6E08C3A28E7613957AD935A42EE6674E950C692C0C20330B3CCFD4A3FF2DBFBF87253EsDc8F" TargetMode="External"/><Relationship Id="rId20" Type="http://schemas.openxmlformats.org/officeDocument/2006/relationships/hyperlink" Target="consultantplus://offline/ref=BA71725FC6A1299C9A3D6E08C3A28E76149376DE36A12EE6674E950C692C0C20330B3CCFD4A3FF2DBFBF87253EsDc8F" TargetMode="External"/><Relationship Id="rId29" Type="http://schemas.openxmlformats.org/officeDocument/2006/relationships/hyperlink" Target="consultantplus://offline/ref=BA71725FC6A1299C9A3D6E08C3A28E76149376DE36A12EE6674E950C692C0C20210B64CBD6AEB57CF3F488243AC513BB1C55E154s7cBF" TargetMode="External"/><Relationship Id="rId41" Type="http://schemas.openxmlformats.org/officeDocument/2006/relationships/hyperlink" Target="consultantplus://offline/ref=BA71725FC6A1299C9A3D6E08C3A28E76149175D93FA02EE6674E950C692C0C20210B64C3D5A5E12FB6AAD174788E1EB20449E15E66EC37CBsDc9F" TargetMode="External"/><Relationship Id="rId54" Type="http://schemas.openxmlformats.org/officeDocument/2006/relationships/hyperlink" Target="consultantplus://offline/ref=BA71725FC6A1299C9A3D7005D5CED073109B2CD436A727B53D1E935B367C0A75614B629684E1B420B6A79B2534C511B300s5c4F" TargetMode="External"/><Relationship Id="rId1" Type="http://schemas.openxmlformats.org/officeDocument/2006/relationships/customXml" Target="../customXml/item1.xml"/><Relationship Id="rId6" Type="http://schemas.openxmlformats.org/officeDocument/2006/relationships/hyperlink" Target="consultantplus://offline/ref=BA71725FC6A1299C9A3D6E08C3A28E7614937BDA3FAA2EE6674E950C692C0C20210B64C5D1A7EA79E6E5D0283DDD0DB30A49E3567AsEcDF" TargetMode="External"/><Relationship Id="rId11" Type="http://schemas.openxmlformats.org/officeDocument/2006/relationships/hyperlink" Target="consultantplus://offline/ref=BA71725FC6A1299C9A3D6E08C3A28E76149376DE36A12EE6674E950C692C0C20330B3CCFD4A3FF2DBFBF87253EsDc8F" TargetMode="External"/><Relationship Id="rId24" Type="http://schemas.openxmlformats.org/officeDocument/2006/relationships/hyperlink" Target="consultantplus://offline/ref=BA71725FC6A1299C9A3D6E08C3A28E7614947BDF30A72EE6674E950C692C0C20210B64C3D7ACE426E3F0C17031DA15AD025FFF5478ECs3c4F" TargetMode="External"/><Relationship Id="rId32" Type="http://schemas.openxmlformats.org/officeDocument/2006/relationships/hyperlink" Target="consultantplus://offline/ref=BA71725FC6A1299C9A3D6E08C3A28E7614947BDF30A72EE6674E950C692C0C20210B64C3D7ACE426E3F0C17031DA15AD025FFF5478ECs3c4F" TargetMode="External"/><Relationship Id="rId37" Type="http://schemas.openxmlformats.org/officeDocument/2006/relationships/hyperlink" Target="consultantplus://offline/ref=BA71725FC6A1299C9A3D7005D5CED073109B2CD436A725B23919935B367C0A75614B629684E1B420B6A79B2534C511B300s5c4F" TargetMode="External"/><Relationship Id="rId40" Type="http://schemas.openxmlformats.org/officeDocument/2006/relationships/hyperlink" Target="consultantplus://offline/ref=BA71725FC6A1299C9A3D7005D5CED073109B2CD436A02DB73E13935B367C0A75614B629696E1EC2CB7A185243ED047E24602EC577EF037C1C429BAB4s2cDF" TargetMode="External"/><Relationship Id="rId45" Type="http://schemas.openxmlformats.org/officeDocument/2006/relationships/hyperlink" Target="consultantplus://offline/ref=BA71725FC6A1299C9A3D6E08C3A28E76149374DE3FA42EE6674E950C692C0C20210B64C3D5A5E329B0AAD174788E1EB20449E15E66EC37CBsDc9F" TargetMode="External"/><Relationship Id="rId53" Type="http://schemas.openxmlformats.org/officeDocument/2006/relationships/hyperlink" Target="consultantplus://offline/ref=BA71725FC6A1299C9A3D7005D5CED073109B2CD43FA520B83D11CE513E25067766443D8191A8E02DB0A28122378F42F7575AE05066EE3FD7D82BB8sBc5F" TargetMode="External"/><Relationship Id="rId5" Type="http://schemas.openxmlformats.org/officeDocument/2006/relationships/webSettings" Target="webSettings.xml"/><Relationship Id="rId15" Type="http://schemas.openxmlformats.org/officeDocument/2006/relationships/hyperlink" Target="consultantplus://offline/ref=BA71725FC6A1299C9A3D6E08C3A28E7611927BDA34A72EE6674E950C692C0C20330B3CCFD4A3FF2DBFBF87253EsDc8F" TargetMode="External"/><Relationship Id="rId23" Type="http://schemas.openxmlformats.org/officeDocument/2006/relationships/hyperlink" Target="consultantplus://offline/ref=BA71725FC6A1299C9A3D6E08C3A28E76149376DE36A12EE6674E950C692C0C20210B64C3D5A5E024B7AAD174788E1EB20449E15E66EC37CBsDc9F" TargetMode="External"/><Relationship Id="rId28" Type="http://schemas.openxmlformats.org/officeDocument/2006/relationships/hyperlink" Target="consultantplus://offline/ref=BA71725FC6A1299C9A3D6E08C3A28E76149374DE3FA42EE6674E950C692C0C20210B64C3D5A5E329B0AAD174788E1EB20449E15E66EC37CBsDc9F" TargetMode="External"/><Relationship Id="rId36" Type="http://schemas.openxmlformats.org/officeDocument/2006/relationships/hyperlink" Target="consultantplus://offline/ref=BA71725FC6A1299C9A3D7005D5CED073109B2CD436A62CB33313935B367C0A75614B629684E1B420B6A79B2534C511B300s5c4F" TargetMode="External"/><Relationship Id="rId49" Type="http://schemas.openxmlformats.org/officeDocument/2006/relationships/hyperlink" Target="consultantplus://offline/ref=BA71725FC6A1299C9A3D6E08C3A28E76149171DB3FA32EE6674E950C692C0C20210B64C3D5A5E32CBEAAD174788E1EB20449E15E66EC37CBsDc9F" TargetMode="External"/><Relationship Id="rId57" Type="http://schemas.openxmlformats.org/officeDocument/2006/relationships/theme" Target="theme/theme1.xml"/><Relationship Id="rId10" Type="http://schemas.openxmlformats.org/officeDocument/2006/relationships/hyperlink" Target="consultantplus://offline/ref=BA71725FC6A1299C9A3D6E08C3A28E7611927BDA34A72EE6674E950C692C0C20330B3CCFD4A3FF2DBFBF87253EsDc8F" TargetMode="External"/><Relationship Id="rId19" Type="http://schemas.openxmlformats.org/officeDocument/2006/relationships/hyperlink" Target="consultantplus://offline/ref=BA71725FC6A1299C9A3D7005D5CED073109B2CD43FA520B83D11CE513E25067766443D8191A8E02DB0A28122378F42F7575AE05066EE3FD7D82BB8sBc5F" TargetMode="External"/><Relationship Id="rId31" Type="http://schemas.openxmlformats.org/officeDocument/2006/relationships/hyperlink" Target="consultantplus://offline/ref=BA71725FC6A1299C9A3D6E08C3A28E76149374DE3FA42EE6674E950C692C0C20210B64C3D5A5E329B0AAD174788E1EB20449E15E66EC37CBsDc9F" TargetMode="External"/><Relationship Id="rId44" Type="http://schemas.openxmlformats.org/officeDocument/2006/relationships/hyperlink" Target="consultantplus://offline/ref=BA71725FC6A1299C9A3D6E08C3A28E7614947BDF30A72EE6674E950C692C0C20210B64C3D7ACE426E3F0C17031DA15AD025FFF5478ECs3c4F" TargetMode="External"/><Relationship Id="rId52" Type="http://schemas.openxmlformats.org/officeDocument/2006/relationships/hyperlink" Target="consultantplus://offline/ref=BA71725FC6A1299C9A3D6E08C3A28E76149171DB3FA32EE6674E950C692C0C20210B64C3D5A5E32FBFAAD174788E1EB20449E15E66EC37CBsDc9F" TargetMode="External"/><Relationship Id="rId4" Type="http://schemas.openxmlformats.org/officeDocument/2006/relationships/settings" Target="settings.xml"/><Relationship Id="rId9" Type="http://schemas.openxmlformats.org/officeDocument/2006/relationships/hyperlink" Target="consultantplus://offline/ref=BA71725FC6A1299C9A3D7005D5CED073109B2CD436A724B1391F935B367C0A75614B629696E1EC29B3A0842638D047E24602EC577EF037C1C429BAB4s2cDF" TargetMode="External"/><Relationship Id="rId14" Type="http://schemas.openxmlformats.org/officeDocument/2006/relationships/hyperlink" Target="consultantplus://offline/ref=BA71725FC6A1299C9A3D6E08C3A28E7613957AD935A42EE6674E950C692C0C20330B3CCFD4A3FF2DBFBF87253EsDc8F" TargetMode="External"/><Relationship Id="rId22" Type="http://schemas.openxmlformats.org/officeDocument/2006/relationships/hyperlink" Target="consultantplus://offline/ref=BA71725FC6A1299C9A3D6E08C3A28E76149376DE36A12EE6674E950C692C0C20210B64C3D5A5E028B0AAD174788E1EB20449E15E66EC37CBsDc9F" TargetMode="External"/><Relationship Id="rId27" Type="http://schemas.openxmlformats.org/officeDocument/2006/relationships/hyperlink" Target="consultantplus://offline/ref=BA71725FC6A1299C9A3D6E08C3A28E76149374DE3FA42EE6674E950C692C0C20210B64C3D5A5E329B0AAD174788E1EB20449E15E66EC37CBsDc9F" TargetMode="External"/><Relationship Id="rId30" Type="http://schemas.openxmlformats.org/officeDocument/2006/relationships/hyperlink" Target="consultantplus://offline/ref=BA71725FC6A1299C9A3D6E08C3A28E7614947BDF30A72EE6674E950C692C0C20210B64C3D7ACE426E3F0C17031DA15AD025FFF5478ECs3c4F" TargetMode="External"/><Relationship Id="rId35" Type="http://schemas.openxmlformats.org/officeDocument/2006/relationships/hyperlink" Target="consultantplus://offline/ref=BA71725FC6A1299C9A3D6E08C3A28E76129870DE32AA2EE6674E950C692C0C20330B3CCFD4A3FF2DBFBF87253EsDc8F" TargetMode="External"/><Relationship Id="rId43" Type="http://schemas.openxmlformats.org/officeDocument/2006/relationships/hyperlink" Target="consultantplus://offline/ref=BA71725FC6A1299C9A3D6E08C3A28E76149374DE3FA42EE6674E950C692C0C20210B64C3D5A5E329B0AAD174788E1EB20449E15E66EC37CBsDc9F" TargetMode="External"/><Relationship Id="rId48" Type="http://schemas.openxmlformats.org/officeDocument/2006/relationships/hyperlink" Target="consultantplus://offline/ref=BA71725FC6A1299C9A3D6E08C3A28E76149370DB34A22EE6674E950C692C0C20210B64C3D5A6E52FBEAAD174788E1EB20449E15E66EC37CBsDc9F" TargetMode="External"/><Relationship Id="rId56" Type="http://schemas.openxmlformats.org/officeDocument/2006/relationships/fontTable" Target="fontTable.xml"/><Relationship Id="rId8" Type="http://schemas.openxmlformats.org/officeDocument/2006/relationships/hyperlink" Target="consultantplus://offline/ref=BA71725FC6A1299C9A3D6E08C3A28E7611937ADD32A12EE6674E950C692C0C20210B64C3D5A5E12DB0AAD174788E1EB20449E15E66EC37CBsDc9F" TargetMode="External"/><Relationship Id="rId51" Type="http://schemas.openxmlformats.org/officeDocument/2006/relationships/hyperlink" Target="consultantplus://offline/ref=BA71725FC6A1299C9A3D6E08C3A28E76149171DB3FA32EE6674E950C692C0C20210B64C3D5A5E32FB1AAD174788E1EB20449E15E66EC37CBsDc9F"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85844-F677-47B8-A5EE-ADE594B69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2000</TotalTime>
  <Pages>75</Pages>
  <Words>21072</Words>
  <Characters>120111</Characters>
  <Application>Microsoft Office Word</Application>
  <DocSecurity>0</DocSecurity>
  <Lines>1000</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User36</cp:lastModifiedBy>
  <cp:revision>61</cp:revision>
  <cp:lastPrinted>2023-09-14T01:08:00Z</cp:lastPrinted>
  <dcterms:created xsi:type="dcterms:W3CDTF">2023-08-16T05:28:00Z</dcterms:created>
  <dcterms:modified xsi:type="dcterms:W3CDTF">2023-09-14T01:08:00Z</dcterms:modified>
</cp:coreProperties>
</file>