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3CC1B" w14:textId="77777777" w:rsidR="007F2DBE" w:rsidRPr="007F2DBE" w:rsidRDefault="007F2DBE" w:rsidP="007F2DBE">
      <w:pPr>
        <w:jc w:val="center"/>
        <w:rPr>
          <w:b/>
          <w:sz w:val="28"/>
          <w:szCs w:val="28"/>
        </w:rPr>
      </w:pPr>
      <w:r w:rsidRPr="007F2DBE">
        <w:rPr>
          <w:b/>
          <w:sz w:val="28"/>
          <w:szCs w:val="28"/>
        </w:rPr>
        <w:t>ПОЯСНИТЕЛЬНАЯ ЗАПИСКА</w:t>
      </w:r>
    </w:p>
    <w:p w14:paraId="70B827F9" w14:textId="41A7E58A" w:rsidR="007F2DBE" w:rsidRPr="007F2DBE" w:rsidRDefault="007F2DBE" w:rsidP="007F2DBE">
      <w:pPr>
        <w:ind w:left="-426"/>
        <w:jc w:val="both"/>
        <w:rPr>
          <w:b/>
          <w:sz w:val="26"/>
          <w:szCs w:val="26"/>
        </w:rPr>
      </w:pPr>
      <w:r w:rsidRPr="007F2DBE">
        <w:rPr>
          <w:b/>
          <w:sz w:val="26"/>
          <w:szCs w:val="26"/>
        </w:rPr>
        <w:t>к проекту постановления администрации города Свободного «О внесении изменений в постановление администрации города Свободного от 23.06.2025 № 981</w:t>
      </w:r>
    </w:p>
    <w:p w14:paraId="2F67C04C" w14:textId="2CC5B2A3" w:rsidR="007F2DBE" w:rsidRDefault="007F2DBE" w:rsidP="007F2DBE"/>
    <w:p w14:paraId="6AAA0403" w14:textId="2341598B" w:rsidR="00DF765D" w:rsidRDefault="00DF765D" w:rsidP="00DF765D">
      <w:pPr>
        <w:ind w:left="-567"/>
      </w:pPr>
    </w:p>
    <w:p w14:paraId="1D14FB9F" w14:textId="1138E212" w:rsidR="00DF765D" w:rsidRPr="00ED301A" w:rsidRDefault="00DF765D" w:rsidP="009A6D83">
      <w:pPr>
        <w:ind w:left="-426" w:hanging="141"/>
        <w:jc w:val="both"/>
        <w:rPr>
          <w:sz w:val="28"/>
          <w:szCs w:val="28"/>
        </w:rPr>
      </w:pPr>
      <w:r>
        <w:tab/>
      </w:r>
      <w:r>
        <w:tab/>
      </w:r>
      <w:r w:rsidRPr="00ED301A">
        <w:rPr>
          <w:sz w:val="28"/>
          <w:szCs w:val="28"/>
        </w:rPr>
        <w:t>В связи с переходом управления муниципальны</w:t>
      </w:r>
      <w:r w:rsidR="00AA2ED4" w:rsidRPr="00ED301A">
        <w:rPr>
          <w:sz w:val="28"/>
          <w:szCs w:val="28"/>
        </w:rPr>
        <w:t>ми</w:t>
      </w:r>
      <w:r w:rsidRPr="00ED301A">
        <w:rPr>
          <w:sz w:val="28"/>
          <w:szCs w:val="28"/>
        </w:rPr>
        <w:t xml:space="preserve"> программ</w:t>
      </w:r>
      <w:r w:rsidR="00AA2ED4" w:rsidRPr="00ED301A">
        <w:rPr>
          <w:sz w:val="28"/>
          <w:szCs w:val="28"/>
        </w:rPr>
        <w:t>ами</w:t>
      </w:r>
      <w:r w:rsidRPr="00ED301A">
        <w:rPr>
          <w:sz w:val="28"/>
          <w:szCs w:val="28"/>
        </w:rPr>
        <w:t xml:space="preserve"> </w:t>
      </w:r>
      <w:r w:rsidR="00AA2ED4" w:rsidRPr="00ED301A">
        <w:rPr>
          <w:sz w:val="28"/>
          <w:szCs w:val="28"/>
        </w:rPr>
        <w:t>в централизованной информационно-технической системе «АЦК-Планирование» (далее-</w:t>
      </w:r>
      <w:r w:rsidR="008B2624" w:rsidRPr="00ED301A">
        <w:rPr>
          <w:sz w:val="28"/>
          <w:szCs w:val="28"/>
        </w:rPr>
        <w:t xml:space="preserve"> система</w:t>
      </w:r>
      <w:r w:rsidR="00AA2ED4" w:rsidRPr="00ED301A">
        <w:rPr>
          <w:sz w:val="28"/>
          <w:szCs w:val="28"/>
        </w:rPr>
        <w:t xml:space="preserve">) </w:t>
      </w:r>
      <w:r w:rsidR="003370D1">
        <w:rPr>
          <w:sz w:val="28"/>
          <w:szCs w:val="28"/>
        </w:rPr>
        <w:t>в пунктах 6 и 7</w:t>
      </w:r>
      <w:r w:rsidRPr="00ED301A">
        <w:rPr>
          <w:sz w:val="28"/>
          <w:szCs w:val="28"/>
        </w:rPr>
        <w:t xml:space="preserve"> </w:t>
      </w:r>
      <w:r w:rsidR="003370D1">
        <w:rPr>
          <w:sz w:val="28"/>
          <w:szCs w:val="28"/>
        </w:rPr>
        <w:t>«</w:t>
      </w:r>
      <w:r w:rsidR="003370D1" w:rsidRPr="003370D1">
        <w:rPr>
          <w:sz w:val="28"/>
          <w:szCs w:val="28"/>
        </w:rPr>
        <w:t>Правил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</w:t>
      </w:r>
      <w:r w:rsidR="003370D1">
        <w:rPr>
          <w:sz w:val="28"/>
          <w:szCs w:val="28"/>
        </w:rPr>
        <w:t>»</w:t>
      </w:r>
      <w:r w:rsidR="003370D1" w:rsidRPr="003370D1">
        <w:rPr>
          <w:sz w:val="28"/>
          <w:szCs w:val="28"/>
        </w:rPr>
        <w:t xml:space="preserve"> </w:t>
      </w:r>
      <w:r w:rsidRPr="00ED301A">
        <w:rPr>
          <w:sz w:val="28"/>
          <w:szCs w:val="28"/>
        </w:rPr>
        <w:t xml:space="preserve">добавлена </w:t>
      </w:r>
      <w:r w:rsidR="00A70A41">
        <w:rPr>
          <w:sz w:val="28"/>
          <w:szCs w:val="28"/>
        </w:rPr>
        <w:t xml:space="preserve">информация о необходимости предоставления </w:t>
      </w:r>
      <w:r w:rsidRPr="00ED301A">
        <w:rPr>
          <w:sz w:val="28"/>
          <w:szCs w:val="28"/>
        </w:rPr>
        <w:t>годово</w:t>
      </w:r>
      <w:r w:rsidR="00A70A41">
        <w:rPr>
          <w:sz w:val="28"/>
          <w:szCs w:val="28"/>
        </w:rPr>
        <w:t>го</w:t>
      </w:r>
      <w:r w:rsidRPr="00ED301A">
        <w:rPr>
          <w:sz w:val="28"/>
          <w:szCs w:val="28"/>
        </w:rPr>
        <w:t xml:space="preserve"> отчет</w:t>
      </w:r>
      <w:r w:rsidR="00A70A41">
        <w:rPr>
          <w:sz w:val="28"/>
          <w:szCs w:val="28"/>
        </w:rPr>
        <w:t>а</w:t>
      </w:r>
      <w:r w:rsidRPr="00ED301A">
        <w:rPr>
          <w:sz w:val="28"/>
          <w:szCs w:val="28"/>
        </w:rPr>
        <w:t xml:space="preserve"> в системе</w:t>
      </w:r>
      <w:r w:rsidR="008B2624" w:rsidRPr="00ED301A">
        <w:rPr>
          <w:sz w:val="28"/>
          <w:szCs w:val="28"/>
        </w:rPr>
        <w:t xml:space="preserve">. </w:t>
      </w:r>
    </w:p>
    <w:p w14:paraId="095EB411" w14:textId="21EDF2BA" w:rsidR="008B2624" w:rsidRDefault="008B2624" w:rsidP="00ED301A">
      <w:pPr>
        <w:ind w:left="-426" w:firstLine="284"/>
        <w:jc w:val="both"/>
        <w:rPr>
          <w:sz w:val="28"/>
          <w:szCs w:val="28"/>
        </w:rPr>
      </w:pPr>
      <w:r w:rsidRPr="00ED301A">
        <w:rPr>
          <w:sz w:val="28"/>
          <w:szCs w:val="28"/>
        </w:rPr>
        <w:tab/>
      </w:r>
      <w:r w:rsidRPr="00ED301A">
        <w:rPr>
          <w:sz w:val="28"/>
          <w:szCs w:val="28"/>
        </w:rPr>
        <w:tab/>
      </w:r>
      <w:r w:rsidR="009A6D83" w:rsidRPr="00ED301A">
        <w:rPr>
          <w:sz w:val="28"/>
          <w:szCs w:val="28"/>
        </w:rPr>
        <w:t>Изменена формула расчета в</w:t>
      </w:r>
      <w:r w:rsidRPr="00ED301A">
        <w:rPr>
          <w:sz w:val="28"/>
          <w:szCs w:val="28"/>
        </w:rPr>
        <w:t xml:space="preserve"> п</w:t>
      </w:r>
      <w:r w:rsidR="00575F68">
        <w:rPr>
          <w:sz w:val="28"/>
          <w:szCs w:val="28"/>
        </w:rPr>
        <w:t xml:space="preserve"> </w:t>
      </w:r>
      <w:r w:rsidRPr="00ED301A">
        <w:rPr>
          <w:sz w:val="28"/>
          <w:szCs w:val="28"/>
        </w:rPr>
        <w:t>8 «Методик</w:t>
      </w:r>
      <w:r w:rsidR="009A6D83" w:rsidRPr="00ED301A">
        <w:rPr>
          <w:sz w:val="28"/>
          <w:szCs w:val="28"/>
        </w:rPr>
        <w:t>и</w:t>
      </w:r>
      <w:r w:rsidRPr="00ED301A">
        <w:rPr>
          <w:sz w:val="28"/>
          <w:szCs w:val="28"/>
        </w:rPr>
        <w:t xml:space="preserve"> определения уровня достижения муниципальных программ муниципального образования «город Свободный»</w:t>
      </w:r>
      <w:r w:rsidR="009A6D83" w:rsidRPr="00ED301A">
        <w:rPr>
          <w:sz w:val="28"/>
          <w:szCs w:val="28"/>
        </w:rPr>
        <w:t xml:space="preserve"> Приложения № 1 к Правилам формирования сводного годового доклада о ходе реализации и оценке эффективности муниципальных программ муниципального образования «город Свободный».</w:t>
      </w:r>
      <w:r w:rsidR="009A6D83" w:rsidRPr="00ED301A">
        <w:rPr>
          <w:sz w:val="28"/>
          <w:szCs w:val="28"/>
        </w:rPr>
        <w:br/>
      </w:r>
      <w:r w:rsidR="009A6D83" w:rsidRPr="00ED301A">
        <w:rPr>
          <w:sz w:val="28"/>
          <w:szCs w:val="28"/>
        </w:rPr>
        <w:tab/>
        <w:t xml:space="preserve"> </w:t>
      </w:r>
    </w:p>
    <w:p w14:paraId="05CD6B91" w14:textId="77777777" w:rsidR="00ED301A" w:rsidRPr="00ED301A" w:rsidRDefault="00ED301A" w:rsidP="00ED301A">
      <w:pPr>
        <w:ind w:left="-426" w:firstLine="284"/>
        <w:jc w:val="both"/>
        <w:rPr>
          <w:sz w:val="28"/>
          <w:szCs w:val="28"/>
        </w:rPr>
      </w:pPr>
    </w:p>
    <w:sectPr w:rsidR="00ED301A" w:rsidRPr="00ED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BE"/>
    <w:rsid w:val="00081C9C"/>
    <w:rsid w:val="00206C47"/>
    <w:rsid w:val="003370D1"/>
    <w:rsid w:val="0035397B"/>
    <w:rsid w:val="00575F68"/>
    <w:rsid w:val="007F2DBE"/>
    <w:rsid w:val="008B2624"/>
    <w:rsid w:val="009376EC"/>
    <w:rsid w:val="009A6D83"/>
    <w:rsid w:val="00A70A41"/>
    <w:rsid w:val="00AA2ED4"/>
    <w:rsid w:val="00DF765D"/>
    <w:rsid w:val="00ED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44735"/>
  <w15:chartTrackingRefBased/>
  <w15:docId w15:val="{F38928B7-DAD0-4B8F-AF81-7FABA2B6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2026-08-04T07:44:00Z</dcterms:created>
  <dcterms:modified xsi:type="dcterms:W3CDTF">2026-08-05T07:39:00Z</dcterms:modified>
</cp:coreProperties>
</file>