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F793A" w14:textId="77777777" w:rsidR="00DB04E4" w:rsidRPr="00EC7FD5" w:rsidRDefault="00DB04E4" w:rsidP="00DB04E4">
      <w:pPr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EC7FD5">
        <w:rPr>
          <w:rFonts w:ascii="Times New Roman" w:eastAsia="Calibri" w:hAnsi="Times New Roman" w:cs="Times New Roman"/>
          <w:b/>
          <w:bCs/>
          <w:sz w:val="28"/>
          <w:szCs w:val="28"/>
        </w:rPr>
        <w:t>3.4 Паспорт комплекса процессных мероприятий «Реализация на территории города целенаправленных мер по профилактике употребления наркотиков»</w:t>
      </w:r>
    </w:p>
    <w:p w14:paraId="7C7A6515" w14:textId="77777777" w:rsidR="00DB04E4" w:rsidRPr="00EC7FD5" w:rsidRDefault="00DB04E4" w:rsidP="00DB04E4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7E84CD9D" w14:textId="77777777" w:rsidR="00DB04E4" w:rsidRPr="00EC7FD5" w:rsidRDefault="00DB04E4" w:rsidP="00DB04E4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Основные положения</w:t>
      </w:r>
    </w:p>
    <w:p w14:paraId="47D0EAF5" w14:textId="77777777" w:rsidR="00DB04E4" w:rsidRPr="00084482" w:rsidRDefault="00DB04E4" w:rsidP="00DB04E4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6"/>
        <w:gridCol w:w="8080"/>
      </w:tblGrid>
      <w:tr w:rsidR="00DB04E4" w:rsidRPr="00084482" w14:paraId="59565518" w14:textId="77777777" w:rsidTr="00DB04E4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29AA3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32CB2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Грушко Наталья Ивановна – Заместитель главы администрации города по социальной политике</w:t>
            </w:r>
          </w:p>
        </w:tc>
      </w:tr>
      <w:tr w:rsidR="00DB04E4" w:rsidRPr="00084482" w14:paraId="787FB53D" w14:textId="77777777" w:rsidTr="005D3951">
        <w:trPr>
          <w:trHeight w:hRule="exact" w:val="56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B6EE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A976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Шевчук Мария Владимировна- Главный специалист отдела по делам молодежи, семьи и детства </w:t>
            </w:r>
          </w:p>
        </w:tc>
      </w:tr>
      <w:tr w:rsidR="00DB04E4" w:rsidRPr="00084482" w14:paraId="6D37991C" w14:textId="77777777" w:rsidTr="005D3951">
        <w:trPr>
          <w:trHeight w:hRule="exact" w:val="57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8EF6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5213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безопасности жизнедеятельности населения на территории города Свободного</w:t>
            </w:r>
          </w:p>
        </w:tc>
      </w:tr>
    </w:tbl>
    <w:p w14:paraId="08F9C37B" w14:textId="77777777" w:rsidR="00DB04E4" w:rsidRPr="00084482" w:rsidRDefault="00DB04E4" w:rsidP="00DB04E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70CD0658" w14:textId="29577EAD" w:rsidR="00DB04E4" w:rsidRPr="00084482" w:rsidRDefault="00DB04E4" w:rsidP="00DB04E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047954CF" w14:textId="77777777" w:rsidR="00DB04E4" w:rsidRPr="00EC7FD5" w:rsidRDefault="00DB04E4" w:rsidP="00DB04E4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Показатели комплекса процессных мероприятий</w:t>
      </w:r>
    </w:p>
    <w:p w14:paraId="3DB73FF9" w14:textId="77777777" w:rsidR="00DB04E4" w:rsidRPr="00084482" w:rsidRDefault="00DB04E4" w:rsidP="00DB04E4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"/>
        <w:gridCol w:w="3490"/>
        <w:gridCol w:w="1167"/>
        <w:gridCol w:w="1061"/>
        <w:gridCol w:w="953"/>
        <w:gridCol w:w="811"/>
        <w:gridCol w:w="433"/>
        <w:gridCol w:w="433"/>
        <w:gridCol w:w="433"/>
        <w:gridCol w:w="433"/>
        <w:gridCol w:w="433"/>
        <w:gridCol w:w="433"/>
        <w:gridCol w:w="445"/>
        <w:gridCol w:w="2584"/>
        <w:gridCol w:w="1570"/>
      </w:tblGrid>
      <w:tr w:rsidR="00DB04E4" w:rsidRPr="00084482" w14:paraId="09EEB111" w14:textId="77777777" w:rsidTr="005D3951">
        <w:trPr>
          <w:trHeight w:hRule="exact" w:val="298"/>
          <w:jc w:val="center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E04D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C1CE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показателя/задачи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D5BE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Признак возрастания/ убывания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B772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7AD0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68BF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8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3433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 показателей по годам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6645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Ответственный за достижение показателя</w:t>
            </w:r>
            <w:hyperlink w:anchor="bookmark73" w:tooltip="Current Document">
              <w:r w:rsidRPr="00084482">
                <w:rPr>
                  <w:rFonts w:ascii="Times New Roman" w:eastAsia="Microsoft Sans Serif" w:hAnsi="Times New Roman" w:cs="Times New Roman"/>
                  <w:color w:val="0563C1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93D21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Информационная система</w:t>
            </w:r>
          </w:p>
        </w:tc>
      </w:tr>
      <w:tr w:rsidR="00DB04E4" w:rsidRPr="00084482" w14:paraId="0EB6E0E2" w14:textId="77777777" w:rsidTr="005D3951">
        <w:trPr>
          <w:trHeight w:hRule="exact" w:val="673"/>
          <w:jc w:val="center"/>
        </w:trPr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0B9951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57E7C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22E8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F6522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7817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EDAA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7B88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FB86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18C8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8EA5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3CB0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08BD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13E5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85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2B41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4315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17CB5272" w14:textId="77777777" w:rsidTr="005D395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E00A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Проведение мероприятий по профилактике употребления наркотических средств</w:t>
            </w:r>
          </w:p>
        </w:tc>
      </w:tr>
      <w:tr w:rsidR="00DB04E4" w:rsidRPr="00084482" w14:paraId="2F5DAE1F" w14:textId="77777777" w:rsidTr="005D3951">
        <w:trPr>
          <w:trHeight w:val="72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6A21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58C3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оздоровленных несовершеннолетних (группы риска)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22DC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2B31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D28A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CC05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CB72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C422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3390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F671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26A8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E2F2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326F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B602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образования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245A0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  <w:p w14:paraId="149EE90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76EF0147" w14:textId="77777777" w:rsidTr="005D3951">
        <w:trPr>
          <w:trHeight w:hRule="exact" w:val="1289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D9E2C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9DFB1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Удельный вес численности молодых людей в возрасте от 14 до 30 лет, участвующих в мероприятиях по профилактике употребления наркотиков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675DC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возрастание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4371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1300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BBCB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3288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65C1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6EBC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088A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6B06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A3B6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6C6E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93A8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6FFC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14:paraId="4A110365" w14:textId="77777777" w:rsidR="00DB04E4" w:rsidRPr="00084482" w:rsidRDefault="00DB04E4" w:rsidP="00DB04E4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09BC0440" w14:textId="77777777" w:rsidR="00DB04E4" w:rsidRPr="00084482" w:rsidRDefault="00DB04E4" w:rsidP="00DB04E4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0CFBB477" w14:textId="77777777" w:rsidR="00DB04E4" w:rsidRPr="00EC7FD5" w:rsidRDefault="00DB04E4" w:rsidP="00DB04E4">
      <w:pPr>
        <w:widowControl w:val="0"/>
        <w:numPr>
          <w:ilvl w:val="1"/>
          <w:numId w:val="2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 xml:space="preserve"> Прокси-показатели комплекса процессных мероприятий в 2025 году отсутствуют</w:t>
      </w:r>
    </w:p>
    <w:p w14:paraId="2F46E8F6" w14:textId="77777777" w:rsidR="00DB04E4" w:rsidRPr="00EC7FD5" w:rsidRDefault="00DB04E4" w:rsidP="00DB04E4">
      <w:pPr>
        <w:widowControl w:val="0"/>
        <w:spacing w:after="0" w:line="240" w:lineRule="auto"/>
        <w:ind w:left="360"/>
        <w:jc w:val="center"/>
        <w:rPr>
          <w:rFonts w:ascii="Times New Roman" w:eastAsia="Microsoft Sans Serif" w:hAnsi="Times New Roman" w:cs="Times New Roman"/>
          <w:b/>
          <w:bCs/>
          <w:color w:val="FF0000"/>
          <w:sz w:val="28"/>
          <w:szCs w:val="28"/>
          <w:lang w:eastAsia="ru-RU" w:bidi="ru-RU"/>
        </w:rPr>
      </w:pPr>
    </w:p>
    <w:p w14:paraId="4E63F3E4" w14:textId="77777777" w:rsidR="00DB04E4" w:rsidRPr="00EC7FD5" w:rsidRDefault="00DB04E4" w:rsidP="00DB04E4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bCs/>
          <w:color w:val="FF0000"/>
          <w:sz w:val="28"/>
          <w:szCs w:val="28"/>
          <w:lang w:eastAsia="ru-RU" w:bidi="ru-RU"/>
        </w:rPr>
      </w:pPr>
    </w:p>
    <w:p w14:paraId="6B905974" w14:textId="77777777" w:rsidR="00DB04E4" w:rsidRPr="00EC7FD5" w:rsidRDefault="00DB04E4" w:rsidP="00DB04E4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lastRenderedPageBreak/>
        <w:t>План достижения показателей комплекса процессных мероприятий в 2025 году</w:t>
      </w:r>
    </w:p>
    <w:p w14:paraId="1BC49900" w14:textId="77777777" w:rsidR="00DB04E4" w:rsidRPr="00084482" w:rsidRDefault="00DB04E4" w:rsidP="00DB04E4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15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4813"/>
        <w:gridCol w:w="1014"/>
        <w:gridCol w:w="115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62"/>
        <w:gridCol w:w="696"/>
        <w:gridCol w:w="10"/>
        <w:gridCol w:w="958"/>
        <w:gridCol w:w="16"/>
      </w:tblGrid>
      <w:tr w:rsidR="00DB04E4" w:rsidRPr="00084482" w14:paraId="4197082C" w14:textId="77777777" w:rsidTr="00DB04E4">
        <w:trPr>
          <w:trHeight w:val="529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E512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CB2F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Показатели комплекса процессных мероприятий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B81F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Уровень показателя 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64D9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6479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B070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Плановые значения по месяцам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A40D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 конец (указывается год) года</w:t>
            </w:r>
          </w:p>
        </w:tc>
      </w:tr>
      <w:tr w:rsidR="00DB04E4" w:rsidRPr="00084482" w14:paraId="05852A93" w14:textId="77777777" w:rsidTr="00DB04E4">
        <w:trPr>
          <w:gridAfter w:val="1"/>
          <w:wAfter w:w="16" w:type="dxa"/>
          <w:trHeight w:val="436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15F11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8FC4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2CEE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7C2E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D6CC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35CD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EA88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45B3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C702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8395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D04B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AC43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61C6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FAD4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249F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C765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17D5EDFC" w14:textId="77777777" w:rsidTr="00DB04E4">
        <w:trPr>
          <w:trHeight w:val="374"/>
        </w:trPr>
        <w:tc>
          <w:tcPr>
            <w:tcW w:w="15139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BEEEA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Проведение мероприятий по профилактике употребления наркотических средств</w:t>
            </w:r>
          </w:p>
        </w:tc>
      </w:tr>
      <w:tr w:rsidR="00DB04E4" w:rsidRPr="00084482" w14:paraId="6D404AA4" w14:textId="77777777" w:rsidTr="00DB04E4">
        <w:trPr>
          <w:gridAfter w:val="1"/>
          <w:wAfter w:w="16" w:type="dxa"/>
          <w:trHeight w:val="80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79F5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76D7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оздоровленных несовершеннолетних (группы риска)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F714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9A52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1CCB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86D5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8688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F7BB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A899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ADD38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8C22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E2AE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1226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2C47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8797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817A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</w:tr>
      <w:tr w:rsidR="00DB04E4" w:rsidRPr="00084482" w14:paraId="11C812B4" w14:textId="77777777" w:rsidTr="00DB04E4">
        <w:trPr>
          <w:gridAfter w:val="1"/>
          <w:wAfter w:w="16" w:type="dxa"/>
          <w:trHeight w:val="80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C61C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FCDD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Удельный вес численности молодых людей в возрасте от 14 до 30 лет, участвующих в мероприятиях по профилактике употребления наркотиков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3E1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0228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90F3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8EAE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93FF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6E31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2711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8B49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460F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8BD5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4BC1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107D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6872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B473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42</w:t>
            </w:r>
          </w:p>
        </w:tc>
      </w:tr>
    </w:tbl>
    <w:p w14:paraId="74AAFDE3" w14:textId="77777777" w:rsidR="00DB04E4" w:rsidRPr="00EC7FD5" w:rsidRDefault="00DB04E4" w:rsidP="00DB04E4">
      <w:pPr>
        <w:widowControl w:val="0"/>
        <w:spacing w:after="0" w:line="240" w:lineRule="auto"/>
        <w:ind w:left="720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5EDAEB45" w14:textId="77777777" w:rsidR="00DB04E4" w:rsidRPr="00EC7FD5" w:rsidRDefault="00DB04E4" w:rsidP="00DB04E4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Перечень мероприятий (результатов) комплекса процессных мероприятий</w:t>
      </w:r>
    </w:p>
    <w:p w14:paraId="0F808F02" w14:textId="77777777" w:rsidR="00DB04E4" w:rsidRPr="00084482" w:rsidRDefault="00DB04E4" w:rsidP="00DB04E4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"/>
        <w:gridCol w:w="3080"/>
        <w:gridCol w:w="1422"/>
        <w:gridCol w:w="2826"/>
        <w:gridCol w:w="1147"/>
        <w:gridCol w:w="865"/>
        <w:gridCol w:w="762"/>
        <w:gridCol w:w="656"/>
        <w:gridCol w:w="623"/>
        <w:gridCol w:w="605"/>
        <w:gridCol w:w="593"/>
        <w:gridCol w:w="581"/>
        <w:gridCol w:w="1612"/>
      </w:tblGrid>
      <w:tr w:rsidR="00DB04E4" w:rsidRPr="00084482" w14:paraId="3B0E256B" w14:textId="77777777" w:rsidTr="005D3951">
        <w:trPr>
          <w:trHeight w:hRule="exact" w:val="863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B0A8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N</w:t>
            </w:r>
          </w:p>
          <w:p w14:paraId="26CEDB5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188B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мероприятия (результата)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60AA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Тип мероприятий (результата)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46BE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Характеристика</w:t>
            </w:r>
          </w:p>
          <w:p w14:paraId="02DC940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8786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11FA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154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7442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Значения мероприятия (результата) по годам</w:t>
            </w:r>
          </w:p>
        </w:tc>
      </w:tr>
      <w:tr w:rsidR="00DB04E4" w:rsidRPr="00084482" w14:paraId="745EE0EC" w14:textId="77777777" w:rsidTr="005D3951">
        <w:trPr>
          <w:trHeight w:hRule="exact" w:val="429"/>
        </w:trPr>
        <w:tc>
          <w:tcPr>
            <w:tcW w:w="11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BE5BE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9D790B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D6BAD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CB344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BA0938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7994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0E5D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ED5F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2D1DA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9545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6482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AEE3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26D7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</w:tr>
      <w:tr w:rsidR="00DB04E4" w:rsidRPr="00084482" w14:paraId="3739A23F" w14:textId="77777777" w:rsidTr="005D3951">
        <w:trPr>
          <w:trHeight w:hRule="exact" w:val="323"/>
        </w:trPr>
        <w:tc>
          <w:tcPr>
            <w:tcW w:w="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7A46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A3E1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D916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04FC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2191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9EC1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3DD1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4A86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E098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F84A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034E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AA45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55D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</w:tr>
      <w:tr w:rsidR="00DB04E4" w:rsidRPr="00084482" w14:paraId="09037AA4" w14:textId="77777777" w:rsidTr="005D3951">
        <w:trPr>
          <w:trHeight w:hRule="exact" w:val="3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122AD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Проведение мероприятий по профилактике употребления наркотических средств</w:t>
            </w:r>
          </w:p>
        </w:tc>
      </w:tr>
      <w:tr w:rsidR="00DB04E4" w:rsidRPr="00084482" w14:paraId="518B57AB" w14:textId="77777777" w:rsidTr="005D3951">
        <w:trPr>
          <w:trHeight w:hRule="exact" w:val="900"/>
        </w:trPr>
        <w:tc>
          <w:tcPr>
            <w:tcW w:w="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49FF2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8F3D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Реализации мер по профилактике употребления наркотиков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01CD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DFB8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Воспитательные, спортивные, просветительские мероприятия и акции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74B1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7FA5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C68D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E327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36BA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4DC4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2582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559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B522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</w:tr>
      <w:tr w:rsidR="00DB04E4" w:rsidRPr="00084482" w14:paraId="248E8C63" w14:textId="77777777" w:rsidTr="005D3951">
        <w:trPr>
          <w:trHeight w:hRule="exact" w:val="1428"/>
        </w:trPr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F094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3873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Оздоровление и трудоустройство несовершеннолетних группы риска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7191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9F4D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Вовлечение определенной категории несовершеннолетних в трудовой процесс и оздоровление в лагерях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307D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0A93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92C7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DB26D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D277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016F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AD1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2581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B42C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</w:tr>
    </w:tbl>
    <w:p w14:paraId="0BC9E375" w14:textId="77777777" w:rsidR="00DB04E4" w:rsidRPr="00084482" w:rsidRDefault="00DB04E4" w:rsidP="00DB04E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5B27BDD8" w14:textId="77777777" w:rsidR="00DB04E4" w:rsidRPr="00346FF6" w:rsidRDefault="00DB04E4" w:rsidP="00DB04E4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346FF6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lastRenderedPageBreak/>
        <w:t>Финансовое обеспечение комплекса процессных мероприятий</w:t>
      </w:r>
    </w:p>
    <w:p w14:paraId="1EAAE61B" w14:textId="77777777" w:rsidR="00DB04E4" w:rsidRPr="00084482" w:rsidRDefault="00DB04E4" w:rsidP="00DB04E4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5"/>
        <w:gridCol w:w="1195"/>
        <w:gridCol w:w="1322"/>
        <w:gridCol w:w="1319"/>
        <w:gridCol w:w="1219"/>
        <w:gridCol w:w="1340"/>
        <w:gridCol w:w="1337"/>
        <w:gridCol w:w="1549"/>
      </w:tblGrid>
      <w:tr w:rsidR="00DB04E4" w:rsidRPr="00084482" w14:paraId="2ABA671F" w14:textId="77777777" w:rsidTr="005D3951">
        <w:trPr>
          <w:trHeight w:val="601"/>
        </w:trPr>
        <w:tc>
          <w:tcPr>
            <w:tcW w:w="1932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A5D1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68" w:type="pct"/>
            <w:gridSpan w:val="7"/>
            <w:shd w:val="clear" w:color="auto" w:fill="FFFFFF"/>
          </w:tcPr>
          <w:p w14:paraId="48E23FE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</w:tr>
      <w:tr w:rsidR="00DB04E4" w:rsidRPr="00084482" w14:paraId="77809FD8" w14:textId="77777777" w:rsidTr="005D3951">
        <w:trPr>
          <w:trHeight w:val="279"/>
        </w:trPr>
        <w:tc>
          <w:tcPr>
            <w:tcW w:w="1932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12E0C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5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47492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43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CE42D8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436" w:type="pct"/>
            <w:shd w:val="clear" w:color="auto" w:fill="FFFFFF"/>
            <w:tcMar>
              <w:top w:w="28" w:type="dxa"/>
              <w:bottom w:w="28" w:type="dxa"/>
            </w:tcMar>
          </w:tcPr>
          <w:p w14:paraId="2BE744F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40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D922B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443" w:type="pct"/>
            <w:shd w:val="clear" w:color="auto" w:fill="FFFFFF"/>
          </w:tcPr>
          <w:p w14:paraId="54ED5EA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442" w:type="pct"/>
            <w:shd w:val="clear" w:color="auto" w:fill="FFFFFF"/>
          </w:tcPr>
          <w:p w14:paraId="3155F1A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51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23A51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9455D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</w:tr>
      <w:tr w:rsidR="00DB04E4" w:rsidRPr="00084482" w14:paraId="5C4AE9A6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1086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5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CE0E4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3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BC5382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3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DC8369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0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AA1D2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43" w:type="pct"/>
            <w:shd w:val="clear" w:color="auto" w:fill="FFFFFF"/>
          </w:tcPr>
          <w:p w14:paraId="632E0C8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42" w:type="pct"/>
            <w:shd w:val="clear" w:color="auto" w:fill="FFFFFF"/>
          </w:tcPr>
          <w:p w14:paraId="78A2A3C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51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72E1BE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DB04E4" w:rsidRPr="0073022F" w14:paraId="298DF121" w14:textId="77777777" w:rsidTr="005D3951">
        <w:trPr>
          <w:trHeight w:val="706"/>
        </w:trPr>
        <w:tc>
          <w:tcPr>
            <w:tcW w:w="19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F264EA" w14:textId="77777777" w:rsidR="00DB04E4" w:rsidRPr="0073022F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730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«Реализация на территории города целенаправленных мер по профилактике употребления наркотиков»</w:t>
            </w:r>
            <w:r w:rsidRPr="0073022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 xml:space="preserve"> (всего), в том числе: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163628" w14:textId="12012839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86B82" w14:textId="53C7DBF2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B11EF0" w14:textId="03AA5E3C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FCA652" w14:textId="25722422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560E" w14:textId="27C6861F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2EC0" w14:textId="6D124A21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2 368,8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656986" w14:textId="28A8E08A" w:rsidR="009E54F9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15 213,0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</w:tr>
      <w:tr w:rsidR="00D00243" w:rsidRPr="00084482" w14:paraId="23C0869C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684259" w14:textId="77777777" w:rsidR="00D00243" w:rsidRPr="00084482" w:rsidRDefault="00D00243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BC6357C" w14:textId="364F8D87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3 368,839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FEB822" w14:textId="6EB74B6E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EA9AE8" w14:textId="09325AC0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45BD13" w14:textId="2E7B6632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796A" w14:textId="2A52FECB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A67C" w14:textId="68A08CF9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D0A7C2" w14:textId="12CBC2B2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15 213,031</w:t>
            </w:r>
          </w:p>
        </w:tc>
      </w:tr>
      <w:tr w:rsidR="00DB04E4" w:rsidRPr="00084482" w14:paraId="39A6777E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F8CCF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DAEADC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709AF8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F5D38B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C155DC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B503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F0A2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9747B4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04E4" w:rsidRPr="00084482" w14:paraId="7351ADD8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42F1F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497EBA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F71ED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124818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964A6FE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5C27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2400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3CFA0E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00243" w:rsidRPr="00084482" w14:paraId="6F357A30" w14:textId="77777777" w:rsidTr="005D3951">
        <w:trPr>
          <w:trHeight w:val="226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87319B" w14:textId="77777777" w:rsidR="00D00243" w:rsidRPr="00084482" w:rsidRDefault="00D00243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86BDC9" w14:textId="7A790BFE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3 368,839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2B7D84" w14:textId="48A835EF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7B2551" w14:textId="7BEC42CC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5371B7" w14:textId="66D301D4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326E" w14:textId="5DEC1EF6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5B3D" w14:textId="4FBDED17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B5EC42" w14:textId="021DE3D1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15 213,031</w:t>
            </w:r>
          </w:p>
        </w:tc>
      </w:tr>
      <w:tr w:rsidR="00DB04E4" w:rsidRPr="00084482" w14:paraId="56B9532E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9D77F3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0F9080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2755A5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0D57EF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FF3401E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A600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2572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6938EA" w14:textId="77777777" w:rsidR="00DB04E4" w:rsidRPr="009E54F9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E5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04E4" w:rsidRPr="0073022F" w14:paraId="6283F045" w14:textId="77777777" w:rsidTr="005D3951">
        <w:trPr>
          <w:trHeight w:val="240"/>
        </w:trPr>
        <w:tc>
          <w:tcPr>
            <w:tcW w:w="19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B8F450" w14:textId="77777777" w:rsidR="00DB04E4" w:rsidRPr="0073022F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73022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Реализации мер по профилактике употребления наркотиков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816A6B" w14:textId="2DF8D725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DC5E0A" w14:textId="3E626DEC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10974D" w14:textId="611FDB83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892D80" w14:textId="1E351632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811C" w14:textId="75A13B53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E172" w14:textId="456DE413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8196D4" w14:textId="23D38FBC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A93F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900,00</w:t>
            </w:r>
            <w:r w:rsidR="00D002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00243" w:rsidRPr="00084482" w14:paraId="7CB8B50C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57C2D" w14:textId="77777777" w:rsidR="00D00243" w:rsidRPr="00084482" w:rsidRDefault="00D00243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99C6E1" w14:textId="296AE3B5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6F7B61" w14:textId="31D4D7E5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D29AE" w14:textId="243FD70D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94D233" w14:textId="1E838094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CE23" w14:textId="31E3F6CC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E5DD" w14:textId="6B14E7BF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7F1E42" w14:textId="7D4D0896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900,000</w:t>
            </w:r>
          </w:p>
        </w:tc>
      </w:tr>
      <w:tr w:rsidR="00DB04E4" w:rsidRPr="00084482" w14:paraId="6D8BA4E2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67CD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F09BD2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96C551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1CA259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8CF5B7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4EF6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1944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C3471A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04E4" w:rsidRPr="00084482" w14:paraId="79BF2340" w14:textId="77777777" w:rsidTr="005D3951">
        <w:trPr>
          <w:trHeight w:val="226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415648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97DC73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6F10EE0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D4A52F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D1AEA7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0772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84E6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0F0EFF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00243" w:rsidRPr="00084482" w14:paraId="17D299F8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B84D8E" w14:textId="77777777" w:rsidR="00D00243" w:rsidRPr="00084482" w:rsidRDefault="00D00243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40B71" w14:textId="11ACA539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DB7B322" w14:textId="09BCF6FE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600B53" w14:textId="368D542A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9F3F40" w14:textId="1F3084C2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5AC1" w14:textId="79BCB990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9C85" w14:textId="0B088C15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E95E47" w14:textId="3562D245" w:rsidR="00D00243" w:rsidRPr="00D00243" w:rsidRDefault="00D00243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900,000</w:t>
            </w:r>
          </w:p>
        </w:tc>
      </w:tr>
      <w:tr w:rsidR="00DB04E4" w:rsidRPr="00084482" w14:paraId="14671B8C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9803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68452D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32939C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558D5A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1CB30C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CF37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5490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5FDB26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04E4" w:rsidRPr="0073022F" w14:paraId="686CE4F2" w14:textId="77777777" w:rsidTr="005D3951">
        <w:trPr>
          <w:trHeight w:val="479"/>
        </w:trPr>
        <w:tc>
          <w:tcPr>
            <w:tcW w:w="193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987C0F" w14:textId="77777777" w:rsidR="00DB04E4" w:rsidRPr="0073022F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73022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Оздоровление и трудоустройство несовершеннолетних группы риска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DC401D" w14:textId="2D7FEDEE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3 218,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946B42" w14:textId="5582C7FD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2 218,8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38AD5" w14:textId="003247F4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2 218,8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51EEA2" w14:textId="391A2A53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2 218,8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B437" w14:textId="28E5ABD7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2 218,8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6305" w14:textId="1A67287A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2 218,8</w:t>
            </w:r>
            <w:r w:rsidR="00D002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1583C5" w14:textId="458A010F" w:rsidR="00DB04E4" w:rsidRPr="00A93F58" w:rsidRDefault="009E54F9" w:rsidP="00D0024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14 313,0</w:t>
            </w:r>
            <w:r w:rsidR="00D00243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</w:tr>
      <w:tr w:rsidR="00D00243" w:rsidRPr="00084482" w14:paraId="579949B3" w14:textId="77777777" w:rsidTr="005D3951">
        <w:trPr>
          <w:trHeight w:val="226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980396" w14:textId="77777777" w:rsidR="00D00243" w:rsidRPr="00084482" w:rsidRDefault="00D00243" w:rsidP="009E54F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CE6C01" w14:textId="1BEC75C8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3 218,839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124C62" w14:textId="1BC104E5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094CA0" w14:textId="3C16AC82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CD8E3D" w14:textId="029C9AB0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743B" w14:textId="5340C248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CC81" w14:textId="5EA92158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F35F3C" w14:textId="21EAF02E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14 313,031</w:t>
            </w:r>
          </w:p>
        </w:tc>
      </w:tr>
      <w:tr w:rsidR="00DB04E4" w:rsidRPr="00084482" w14:paraId="0406DAD4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AD4E1E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9A9290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F58AF5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E0C160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67810E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AF42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4129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9E6EA1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04E4" w:rsidRPr="00084482" w14:paraId="1FD153E6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59D4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708C34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BFA30C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DEDC73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BC007E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BE02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4391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DE00CB" w14:textId="77777777" w:rsidR="00DB04E4" w:rsidRPr="00D00243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00243" w:rsidRPr="00084482" w14:paraId="15F430A1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8C6477" w14:textId="77777777" w:rsidR="00D00243" w:rsidRPr="00084482" w:rsidRDefault="00D00243" w:rsidP="009E54F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F6EEC3" w14:textId="6BA258AA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3 218,839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329E42" w14:textId="32884803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EE27B6" w14:textId="6AC33CA4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7653DF" w14:textId="40FAE9B9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7B49" w14:textId="19870BD1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8139" w14:textId="78E453B8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0243">
              <w:rPr>
                <w:rFonts w:ascii="Times New Roman" w:eastAsia="Calibri" w:hAnsi="Times New Roman" w:cs="Times New Roman"/>
                <w:sz w:val="20"/>
                <w:szCs w:val="20"/>
              </w:rPr>
              <w:t>2 218,839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746285" w14:textId="69BC9E00" w:rsidR="00D00243" w:rsidRPr="00D00243" w:rsidRDefault="00D00243" w:rsidP="009E54F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0024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14 313,031</w:t>
            </w:r>
          </w:p>
        </w:tc>
      </w:tr>
      <w:tr w:rsidR="00DB04E4" w:rsidRPr="00084482" w14:paraId="352F9A92" w14:textId="77777777" w:rsidTr="005D3951">
        <w:trPr>
          <w:trHeight w:val="240"/>
        </w:trPr>
        <w:tc>
          <w:tcPr>
            <w:tcW w:w="1932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A5FB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35BC8D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8F505A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0A7272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D57308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B7CB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E84D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3187B3" w14:textId="77777777" w:rsidR="00DB04E4" w:rsidRPr="00A93F58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93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7E49A3E2" w14:textId="77777777" w:rsidR="00DB04E4" w:rsidRPr="00084482" w:rsidRDefault="00DB04E4" w:rsidP="00DB04E4">
      <w:pPr>
        <w:widowControl w:val="0"/>
        <w:spacing w:after="0" w:line="240" w:lineRule="auto"/>
        <w:contextualSpacing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6A2114ED" w14:textId="77777777" w:rsidR="00DB04E4" w:rsidRPr="00084482" w:rsidRDefault="00DB04E4" w:rsidP="00DB04E4">
      <w:pPr>
        <w:rPr>
          <w:rFonts w:ascii="Times New Roman" w:eastAsia="Calibri" w:hAnsi="Times New Roman" w:cs="Times New Roman"/>
          <w:sz w:val="20"/>
          <w:szCs w:val="20"/>
        </w:rPr>
      </w:pPr>
      <w:r w:rsidRPr="00084482"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122CC3CF" w14:textId="77777777" w:rsidR="00DB04E4" w:rsidRPr="00346FF6" w:rsidRDefault="00DB04E4" w:rsidP="00DB04E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FF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2025 году</w:t>
      </w:r>
    </w:p>
    <w:p w14:paraId="5A608B67" w14:textId="77777777" w:rsidR="00DB04E4" w:rsidRPr="00346FF6" w:rsidRDefault="00DB04E4" w:rsidP="00DB04E4">
      <w:pPr>
        <w:pStyle w:val="a3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Overlap w:val="never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3"/>
        <w:gridCol w:w="1534"/>
        <w:gridCol w:w="5938"/>
        <w:gridCol w:w="2278"/>
        <w:gridCol w:w="1963"/>
      </w:tblGrid>
      <w:tr w:rsidR="00DB04E4" w:rsidRPr="00084482" w14:paraId="0D3FD757" w14:textId="77777777" w:rsidTr="005D3951">
        <w:trPr>
          <w:trHeight w:val="869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0D8E4" w14:textId="77777777" w:rsidR="00DB04E4" w:rsidRPr="00084482" w:rsidRDefault="00DB04E4" w:rsidP="00DB04E4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Задача, мероприятие (результат)/контрольная точка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D80F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Дата наступления контрольной точки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8566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841E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Вид подтверждающего документа</w:t>
            </w:r>
            <w:hyperlink w:anchor="bookmark83" w:tooltip="Current Document">
              <w:r w:rsidRPr="00084482">
                <w:rPr>
                  <w:rFonts w:ascii="Times New Roman" w:eastAsia="Microsoft Sans Serif" w:hAnsi="Times New Roman" w:cs="Times New Roman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51E7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Информационная система (источник данных)</w:t>
            </w:r>
            <w:r>
              <w:t xml:space="preserve"> </w:t>
            </w:r>
            <w:hyperlink w:anchor="bookmark84" w:tooltip="Current Document">
              <w:r w:rsidRPr="00084482">
                <w:rPr>
                  <w:rFonts w:ascii="Times New Roman" w:eastAsia="Microsoft Sans Serif" w:hAnsi="Times New Roman" w:cs="Times New Roman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</w:tr>
      <w:tr w:rsidR="00DB04E4" w:rsidRPr="00084482" w14:paraId="3774EDC0" w14:textId="77777777" w:rsidTr="005D3951">
        <w:trPr>
          <w:trHeight w:val="2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4D8F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62307D47" w14:textId="77777777" w:rsidTr="005D3951">
        <w:trPr>
          <w:trHeight w:val="427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1AD0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Реализации мер по профилактике употребления наркотиков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89E71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Х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34345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88F52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F3426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1E09EBAD" w14:textId="77777777" w:rsidTr="005D3951">
        <w:trPr>
          <w:trHeight w:val="440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30713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1.1 «Проведена акция по борьбе с курением»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34E87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31.05.2025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856CD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6D46F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077A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6C988FD4" w14:textId="77777777" w:rsidTr="005D3951">
        <w:trPr>
          <w:trHeight w:val="427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30850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1.2</w:t>
            </w:r>
          </w:p>
          <w:p w14:paraId="7282D54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«Проведен 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val="en-US" w:eastAsia="ru-RU" w:bidi="ru-RU"/>
              </w:rPr>
              <w:t>SVB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Квиз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»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DEF1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17.10.2025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96860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5CE65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BAFE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6E471AA3" w14:textId="77777777" w:rsidTr="005D3951">
        <w:trPr>
          <w:trHeight w:val="649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2A07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1.3</w:t>
            </w:r>
          </w:p>
          <w:p w14:paraId="3262D72A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«Проведена акция «Красная ленточка»»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5293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01.12.2025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C1833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92CD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A763E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2CE890AA" w14:textId="77777777" w:rsidTr="005D3951">
        <w:trPr>
          <w:trHeight w:val="1077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5D1A2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1.4</w:t>
            </w:r>
          </w:p>
          <w:p w14:paraId="7DD7F56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«Предоставлен годовой отчет о проведенных мероприятиях по профилактике употребления наркотиков»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EBADF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30.01.2026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3F56C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главный специалист отдела по делам молодежи, семьи и детства Шевчук Мария Владимировна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B0619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5F36D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DB04E4" w:rsidRPr="00084482" w14:paraId="4F3B2D1B" w14:textId="77777777" w:rsidTr="00DB04E4">
        <w:trPr>
          <w:trHeight w:val="664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CE030" w14:textId="2C3E42D8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73022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Оздоровление и трудоустройство несовершеннолетних группы риска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189A0" w14:textId="4DE55615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Не устанавливаются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98016" w14:textId="77777777" w:rsidR="00DB04E4" w:rsidRPr="00084482" w:rsidRDefault="00DB04E4" w:rsidP="005D395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3B857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3AE1B" w14:textId="77777777" w:rsidR="00DB04E4" w:rsidRPr="00084482" w:rsidRDefault="00DB04E4" w:rsidP="005D395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</w:tbl>
    <w:p w14:paraId="460F8729" w14:textId="77777777" w:rsidR="00DB04E4" w:rsidRDefault="00DB04E4"/>
    <w:sectPr w:rsidR="00DB04E4" w:rsidSect="00DB04E4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B08DA"/>
    <w:multiLevelType w:val="multilevel"/>
    <w:tmpl w:val="7ED0673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77A427A3"/>
    <w:multiLevelType w:val="hybridMultilevel"/>
    <w:tmpl w:val="B502B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E4"/>
    <w:rsid w:val="009E54F9"/>
    <w:rsid w:val="00C570FB"/>
    <w:rsid w:val="00D00243"/>
    <w:rsid w:val="00DB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83D7"/>
  <w15:chartTrackingRefBased/>
  <w15:docId w15:val="{DE8ABB22-86AC-4F13-8DDE-863C1E7F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4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4E4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D00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2024-11-15T01:33:00Z</cp:lastPrinted>
  <dcterms:created xsi:type="dcterms:W3CDTF">2024-11-15T05:19:00Z</dcterms:created>
  <dcterms:modified xsi:type="dcterms:W3CDTF">2024-11-15T05:19:00Z</dcterms:modified>
</cp:coreProperties>
</file>