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6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332"/>
        <w:gridCol w:w="4769"/>
      </w:tblGrid>
      <w:tr w:rsidR="00CC5429" w14:paraId="0B6ABD2F" w14:textId="77777777" w:rsidTr="009F243E">
        <w:trPr>
          <w:trHeight w:val="903"/>
        </w:trPr>
        <w:tc>
          <w:tcPr>
            <w:tcW w:w="9776" w:type="dxa"/>
            <w:gridSpan w:val="3"/>
          </w:tcPr>
          <w:p w14:paraId="1457E7F7" w14:textId="77777777" w:rsidR="00CC5429" w:rsidRDefault="00CC5429" w:rsidP="009F243E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4C758A51" wp14:editId="5448118D">
                  <wp:extent cx="551815" cy="621030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21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429" w14:paraId="27DEF221" w14:textId="77777777" w:rsidTr="009F243E">
        <w:tc>
          <w:tcPr>
            <w:tcW w:w="9776" w:type="dxa"/>
            <w:gridSpan w:val="3"/>
            <w:vAlign w:val="center"/>
          </w:tcPr>
          <w:p w14:paraId="18E86E5F" w14:textId="77777777" w:rsidR="00CC5429" w:rsidRDefault="00CC5429" w:rsidP="009F243E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CC5429" w14:paraId="04F4EBCF" w14:textId="77777777" w:rsidTr="009F243E">
        <w:tc>
          <w:tcPr>
            <w:tcW w:w="9776" w:type="dxa"/>
            <w:gridSpan w:val="3"/>
            <w:vAlign w:val="center"/>
          </w:tcPr>
          <w:p w14:paraId="2EFB97A2" w14:textId="77777777" w:rsidR="00CC5429" w:rsidRPr="002946A6" w:rsidRDefault="00CC5429" w:rsidP="009F243E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946A6">
              <w:rPr>
                <w:rFonts w:ascii="Times New Roman" w:hAnsi="Times New Roman"/>
                <w:b/>
                <w:sz w:val="24"/>
              </w:rPr>
              <w:t>АДМИНИСТРАЦИЯ ГОРОДА СВОБОДНОГО</w:t>
            </w:r>
          </w:p>
        </w:tc>
      </w:tr>
      <w:tr w:rsidR="00CC5429" w14:paraId="2707A6FA" w14:textId="77777777" w:rsidTr="009F243E">
        <w:tc>
          <w:tcPr>
            <w:tcW w:w="9776" w:type="dxa"/>
            <w:gridSpan w:val="3"/>
          </w:tcPr>
          <w:p w14:paraId="43072264" w14:textId="77777777" w:rsidR="00CC5429" w:rsidRDefault="00CC5429" w:rsidP="009F243E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14:paraId="03BF2708" w14:textId="77777777" w:rsidR="00CC5429" w:rsidRPr="006B6EF9" w:rsidRDefault="00CC5429" w:rsidP="009F243E">
            <w:pPr>
              <w:jc w:val="center"/>
              <w:rPr>
                <w:rFonts w:ascii="Times New Roman" w:hAnsi="Times New Roman"/>
                <w:b/>
                <w:spacing w:val="20"/>
                <w:sz w:val="36"/>
                <w:szCs w:val="36"/>
              </w:rPr>
            </w:pPr>
            <w:r w:rsidRPr="006B6EF9">
              <w:rPr>
                <w:rFonts w:ascii="Times New Roman" w:hAnsi="Times New Roman"/>
                <w:b/>
                <w:spacing w:val="20"/>
                <w:sz w:val="36"/>
                <w:szCs w:val="36"/>
              </w:rPr>
              <w:t>ПОСТАНОВЛЕНИЕ</w:t>
            </w:r>
          </w:p>
          <w:p w14:paraId="57490312" w14:textId="77777777" w:rsidR="00CC5429" w:rsidRDefault="00CC5429" w:rsidP="009F243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C5429" w14:paraId="64393E4D" w14:textId="77777777" w:rsidTr="009F243E">
        <w:tc>
          <w:tcPr>
            <w:tcW w:w="4675" w:type="dxa"/>
          </w:tcPr>
          <w:p w14:paraId="6B9D8BB3" w14:textId="2D70263F" w:rsidR="00CC5429" w:rsidRDefault="00CE6090" w:rsidP="009F243E">
            <w:pPr>
              <w:snapToGrid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29.05.2025</w:t>
            </w:r>
          </w:p>
        </w:tc>
        <w:tc>
          <w:tcPr>
            <w:tcW w:w="5101" w:type="dxa"/>
            <w:gridSpan w:val="2"/>
          </w:tcPr>
          <w:p w14:paraId="16054BCA" w14:textId="42781C66" w:rsidR="00CC5429" w:rsidRDefault="00CC5429" w:rsidP="00CE6090">
            <w:pPr>
              <w:snapToGrid w:val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                       </w:t>
            </w:r>
            <w:r w:rsidR="00CE6090">
              <w:rPr>
                <w:rFonts w:ascii="Times New Roman" w:hAnsi="Times New Roman"/>
                <w:sz w:val="32"/>
                <w:szCs w:val="32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32"/>
                <w:szCs w:val="32"/>
              </w:rPr>
              <w:t xml:space="preserve"> № </w:t>
            </w:r>
            <w:r w:rsidR="00CE6090">
              <w:rPr>
                <w:rFonts w:ascii="Times New Roman" w:hAnsi="Times New Roman"/>
                <w:sz w:val="32"/>
                <w:szCs w:val="32"/>
              </w:rPr>
              <w:t>808</w:t>
            </w:r>
          </w:p>
        </w:tc>
      </w:tr>
      <w:tr w:rsidR="00CC5429" w14:paraId="3C0CDE0B" w14:textId="77777777" w:rsidTr="009F243E">
        <w:tc>
          <w:tcPr>
            <w:tcW w:w="9776" w:type="dxa"/>
            <w:gridSpan w:val="3"/>
          </w:tcPr>
          <w:p w14:paraId="0317F97A" w14:textId="77777777" w:rsidR="00CC5429" w:rsidRDefault="00CC5429" w:rsidP="009F243E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</w:p>
          <w:p w14:paraId="49CA6734" w14:textId="77777777" w:rsidR="00CC5429" w:rsidRDefault="00CC5429" w:rsidP="009F243E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г. Свободный</w:t>
            </w:r>
          </w:p>
          <w:p w14:paraId="74E62456" w14:textId="77777777" w:rsidR="00CC5429" w:rsidRDefault="00CC5429" w:rsidP="009F243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C5429" w14:paraId="7BE35E17" w14:textId="77777777" w:rsidTr="009F243E">
        <w:tc>
          <w:tcPr>
            <w:tcW w:w="5007" w:type="dxa"/>
            <w:gridSpan w:val="2"/>
          </w:tcPr>
          <w:p w14:paraId="5B3FC124" w14:textId="2AB7F023" w:rsidR="00252445" w:rsidRDefault="00971646" w:rsidP="00CC5429">
            <w:pPr>
              <w:rPr>
                <w:rFonts w:ascii="Times New Roman" w:hAnsi="Times New Roman"/>
                <w:sz w:val="28"/>
                <w:szCs w:val="28"/>
              </w:rPr>
            </w:pPr>
            <w:r w:rsidRPr="00971646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252445">
              <w:rPr>
                <w:rFonts w:ascii="Times New Roman" w:hAnsi="Times New Roman"/>
                <w:sz w:val="28"/>
                <w:szCs w:val="28"/>
              </w:rPr>
              <w:t xml:space="preserve">руководства по </w:t>
            </w:r>
            <w:r w:rsidR="002E4032">
              <w:rPr>
                <w:rFonts w:ascii="Times New Roman" w:hAnsi="Times New Roman"/>
                <w:sz w:val="28"/>
                <w:szCs w:val="28"/>
              </w:rPr>
              <w:t>применению</w:t>
            </w:r>
            <w:r w:rsidR="002524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646">
              <w:rPr>
                <w:rFonts w:ascii="Times New Roman" w:hAnsi="Times New Roman"/>
                <w:sz w:val="28"/>
                <w:szCs w:val="28"/>
              </w:rPr>
              <w:t>визуального</w:t>
            </w:r>
          </w:p>
          <w:p w14:paraId="1E305440" w14:textId="60CEA095" w:rsidR="00CC5429" w:rsidRPr="00971646" w:rsidRDefault="00971646" w:rsidP="00CC5429">
            <w:pPr>
              <w:rPr>
                <w:rFonts w:ascii="Times New Roman" w:hAnsi="Times New Roman"/>
                <w:sz w:val="28"/>
                <w:szCs w:val="28"/>
              </w:rPr>
            </w:pPr>
            <w:r w:rsidRPr="00971646">
              <w:rPr>
                <w:rFonts w:ascii="Times New Roman" w:hAnsi="Times New Roman"/>
                <w:sz w:val="28"/>
                <w:szCs w:val="28"/>
              </w:rPr>
              <w:t xml:space="preserve">оформления </w:t>
            </w:r>
            <w:r w:rsidRPr="002E4032">
              <w:rPr>
                <w:rFonts w:ascii="Times New Roman" w:hAnsi="Times New Roman"/>
                <w:sz w:val="28"/>
                <w:szCs w:val="28"/>
              </w:rPr>
              <w:t>внешнего</w:t>
            </w:r>
            <w:r w:rsidR="002E4032">
              <w:rPr>
                <w:rFonts w:ascii="Times New Roman" w:hAnsi="Times New Roman"/>
                <w:sz w:val="28"/>
                <w:szCs w:val="28"/>
              </w:rPr>
              <w:t xml:space="preserve"> и внутреннего</w:t>
            </w:r>
            <w:r w:rsidRPr="0025244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971646">
              <w:rPr>
                <w:rFonts w:ascii="Times New Roman" w:hAnsi="Times New Roman"/>
                <w:sz w:val="28"/>
                <w:szCs w:val="28"/>
              </w:rPr>
              <w:t xml:space="preserve">вида общественного транспорта </w:t>
            </w:r>
          </w:p>
          <w:p w14:paraId="6EBBFEAD" w14:textId="6BA80A72" w:rsidR="00971646" w:rsidRPr="00BE5136" w:rsidRDefault="00971646" w:rsidP="00CC5429">
            <w:pPr>
              <w:rPr>
                <w:rFonts w:ascii="Times New Roman" w:hAnsi="Times New Roman"/>
                <w:sz w:val="24"/>
              </w:rPr>
            </w:pPr>
            <w:r w:rsidRPr="00971646">
              <w:rPr>
                <w:rFonts w:ascii="Times New Roman" w:hAnsi="Times New Roman"/>
                <w:sz w:val="28"/>
                <w:szCs w:val="28"/>
              </w:rPr>
              <w:t>города Свободного</w:t>
            </w:r>
          </w:p>
        </w:tc>
        <w:tc>
          <w:tcPr>
            <w:tcW w:w="4769" w:type="dxa"/>
          </w:tcPr>
          <w:p w14:paraId="3D262843" w14:textId="77777777" w:rsidR="00CC5429" w:rsidRDefault="00CC5429" w:rsidP="009F243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9D8AB2" w14:textId="77777777" w:rsidR="00CC5429" w:rsidRDefault="00CC5429" w:rsidP="00CC542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2DEAFB3" w14:textId="3A77FBCB" w:rsidR="00CC5429" w:rsidRPr="00161C51" w:rsidRDefault="00971646" w:rsidP="00CC5429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единого визуального оформления внешнего</w:t>
      </w:r>
      <w:r w:rsidR="002E4032">
        <w:rPr>
          <w:rFonts w:ascii="Times New Roman" w:hAnsi="Times New Roman" w:cs="Times New Roman"/>
          <w:sz w:val="28"/>
          <w:szCs w:val="28"/>
        </w:rPr>
        <w:t xml:space="preserve"> и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вида общественного транспорта </w:t>
      </w:r>
      <w:r w:rsidR="00E71DCD">
        <w:rPr>
          <w:rFonts w:ascii="Times New Roman" w:hAnsi="Times New Roman" w:cs="Times New Roman"/>
          <w:sz w:val="28"/>
          <w:szCs w:val="28"/>
        </w:rPr>
        <w:t>города Свободного, в</w:t>
      </w:r>
      <w:r w:rsidR="00161C51" w:rsidRPr="00161C51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61C51" w:rsidRPr="00161C51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="00161C51" w:rsidRPr="00161C5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61C51" w:rsidRPr="00161C51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5A14BE">
        <w:rPr>
          <w:rFonts w:ascii="Times New Roman" w:hAnsi="Times New Roman" w:cs="Times New Roman"/>
          <w:sz w:val="28"/>
          <w:szCs w:val="28"/>
        </w:rPr>
        <w:t>№</w:t>
      </w:r>
      <w:r w:rsidR="00161C51" w:rsidRPr="00161C5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A14BE">
        <w:rPr>
          <w:rFonts w:ascii="Times New Roman" w:hAnsi="Times New Roman" w:cs="Times New Roman"/>
          <w:sz w:val="28"/>
          <w:szCs w:val="28"/>
        </w:rPr>
        <w:t>«</w:t>
      </w:r>
      <w:r w:rsidR="00161C51" w:rsidRPr="00161C5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A14BE">
        <w:rPr>
          <w:rFonts w:ascii="Times New Roman" w:hAnsi="Times New Roman" w:cs="Times New Roman"/>
          <w:sz w:val="28"/>
          <w:szCs w:val="28"/>
        </w:rPr>
        <w:t>»</w:t>
      </w:r>
      <w:r w:rsidR="00CC5429" w:rsidRPr="00161C51">
        <w:rPr>
          <w:rFonts w:ascii="Times New Roman" w:hAnsi="Times New Roman" w:cs="Times New Roman"/>
          <w:sz w:val="28"/>
          <w:szCs w:val="28"/>
        </w:rPr>
        <w:t>,</w:t>
      </w:r>
      <w:r w:rsidR="00D27562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города от 28.02.2025 № 184 </w:t>
      </w:r>
      <w:r w:rsidR="00CC5429" w:rsidRPr="00161C51">
        <w:rPr>
          <w:rFonts w:ascii="Times New Roman" w:hAnsi="Times New Roman" w:cs="Times New Roman"/>
          <w:sz w:val="28"/>
          <w:szCs w:val="28"/>
        </w:rPr>
        <w:t xml:space="preserve"> </w:t>
      </w:r>
      <w:r w:rsidR="00D27562">
        <w:rPr>
          <w:rFonts w:ascii="Times New Roman" w:hAnsi="Times New Roman" w:cs="Times New Roman"/>
          <w:sz w:val="28"/>
          <w:szCs w:val="28"/>
        </w:rPr>
        <w:t xml:space="preserve">«О создании рабочей группы по разработке дизайна логотипа общественного транспорта  на муниципальных маршрутах города», протокола заседания рабочей группы по разработке дизайна логотипа общественного транспорта на муниципальных маршрутах города от 21.03.2025, </w:t>
      </w:r>
      <w:r w:rsidR="00CC5429" w:rsidRPr="00161C51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5A14B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CC5429" w:rsidRPr="00161C51">
        <w:rPr>
          <w:rFonts w:ascii="Times New Roman" w:hAnsi="Times New Roman" w:cs="Times New Roman"/>
          <w:sz w:val="28"/>
          <w:szCs w:val="28"/>
        </w:rPr>
        <w:t>город Свободн</w:t>
      </w:r>
      <w:r w:rsidR="005A14BE">
        <w:rPr>
          <w:rFonts w:ascii="Times New Roman" w:hAnsi="Times New Roman" w:cs="Times New Roman"/>
          <w:sz w:val="28"/>
          <w:szCs w:val="28"/>
        </w:rPr>
        <w:t>ый»</w:t>
      </w:r>
      <w:r w:rsidR="00CC5429" w:rsidRPr="00161C51">
        <w:rPr>
          <w:rFonts w:ascii="Times New Roman" w:hAnsi="Times New Roman" w:cs="Times New Roman"/>
          <w:sz w:val="28"/>
          <w:szCs w:val="28"/>
        </w:rPr>
        <w:t>,</w:t>
      </w:r>
    </w:p>
    <w:p w14:paraId="5407221E" w14:textId="77777777" w:rsidR="00CC5429" w:rsidRPr="0037699E" w:rsidRDefault="00CC5429" w:rsidP="00CC5429">
      <w:pPr>
        <w:jc w:val="both"/>
        <w:rPr>
          <w:rFonts w:ascii="Times New Roman" w:hAnsi="Times New Roman"/>
          <w:sz w:val="28"/>
          <w:szCs w:val="28"/>
        </w:rPr>
      </w:pPr>
    </w:p>
    <w:p w14:paraId="30B4CCAA" w14:textId="77777777" w:rsidR="00CC5429" w:rsidRDefault="00CC5429" w:rsidP="00CC5429">
      <w:pPr>
        <w:jc w:val="both"/>
        <w:rPr>
          <w:rFonts w:ascii="Times New Roman" w:hAnsi="Times New Roman"/>
          <w:spacing w:val="30"/>
          <w:sz w:val="28"/>
          <w:szCs w:val="28"/>
        </w:rPr>
      </w:pPr>
      <w:r w:rsidRPr="006B6EF9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14:paraId="231C6196" w14:textId="77777777" w:rsidR="003D238D" w:rsidRPr="006B6EF9" w:rsidRDefault="003D238D" w:rsidP="00CC5429">
      <w:pPr>
        <w:jc w:val="both"/>
        <w:rPr>
          <w:rFonts w:ascii="Times New Roman" w:hAnsi="Times New Roman"/>
          <w:spacing w:val="30"/>
          <w:sz w:val="28"/>
          <w:szCs w:val="28"/>
        </w:rPr>
      </w:pPr>
    </w:p>
    <w:p w14:paraId="5D20E9A6" w14:textId="04263D16" w:rsidR="005F003A" w:rsidRDefault="00CC5429" w:rsidP="003D238D">
      <w:pPr>
        <w:pStyle w:val="a4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52445">
        <w:rPr>
          <w:rFonts w:ascii="Times New Roman" w:hAnsi="Times New Roman"/>
          <w:sz w:val="28"/>
          <w:szCs w:val="28"/>
        </w:rPr>
        <w:t>Утвердить</w:t>
      </w:r>
      <w:r w:rsidR="009E0374">
        <w:rPr>
          <w:rFonts w:ascii="Times New Roman" w:hAnsi="Times New Roman"/>
          <w:sz w:val="28"/>
          <w:szCs w:val="28"/>
        </w:rPr>
        <w:t xml:space="preserve"> прилагаемое </w:t>
      </w:r>
      <w:r w:rsidR="005F003A" w:rsidRPr="00252445">
        <w:rPr>
          <w:rFonts w:ascii="Times New Roman" w:hAnsi="Times New Roman"/>
          <w:sz w:val="28"/>
          <w:szCs w:val="28"/>
        </w:rPr>
        <w:t>руководство по применению визуально</w:t>
      </w:r>
      <w:r w:rsidR="001A73BF" w:rsidRPr="00252445">
        <w:rPr>
          <w:rFonts w:ascii="Times New Roman" w:hAnsi="Times New Roman"/>
          <w:sz w:val="28"/>
          <w:szCs w:val="28"/>
        </w:rPr>
        <w:t>го</w:t>
      </w:r>
      <w:r w:rsidR="005F003A" w:rsidRPr="00252445">
        <w:rPr>
          <w:rFonts w:ascii="Times New Roman" w:hAnsi="Times New Roman"/>
          <w:sz w:val="28"/>
          <w:szCs w:val="28"/>
        </w:rPr>
        <w:t xml:space="preserve"> оформлени</w:t>
      </w:r>
      <w:r w:rsidR="001A73BF" w:rsidRPr="00252445">
        <w:rPr>
          <w:rFonts w:ascii="Times New Roman" w:hAnsi="Times New Roman"/>
          <w:sz w:val="28"/>
          <w:szCs w:val="28"/>
        </w:rPr>
        <w:t>я</w:t>
      </w:r>
      <w:r w:rsidR="005F003A" w:rsidRPr="00252445">
        <w:rPr>
          <w:rFonts w:ascii="Times New Roman" w:hAnsi="Times New Roman"/>
          <w:sz w:val="28"/>
          <w:szCs w:val="28"/>
        </w:rPr>
        <w:t xml:space="preserve"> </w:t>
      </w:r>
      <w:r w:rsidR="005F003A" w:rsidRPr="002E4032">
        <w:rPr>
          <w:rFonts w:ascii="Times New Roman" w:hAnsi="Times New Roman"/>
          <w:sz w:val="28"/>
          <w:szCs w:val="28"/>
        </w:rPr>
        <w:t>внешнего</w:t>
      </w:r>
      <w:r w:rsidR="002E4032">
        <w:rPr>
          <w:rFonts w:ascii="Times New Roman" w:hAnsi="Times New Roman"/>
          <w:sz w:val="28"/>
          <w:szCs w:val="28"/>
        </w:rPr>
        <w:t xml:space="preserve"> и внутреннего</w:t>
      </w:r>
      <w:r w:rsidR="005F003A" w:rsidRPr="0025244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F003A" w:rsidRPr="00252445">
        <w:rPr>
          <w:rFonts w:ascii="Times New Roman" w:hAnsi="Times New Roman"/>
          <w:sz w:val="28"/>
          <w:szCs w:val="28"/>
        </w:rPr>
        <w:t>вида общественного транспорта города Свободного.</w:t>
      </w:r>
    </w:p>
    <w:p w14:paraId="14A2A99E" w14:textId="2AE07C15" w:rsidR="009E0374" w:rsidRPr="009E0374" w:rsidRDefault="009E0374" w:rsidP="009E037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0374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</w:t>
      </w:r>
      <w:r w:rsidRPr="009E0374">
        <w:rPr>
          <w:rFonts w:ascii="Times New Roman" w:hAnsi="Times New Roman"/>
          <w:sz w:val="28"/>
          <w:szCs w:val="28"/>
        </w:rPr>
        <w:t>уководство по применению визуального оформления внешнего</w:t>
      </w:r>
      <w:r w:rsidR="002E4032">
        <w:rPr>
          <w:rFonts w:ascii="Times New Roman" w:hAnsi="Times New Roman"/>
          <w:sz w:val="28"/>
          <w:szCs w:val="28"/>
        </w:rPr>
        <w:t xml:space="preserve"> и внутреннего</w:t>
      </w:r>
      <w:r w:rsidRPr="009E0374">
        <w:rPr>
          <w:rFonts w:ascii="Times New Roman" w:hAnsi="Times New Roman"/>
          <w:sz w:val="28"/>
          <w:szCs w:val="28"/>
        </w:rPr>
        <w:t xml:space="preserve"> вида общественного транспорта города Свободного определяет требования к внешнему </w:t>
      </w:r>
      <w:r w:rsidR="00336A3A">
        <w:rPr>
          <w:rFonts w:ascii="Times New Roman" w:hAnsi="Times New Roman"/>
          <w:sz w:val="28"/>
          <w:szCs w:val="28"/>
        </w:rPr>
        <w:t xml:space="preserve">и внутреннему </w:t>
      </w:r>
      <w:r w:rsidRPr="009E0374">
        <w:rPr>
          <w:rFonts w:ascii="Times New Roman" w:hAnsi="Times New Roman"/>
          <w:sz w:val="28"/>
          <w:szCs w:val="28"/>
        </w:rPr>
        <w:t xml:space="preserve">оформлению транспортных средств, по муниципальным маршрутам регулярных перевозок на территории муниципального образования «город Свободный». </w:t>
      </w:r>
    </w:p>
    <w:p w14:paraId="1843C774" w14:textId="34CDBC58" w:rsidR="0054774C" w:rsidRPr="005F003A" w:rsidRDefault="005F003A" w:rsidP="003D238D">
      <w:pPr>
        <w:pStyle w:val="a4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юридическим лицам, индивидуальным предпринимателям, осуществляющим регулярные перевозки пассажиров и багажа по муниципальным маршрутам регулярных перевозок на территории муниципального образования «город Свободный» оформить транспортные </w:t>
      </w:r>
      <w:r>
        <w:rPr>
          <w:rFonts w:ascii="Times New Roman" w:hAnsi="Times New Roman"/>
          <w:sz w:val="28"/>
          <w:szCs w:val="28"/>
        </w:rPr>
        <w:lastRenderedPageBreak/>
        <w:t xml:space="preserve">средства в соответствии с настоящим утвержденным руководством по применению визуального оформления </w:t>
      </w:r>
      <w:r w:rsidRPr="002E4032">
        <w:rPr>
          <w:rFonts w:ascii="Times New Roman" w:hAnsi="Times New Roman"/>
          <w:sz w:val="28"/>
          <w:szCs w:val="28"/>
        </w:rPr>
        <w:t>внешнего</w:t>
      </w:r>
      <w:r w:rsidR="002E4032">
        <w:rPr>
          <w:rFonts w:ascii="Times New Roman" w:hAnsi="Times New Roman"/>
          <w:sz w:val="28"/>
          <w:szCs w:val="28"/>
        </w:rPr>
        <w:t xml:space="preserve"> и внутреннего</w:t>
      </w:r>
      <w:r w:rsidRPr="002E40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вида общественного транспорта города Свободного</w:t>
      </w:r>
      <w:r w:rsidR="0054774C" w:rsidRPr="005F003A">
        <w:rPr>
          <w:rFonts w:ascii="Times New Roman" w:hAnsi="Times New Roman"/>
          <w:sz w:val="28"/>
          <w:szCs w:val="28"/>
        </w:rPr>
        <w:t>.</w:t>
      </w:r>
    </w:p>
    <w:p w14:paraId="7B475BAB" w14:textId="2B153EEB" w:rsidR="00335519" w:rsidRPr="002F51DC" w:rsidRDefault="00335519" w:rsidP="003D238D">
      <w:pPr>
        <w:pStyle w:val="a4"/>
        <w:numPr>
          <w:ilvl w:val="0"/>
          <w:numId w:val="2"/>
        </w:numPr>
        <w:ind w:left="0"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F51DC">
        <w:rPr>
          <w:rFonts w:ascii="Times New Roman" w:eastAsia="Times New Roman" w:hAnsi="Times New Roman"/>
          <w:kern w:val="0"/>
          <w:sz w:val="28"/>
          <w:szCs w:val="28"/>
        </w:rPr>
        <w:t>Настоящее постановление администрации города вступает в силу с момента официального опубликования.</w:t>
      </w:r>
    </w:p>
    <w:p w14:paraId="3C418C75" w14:textId="632A5BB3" w:rsidR="009C20BF" w:rsidRPr="009C20BF" w:rsidRDefault="00960F43" w:rsidP="009C20BF">
      <w:pPr>
        <w:pStyle w:val="a4"/>
        <w:numPr>
          <w:ilvl w:val="0"/>
          <w:numId w:val="2"/>
        </w:numPr>
        <w:ind w:left="0" w:firstLine="708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Р</w:t>
      </w:r>
      <w:r w:rsidR="009C20BF" w:rsidRPr="002F51DC">
        <w:rPr>
          <w:rFonts w:ascii="Times New Roman" w:hAnsi="Times New Roman"/>
          <w:sz w:val="28"/>
          <w:szCs w:val="28"/>
          <w:lang w:eastAsia="en-US" w:bidi="en-US"/>
        </w:rPr>
        <w:t>уководителю информационно</w:t>
      </w:r>
      <w:r w:rsidR="009C20BF" w:rsidRPr="009C20BF">
        <w:rPr>
          <w:rFonts w:ascii="Times New Roman" w:hAnsi="Times New Roman"/>
          <w:sz w:val="28"/>
          <w:szCs w:val="28"/>
          <w:lang w:eastAsia="en-US" w:bidi="en-US"/>
        </w:rPr>
        <w:t>-аналитического сектора аналитическо-правового управления</w:t>
      </w:r>
      <w:r>
        <w:rPr>
          <w:rFonts w:ascii="Times New Roman" w:hAnsi="Times New Roman"/>
          <w:sz w:val="28"/>
          <w:szCs w:val="28"/>
          <w:lang w:eastAsia="en-US" w:bidi="en-US"/>
        </w:rPr>
        <w:t xml:space="preserve"> администрации города</w:t>
      </w:r>
      <w:r w:rsidR="009C20BF">
        <w:rPr>
          <w:rFonts w:ascii="Times New Roman" w:hAnsi="Times New Roman"/>
          <w:sz w:val="28"/>
          <w:szCs w:val="28"/>
          <w:lang w:eastAsia="en-US" w:bidi="en-US"/>
        </w:rPr>
        <w:t xml:space="preserve"> (</w:t>
      </w:r>
      <w:r w:rsidR="009C20BF" w:rsidRPr="009C20BF">
        <w:rPr>
          <w:rFonts w:ascii="Times New Roman" w:hAnsi="Times New Roman"/>
          <w:sz w:val="28"/>
          <w:szCs w:val="28"/>
          <w:lang w:eastAsia="en-US" w:bidi="en-US"/>
        </w:rPr>
        <w:t>Галактионов А.Ю</w:t>
      </w:r>
      <w:r w:rsidR="009C20BF">
        <w:rPr>
          <w:rFonts w:ascii="Times New Roman" w:hAnsi="Times New Roman"/>
          <w:sz w:val="28"/>
          <w:szCs w:val="28"/>
          <w:lang w:eastAsia="en-US" w:bidi="en-US"/>
        </w:rPr>
        <w:t>.)</w:t>
      </w:r>
      <w:r w:rsidR="009C20BF" w:rsidRPr="009C20BF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9C20BF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="009C20BF" w:rsidRPr="009C20BF">
        <w:rPr>
          <w:rFonts w:ascii="Times New Roman" w:eastAsia="Times New Roman" w:hAnsi="Times New Roman"/>
          <w:kern w:val="0"/>
          <w:sz w:val="28"/>
          <w:szCs w:val="28"/>
        </w:rPr>
        <w:t xml:space="preserve">публиковать настоящее постановление </w:t>
      </w:r>
      <w:r w:rsidR="009C20BF" w:rsidRPr="009C20BF">
        <w:rPr>
          <w:rFonts w:ascii="Times New Roman" w:hAnsi="Times New Roman"/>
          <w:sz w:val="28"/>
          <w:szCs w:val="28"/>
          <w:lang w:eastAsia="en-US" w:bidi="en-US"/>
        </w:rPr>
        <w:t>в сетевом издании admsvb.ru и разместить на официальном сайте администрации города в сети «</w:t>
      </w:r>
      <w:r w:rsidR="009C20BF">
        <w:rPr>
          <w:rFonts w:ascii="Times New Roman" w:hAnsi="Times New Roman"/>
          <w:sz w:val="28"/>
          <w:szCs w:val="28"/>
          <w:lang w:eastAsia="en-US" w:bidi="en-US"/>
        </w:rPr>
        <w:t>И</w:t>
      </w:r>
      <w:r w:rsidR="009C20BF" w:rsidRPr="009C20BF">
        <w:rPr>
          <w:rFonts w:ascii="Times New Roman" w:hAnsi="Times New Roman"/>
          <w:sz w:val="28"/>
          <w:szCs w:val="28"/>
          <w:lang w:eastAsia="en-US" w:bidi="en-US"/>
        </w:rPr>
        <w:t>нтернет»</w:t>
      </w:r>
      <w:r w:rsidR="007B55F5">
        <w:rPr>
          <w:rFonts w:ascii="Times New Roman" w:hAnsi="Times New Roman"/>
          <w:sz w:val="28"/>
          <w:szCs w:val="28"/>
          <w:lang w:eastAsia="en-US" w:bidi="en-US"/>
        </w:rPr>
        <w:t>.</w:t>
      </w:r>
    </w:p>
    <w:p w14:paraId="049DD196" w14:textId="357E1C2B" w:rsidR="009C20BF" w:rsidRDefault="009C20BF" w:rsidP="00CC5429">
      <w:pPr>
        <w:jc w:val="both"/>
        <w:rPr>
          <w:rFonts w:ascii="Times New Roman" w:hAnsi="Times New Roman"/>
          <w:sz w:val="26"/>
          <w:szCs w:val="26"/>
        </w:rPr>
      </w:pPr>
    </w:p>
    <w:p w14:paraId="420B6BB2" w14:textId="780B2B35" w:rsidR="009C20BF" w:rsidRDefault="009C20BF" w:rsidP="00CC5429">
      <w:pPr>
        <w:jc w:val="both"/>
        <w:rPr>
          <w:rFonts w:ascii="Times New Roman" w:hAnsi="Times New Roman"/>
          <w:sz w:val="26"/>
          <w:szCs w:val="26"/>
        </w:rPr>
      </w:pPr>
    </w:p>
    <w:p w14:paraId="5F8596E6" w14:textId="77777777" w:rsidR="004B52F5" w:rsidRPr="00F127D5" w:rsidRDefault="004B52F5" w:rsidP="00CC5429">
      <w:pPr>
        <w:jc w:val="both"/>
        <w:rPr>
          <w:rFonts w:ascii="Times New Roman" w:hAnsi="Times New Roman"/>
          <w:sz w:val="26"/>
          <w:szCs w:val="26"/>
        </w:rPr>
      </w:pPr>
    </w:p>
    <w:p w14:paraId="16549DC3" w14:textId="77777777" w:rsidR="00CC5429" w:rsidRDefault="00CC5429" w:rsidP="00CC5429">
      <w:pPr>
        <w:jc w:val="both"/>
        <w:rPr>
          <w:rFonts w:ascii="Times New Roman" w:hAnsi="Times New Roman"/>
          <w:sz w:val="28"/>
          <w:szCs w:val="28"/>
        </w:rPr>
      </w:pPr>
      <w:r w:rsidRPr="003D238D">
        <w:rPr>
          <w:rFonts w:ascii="Times New Roman" w:hAnsi="Times New Roman"/>
          <w:sz w:val="28"/>
          <w:szCs w:val="28"/>
        </w:rPr>
        <w:t>Глава города Свободного                                                                 В.А.Константинов</w:t>
      </w:r>
    </w:p>
    <w:p w14:paraId="631F1CEE" w14:textId="77777777" w:rsidR="004B52F5" w:rsidRDefault="001A73BF" w:rsidP="00CC54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0B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2F51DC">
        <w:rPr>
          <w:rFonts w:ascii="Times New Roman" w:hAnsi="Times New Roman"/>
          <w:sz w:val="28"/>
          <w:szCs w:val="28"/>
        </w:rPr>
        <w:t xml:space="preserve">  </w:t>
      </w:r>
    </w:p>
    <w:p w14:paraId="5E974993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1261D85A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AF2E6CB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C6A357F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5E7EE9E1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0E14A8F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63AEAA18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70061419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4AA092CD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24D680F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34668448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4320F800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6C0B4B23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42591F20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114FAC85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ED9DF5D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4ECE05CD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5878BAF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2C442D7" w14:textId="77777777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7353A05F" w14:textId="339683E0" w:rsidR="004B52F5" w:rsidRDefault="004B52F5" w:rsidP="00CC5429">
      <w:pPr>
        <w:jc w:val="both"/>
        <w:rPr>
          <w:rFonts w:ascii="Times New Roman" w:hAnsi="Times New Roman"/>
          <w:sz w:val="28"/>
          <w:szCs w:val="28"/>
        </w:rPr>
      </w:pPr>
    </w:p>
    <w:p w14:paraId="304E0955" w14:textId="3CC8DD5E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0E130AD" w14:textId="5A1501F0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72F82AA7" w14:textId="35894580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6E3C0AA7" w14:textId="107189A1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6EB99AC3" w14:textId="61730A4C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155EEF56" w14:textId="76107507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706695FC" w14:textId="2A94DBE9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BC53AC2" w14:textId="486BF865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71252550" w14:textId="39155A1C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32EBB51" w14:textId="32D4CF6B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926102B" w14:textId="3447195D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26A4D329" w14:textId="1C45A596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36EE2F3A" w14:textId="6A96A5B3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305FB7DE" w14:textId="631D9271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0087EE3E" w14:textId="79CB774B" w:rsidR="009E0374" w:rsidRDefault="009E0374" w:rsidP="00CC5429">
      <w:pPr>
        <w:jc w:val="both"/>
        <w:rPr>
          <w:rFonts w:ascii="Times New Roman" w:hAnsi="Times New Roman"/>
          <w:sz w:val="28"/>
          <w:szCs w:val="28"/>
        </w:rPr>
      </w:pPr>
    </w:p>
    <w:p w14:paraId="4EE2712D" w14:textId="77777777" w:rsidR="00AC4F60" w:rsidRDefault="00AC4F60" w:rsidP="003B0FD7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14:paraId="601CAEDA" w14:textId="77777777" w:rsidR="00AC4F60" w:rsidRDefault="00AC4F60" w:rsidP="003B0FD7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14:paraId="476CC36D" w14:textId="77777777" w:rsidR="00AC4F60" w:rsidRDefault="00AC4F60" w:rsidP="003B0FD7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14:paraId="32920B75" w14:textId="77777777" w:rsidR="00AC4F60" w:rsidRDefault="00AC4F60" w:rsidP="003B0FD7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14:paraId="27CE5FB2" w14:textId="77777777" w:rsidR="00AC4F60" w:rsidRDefault="00AC4F60" w:rsidP="003B0FD7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tbl>
      <w:tblPr>
        <w:tblW w:w="0" w:type="auto"/>
        <w:tblInd w:w="-792" w:type="dxa"/>
        <w:tblLook w:val="01E0" w:firstRow="1" w:lastRow="1" w:firstColumn="1" w:lastColumn="1" w:noHBand="0" w:noVBand="0"/>
      </w:tblPr>
      <w:tblGrid>
        <w:gridCol w:w="9547"/>
      </w:tblGrid>
      <w:tr w:rsidR="00200D60" w:rsidRPr="00BC5726" w14:paraId="65934B93" w14:textId="77777777" w:rsidTr="00B84C0D">
        <w:trPr>
          <w:trHeight w:val="1305"/>
        </w:trPr>
        <w:tc>
          <w:tcPr>
            <w:tcW w:w="9547" w:type="dxa"/>
            <w:shd w:val="clear" w:color="auto" w:fill="auto"/>
          </w:tcPr>
          <w:p w14:paraId="42B5C54C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525EC502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05C63841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2068BAEE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650C1010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Первый заместитель главы</w:t>
            </w:r>
          </w:p>
          <w:p w14:paraId="043DE430" w14:textId="3C2A2E74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администрации города _______________________ «___» __________2025г.</w:t>
            </w:r>
          </w:p>
          <w:p w14:paraId="3944E611" w14:textId="233AF06C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27261556" w14:textId="4DC9D0F0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509E9F63" w14:textId="6FA00D48" w:rsidR="00200D60" w:rsidRPr="00200D60" w:rsidRDefault="00200D60" w:rsidP="00200D60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Управление экономики</w:t>
            </w:r>
          </w:p>
          <w:p w14:paraId="70556AB6" w14:textId="77777777" w:rsidR="00200D60" w:rsidRPr="00200D60" w:rsidRDefault="00200D60" w:rsidP="00200D60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администрации города _______________________ «___» __________2025г.</w:t>
            </w:r>
          </w:p>
          <w:p w14:paraId="5567BF95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082D8F2C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771813F4" w14:textId="0D6707AC" w:rsidR="00200D60" w:rsidRPr="00200D60" w:rsidRDefault="00200D60" w:rsidP="00200D60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 xml:space="preserve">Отдел по градостроительству, </w:t>
            </w:r>
          </w:p>
          <w:p w14:paraId="449E1585" w14:textId="690FF760" w:rsidR="00200D60" w:rsidRPr="00200D60" w:rsidRDefault="00200D60" w:rsidP="00200D60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архитектуре и капитальному строительству</w:t>
            </w:r>
          </w:p>
          <w:p w14:paraId="71C2615D" w14:textId="77777777" w:rsidR="00200D60" w:rsidRPr="00200D60" w:rsidRDefault="00200D60" w:rsidP="00200D60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администрации города _______________________ «___» __________2025г.</w:t>
            </w:r>
          </w:p>
          <w:p w14:paraId="56DA4EDE" w14:textId="59FDC269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  <w:p w14:paraId="10108A38" w14:textId="08E96DCE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1CFB04D9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5EC7404F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3FF16398" w14:textId="77777777" w:rsidTr="00B84C0D">
        <w:trPr>
          <w:trHeight w:val="257"/>
        </w:trPr>
        <w:tc>
          <w:tcPr>
            <w:tcW w:w="9547" w:type="dxa"/>
            <w:shd w:val="clear" w:color="auto" w:fill="auto"/>
          </w:tcPr>
          <w:p w14:paraId="64F5ACC1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0A7E325D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2A86A53F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  <w:r w:rsidRPr="00200D60">
              <w:rPr>
                <w:rFonts w:ascii="Times New Roman" w:hAnsi="Times New Roman"/>
                <w:szCs w:val="20"/>
              </w:rPr>
              <w:t>Подлежит информационному обмену: Да</w:t>
            </w:r>
          </w:p>
        </w:tc>
      </w:tr>
      <w:tr w:rsidR="00200D60" w:rsidRPr="00BC5726" w14:paraId="1E6E0F95" w14:textId="77777777" w:rsidTr="00B84C0D">
        <w:trPr>
          <w:trHeight w:val="257"/>
        </w:trPr>
        <w:tc>
          <w:tcPr>
            <w:tcW w:w="9547" w:type="dxa"/>
            <w:shd w:val="clear" w:color="auto" w:fill="auto"/>
          </w:tcPr>
          <w:p w14:paraId="265ED069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0321BE6E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7F588CE2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782C285F" w14:textId="77777777" w:rsidTr="00B84C0D">
        <w:trPr>
          <w:trHeight w:val="523"/>
        </w:trPr>
        <w:tc>
          <w:tcPr>
            <w:tcW w:w="9547" w:type="dxa"/>
            <w:shd w:val="clear" w:color="auto" w:fill="auto"/>
          </w:tcPr>
          <w:p w14:paraId="40932D0C" w14:textId="77FE3862" w:rsidR="00200D60" w:rsidRPr="00200D60" w:rsidRDefault="00200D60" w:rsidP="00B84C0D">
            <w:pPr>
              <w:spacing w:line="252" w:lineRule="auto"/>
              <w:rPr>
                <w:rFonts w:ascii="Times New Roman" w:hAnsi="Times New Roman"/>
                <w:szCs w:val="20"/>
                <w:lang w:eastAsia="en-US"/>
              </w:rPr>
            </w:pPr>
            <w:r w:rsidRPr="00200D60">
              <w:rPr>
                <w:rFonts w:ascii="Times New Roman" w:hAnsi="Times New Roman"/>
                <w:szCs w:val="20"/>
                <w:lang w:eastAsia="en-US"/>
              </w:rPr>
              <w:t xml:space="preserve">Рассылка: 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Будник М.В, </w:t>
            </w:r>
            <w:r w:rsidRPr="00200D60">
              <w:rPr>
                <w:rFonts w:ascii="Times New Roman" w:hAnsi="Times New Roman"/>
                <w:szCs w:val="20"/>
                <w:lang w:eastAsia="en-US"/>
              </w:rPr>
              <w:t>Галактионов А.Ю.</w:t>
            </w:r>
            <w:r>
              <w:rPr>
                <w:rFonts w:ascii="Times New Roman" w:hAnsi="Times New Roman"/>
                <w:szCs w:val="20"/>
                <w:lang w:eastAsia="en-US"/>
              </w:rPr>
              <w:t>, Управление экономики администрации города, Аналитическо-правовое управление администрации города, отдел по градостроительству, архитектуре и капитальному строительству администрации горда</w:t>
            </w:r>
          </w:p>
          <w:p w14:paraId="6933E9D8" w14:textId="77777777" w:rsidR="00200D60" w:rsidRPr="00200D60" w:rsidRDefault="00200D60" w:rsidP="00B84C0D">
            <w:pPr>
              <w:spacing w:line="254" w:lineRule="auto"/>
              <w:rPr>
                <w:rFonts w:ascii="Times New Roman" w:hAnsi="Times New Roman"/>
                <w:szCs w:val="20"/>
                <w:lang w:eastAsia="en-US"/>
              </w:rPr>
            </w:pPr>
          </w:p>
          <w:p w14:paraId="079EF510" w14:textId="77777777" w:rsidR="00200D60" w:rsidRPr="00200D60" w:rsidRDefault="00200D60" w:rsidP="00B84C0D">
            <w:pPr>
              <w:rPr>
                <w:rFonts w:ascii="Times New Roman" w:hAnsi="Times New Roman"/>
                <w:szCs w:val="20"/>
              </w:rPr>
            </w:pPr>
          </w:p>
        </w:tc>
      </w:tr>
      <w:tr w:rsidR="00200D60" w:rsidRPr="00BC5726" w14:paraId="4AC99692" w14:textId="77777777" w:rsidTr="00B84C0D">
        <w:trPr>
          <w:trHeight w:val="257"/>
        </w:trPr>
        <w:tc>
          <w:tcPr>
            <w:tcW w:w="9547" w:type="dxa"/>
            <w:shd w:val="clear" w:color="auto" w:fill="auto"/>
          </w:tcPr>
          <w:p w14:paraId="5115C23E" w14:textId="77777777" w:rsidR="00200D60" w:rsidRPr="00BC5726" w:rsidRDefault="00200D60" w:rsidP="00B84C0D"/>
        </w:tc>
      </w:tr>
      <w:tr w:rsidR="00200D60" w:rsidRPr="00BC5726" w14:paraId="5B7C6654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32A234E8" w14:textId="77777777" w:rsidR="00200D60" w:rsidRPr="00BC5726" w:rsidRDefault="00200D60" w:rsidP="00B84C0D"/>
          <w:p w14:paraId="13D48844" w14:textId="77777777" w:rsidR="00200D60" w:rsidRPr="00BC5726" w:rsidRDefault="00200D60" w:rsidP="00B84C0D"/>
        </w:tc>
      </w:tr>
      <w:tr w:rsidR="00200D60" w:rsidRPr="00BC5726" w14:paraId="00FAAED6" w14:textId="77777777" w:rsidTr="00B84C0D">
        <w:trPr>
          <w:trHeight w:val="257"/>
        </w:trPr>
        <w:tc>
          <w:tcPr>
            <w:tcW w:w="9547" w:type="dxa"/>
            <w:shd w:val="clear" w:color="auto" w:fill="auto"/>
          </w:tcPr>
          <w:p w14:paraId="4E6E853F" w14:textId="77777777" w:rsidR="00200D60" w:rsidRPr="00BC5726" w:rsidRDefault="00200D60" w:rsidP="00B84C0D"/>
        </w:tc>
      </w:tr>
      <w:tr w:rsidR="00200D60" w:rsidRPr="00BC5726" w14:paraId="497A9E08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2C11FF44" w14:textId="3CE44DC1" w:rsidR="00200D60" w:rsidRPr="00BC5726" w:rsidRDefault="00200D60" w:rsidP="00B84C0D"/>
        </w:tc>
      </w:tr>
      <w:tr w:rsidR="00200D60" w:rsidRPr="00BC5726" w14:paraId="21C50AD5" w14:textId="77777777" w:rsidTr="00B84C0D">
        <w:trPr>
          <w:trHeight w:val="257"/>
        </w:trPr>
        <w:tc>
          <w:tcPr>
            <w:tcW w:w="9547" w:type="dxa"/>
            <w:shd w:val="clear" w:color="auto" w:fill="auto"/>
          </w:tcPr>
          <w:p w14:paraId="000D8572" w14:textId="77777777" w:rsidR="00200D60" w:rsidRPr="00BC5726" w:rsidRDefault="00200D60" w:rsidP="00B84C0D"/>
        </w:tc>
      </w:tr>
      <w:tr w:rsidR="00200D60" w:rsidRPr="009F3B3B" w14:paraId="6D4D0CC2" w14:textId="77777777" w:rsidTr="00B84C0D">
        <w:trPr>
          <w:trHeight w:val="266"/>
        </w:trPr>
        <w:tc>
          <w:tcPr>
            <w:tcW w:w="9547" w:type="dxa"/>
            <w:shd w:val="clear" w:color="auto" w:fill="auto"/>
          </w:tcPr>
          <w:p w14:paraId="1F3D4B80" w14:textId="77777777" w:rsidR="00200D60" w:rsidRPr="009F3B3B" w:rsidRDefault="00200D60" w:rsidP="00B84C0D">
            <w:pPr>
              <w:rPr>
                <w:rFonts w:ascii="Times New Roman" w:hAnsi="Times New Roman"/>
              </w:rPr>
            </w:pPr>
          </w:p>
          <w:p w14:paraId="063C3737" w14:textId="75F51125" w:rsidR="00200D60" w:rsidRDefault="00200D60" w:rsidP="00B84C0D">
            <w:pPr>
              <w:rPr>
                <w:rFonts w:ascii="Times New Roman" w:hAnsi="Times New Roman"/>
              </w:rPr>
            </w:pPr>
            <w:r w:rsidRPr="009F3B3B">
              <w:rPr>
                <w:rFonts w:ascii="Times New Roman" w:hAnsi="Times New Roman"/>
              </w:rPr>
              <w:t xml:space="preserve">____________________ </w:t>
            </w:r>
          </w:p>
          <w:p w14:paraId="559F9E6B" w14:textId="7A6802EE" w:rsidR="009F3B3B" w:rsidRPr="009F3B3B" w:rsidRDefault="009F3B3B" w:rsidP="00B84C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</w:t>
            </w:r>
          </w:p>
          <w:p w14:paraId="0D861E82" w14:textId="6E38D369" w:rsidR="009F3B3B" w:rsidRPr="009F3B3B" w:rsidRDefault="009F3B3B" w:rsidP="00B84C0D">
            <w:pPr>
              <w:rPr>
                <w:rFonts w:ascii="Times New Roman" w:hAnsi="Times New Roman"/>
              </w:rPr>
            </w:pPr>
            <w:r w:rsidRPr="009F3B3B">
              <w:rPr>
                <w:rFonts w:ascii="Times New Roman" w:hAnsi="Times New Roman"/>
              </w:rPr>
              <w:t>35334</w:t>
            </w:r>
          </w:p>
        </w:tc>
      </w:tr>
    </w:tbl>
    <w:p w14:paraId="79930D53" w14:textId="77777777" w:rsidR="008F430C" w:rsidRDefault="008F430C" w:rsidP="00E5237F">
      <w:pPr>
        <w:widowControl/>
        <w:suppressAutoHyphens w:val="0"/>
        <w:autoSpaceDE w:val="0"/>
        <w:autoSpaceDN w:val="0"/>
        <w:adjustRightInd w:val="0"/>
        <w:spacing w:before="22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sectPr w:rsidR="008F43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46A0C" w14:textId="77777777" w:rsidR="006B6D2B" w:rsidRDefault="006B6D2B" w:rsidP="006B6D2B">
      <w:r>
        <w:separator/>
      </w:r>
    </w:p>
  </w:endnote>
  <w:endnote w:type="continuationSeparator" w:id="0">
    <w:p w14:paraId="1697B977" w14:textId="77777777" w:rsidR="006B6D2B" w:rsidRDefault="006B6D2B" w:rsidP="006B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35AA3" w14:textId="1564EBAD" w:rsidR="006B6D2B" w:rsidRDefault="006B6D2B">
    <w:pPr>
      <w:pStyle w:val="aa"/>
    </w:pPr>
  </w:p>
  <w:p w14:paraId="76223219" w14:textId="77777777" w:rsidR="006B6D2B" w:rsidRDefault="006B6D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56EF4" w14:textId="77777777" w:rsidR="006B6D2B" w:rsidRDefault="006B6D2B" w:rsidP="006B6D2B">
      <w:r>
        <w:separator/>
      </w:r>
    </w:p>
  </w:footnote>
  <w:footnote w:type="continuationSeparator" w:id="0">
    <w:p w14:paraId="1891FBC2" w14:textId="77777777" w:rsidR="006B6D2B" w:rsidRDefault="006B6D2B" w:rsidP="006B6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A6FE8"/>
    <w:multiLevelType w:val="hybridMultilevel"/>
    <w:tmpl w:val="F66E902C"/>
    <w:lvl w:ilvl="0" w:tplc="F7727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E2049D"/>
    <w:multiLevelType w:val="hybridMultilevel"/>
    <w:tmpl w:val="F66E902C"/>
    <w:lvl w:ilvl="0" w:tplc="F7727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C4F98"/>
    <w:multiLevelType w:val="hybridMultilevel"/>
    <w:tmpl w:val="8F60D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C42F3"/>
    <w:multiLevelType w:val="hybridMultilevel"/>
    <w:tmpl w:val="3F80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29"/>
    <w:rsid w:val="00056CD6"/>
    <w:rsid w:val="000B69F2"/>
    <w:rsid w:val="00150B06"/>
    <w:rsid w:val="0015596F"/>
    <w:rsid w:val="00161C51"/>
    <w:rsid w:val="00162F90"/>
    <w:rsid w:val="001A73BF"/>
    <w:rsid w:val="001C2E82"/>
    <w:rsid w:val="00200D60"/>
    <w:rsid w:val="00252445"/>
    <w:rsid w:val="00287274"/>
    <w:rsid w:val="002D77F0"/>
    <w:rsid w:val="002E4032"/>
    <w:rsid w:val="002F51DC"/>
    <w:rsid w:val="00335519"/>
    <w:rsid w:val="00336A3A"/>
    <w:rsid w:val="003B0FD7"/>
    <w:rsid w:val="003D238D"/>
    <w:rsid w:val="00435FBE"/>
    <w:rsid w:val="004A4A2B"/>
    <w:rsid w:val="004B52F5"/>
    <w:rsid w:val="0054774C"/>
    <w:rsid w:val="0055002E"/>
    <w:rsid w:val="005A14BE"/>
    <w:rsid w:val="005C3AE8"/>
    <w:rsid w:val="005C58A4"/>
    <w:rsid w:val="005F003A"/>
    <w:rsid w:val="00601A1F"/>
    <w:rsid w:val="006929EC"/>
    <w:rsid w:val="006B6D2B"/>
    <w:rsid w:val="007B55F5"/>
    <w:rsid w:val="00851D07"/>
    <w:rsid w:val="008D136C"/>
    <w:rsid w:val="008D25E3"/>
    <w:rsid w:val="008F430C"/>
    <w:rsid w:val="00937E59"/>
    <w:rsid w:val="00960F43"/>
    <w:rsid w:val="00971646"/>
    <w:rsid w:val="009C20BF"/>
    <w:rsid w:val="009D6E03"/>
    <w:rsid w:val="009E0374"/>
    <w:rsid w:val="009F3B3B"/>
    <w:rsid w:val="009F6499"/>
    <w:rsid w:val="00A1206B"/>
    <w:rsid w:val="00A27205"/>
    <w:rsid w:val="00AB3E7A"/>
    <w:rsid w:val="00AC4226"/>
    <w:rsid w:val="00AC4F60"/>
    <w:rsid w:val="00AC64C4"/>
    <w:rsid w:val="00B53048"/>
    <w:rsid w:val="00B75E49"/>
    <w:rsid w:val="00CB297C"/>
    <w:rsid w:val="00CC5429"/>
    <w:rsid w:val="00CE50C0"/>
    <w:rsid w:val="00CE6090"/>
    <w:rsid w:val="00D27562"/>
    <w:rsid w:val="00D46306"/>
    <w:rsid w:val="00E5237F"/>
    <w:rsid w:val="00E71DCD"/>
    <w:rsid w:val="00EC11B9"/>
    <w:rsid w:val="00F4169D"/>
    <w:rsid w:val="00FA0401"/>
    <w:rsid w:val="00FA1BFF"/>
    <w:rsid w:val="00FB61C7"/>
    <w:rsid w:val="00FD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09B47"/>
  <w15:chartTrackingRefBased/>
  <w15:docId w15:val="{D5027C06-D0FF-4555-B2E9-381FB9E9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2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C5429"/>
    <w:rPr>
      <w:rFonts w:ascii="Calibri" w:eastAsia="Calibri" w:hAnsi="Calibri" w:cs="Calibri"/>
      <w:spacing w:val="6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3"/>
    <w:rsid w:val="00CC5429"/>
    <w:pPr>
      <w:shd w:val="clear" w:color="auto" w:fill="FFFFFF"/>
      <w:suppressAutoHyphens w:val="0"/>
      <w:spacing w:before="180" w:line="269" w:lineRule="exact"/>
      <w:jc w:val="both"/>
    </w:pPr>
    <w:rPr>
      <w:rFonts w:ascii="Calibri" w:eastAsia="Calibri" w:hAnsi="Calibri" w:cs="Calibri"/>
      <w:spacing w:val="6"/>
      <w:kern w:val="0"/>
      <w:sz w:val="19"/>
      <w:szCs w:val="19"/>
      <w:lang w:eastAsia="en-US"/>
    </w:rPr>
  </w:style>
  <w:style w:type="paragraph" w:customStyle="1" w:styleId="ConsPlusNormal">
    <w:name w:val="ConsPlusNormal"/>
    <w:rsid w:val="00335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D23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F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FD7"/>
    <w:rPr>
      <w:rFonts w:ascii="Segoe UI" w:eastAsia="Lucida Sans Unicode" w:hAnsi="Segoe UI" w:cs="Segoe UI"/>
      <w:kern w:val="2"/>
      <w:sz w:val="18"/>
      <w:szCs w:val="18"/>
      <w:lang w:eastAsia="ru-RU"/>
    </w:rPr>
  </w:style>
  <w:style w:type="table" w:styleId="a7">
    <w:name w:val="Table Grid"/>
    <w:basedOn w:val="a1"/>
    <w:uiPriority w:val="39"/>
    <w:rsid w:val="005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B6D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6D2B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B6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6D2B"/>
    <w:rPr>
      <w:rFonts w:ascii="Arial" w:eastAsia="Lucida Sans Unicode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АП</dc:creator>
  <cp:keywords/>
  <dc:description/>
  <cp:lastModifiedBy>ОтделДокОбеспечения</cp:lastModifiedBy>
  <cp:revision>2</cp:revision>
  <cp:lastPrinted>2025-05-14T04:45:00Z</cp:lastPrinted>
  <dcterms:created xsi:type="dcterms:W3CDTF">2025-05-28T23:44:00Z</dcterms:created>
  <dcterms:modified xsi:type="dcterms:W3CDTF">2025-05-28T23:44:00Z</dcterms:modified>
</cp:coreProperties>
</file>