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B4B" w14:textId="62125D81" w:rsidR="009210AB" w:rsidRDefault="009210AB" w:rsidP="009C058D">
      <w:pPr>
        <w:tabs>
          <w:tab w:val="center" w:pos="0"/>
        </w:tabs>
        <w:ind w:firstLine="709"/>
        <w:jc w:val="right"/>
        <w:rPr>
          <w:sz w:val="28"/>
          <w:szCs w:val="28"/>
        </w:rPr>
      </w:pPr>
      <w:r>
        <w:rPr>
          <w:sz w:val="28"/>
          <w:szCs w:val="28"/>
        </w:rPr>
        <w:t xml:space="preserve"> </w:t>
      </w:r>
      <w:r w:rsidRPr="00A41035">
        <w:rPr>
          <w:sz w:val="28"/>
          <w:szCs w:val="28"/>
        </w:rPr>
        <w:t xml:space="preserve">Приложение № </w:t>
      </w:r>
      <w:r>
        <w:rPr>
          <w:sz w:val="28"/>
          <w:szCs w:val="28"/>
        </w:rPr>
        <w:t>3</w:t>
      </w:r>
      <w:r w:rsidRPr="00A41035">
        <w:rPr>
          <w:sz w:val="28"/>
          <w:szCs w:val="28"/>
        </w:rPr>
        <w:t xml:space="preserve"> к Паспорту</w:t>
      </w:r>
    </w:p>
    <w:p w14:paraId="08849DC4" w14:textId="77777777"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14:paraId="62A522CC" w14:textId="77777777" w:rsidR="009210AB" w:rsidRDefault="009210AB" w:rsidP="009210AB">
      <w:pPr>
        <w:jc w:val="right"/>
        <w:rPr>
          <w:sz w:val="28"/>
          <w:szCs w:val="28"/>
        </w:rPr>
      </w:pPr>
      <w:r w:rsidRPr="00A41035">
        <w:rPr>
          <w:sz w:val="28"/>
          <w:szCs w:val="28"/>
        </w:rPr>
        <w:t xml:space="preserve"> общественных территорий, мест массового</w:t>
      </w:r>
    </w:p>
    <w:p w14:paraId="7434C798" w14:textId="77777777" w:rsidR="009210AB" w:rsidRDefault="009210AB" w:rsidP="009210AB">
      <w:pPr>
        <w:jc w:val="right"/>
        <w:rPr>
          <w:sz w:val="28"/>
          <w:szCs w:val="28"/>
        </w:rPr>
      </w:pPr>
      <w:r w:rsidRPr="00A41035">
        <w:rPr>
          <w:sz w:val="28"/>
          <w:szCs w:val="28"/>
        </w:rPr>
        <w:t xml:space="preserve"> отдыха граждан (городских парков), дворовых</w:t>
      </w:r>
    </w:p>
    <w:p w14:paraId="27DA0A1B" w14:textId="77777777" w:rsidR="009210AB" w:rsidRDefault="009210AB" w:rsidP="009210AB">
      <w:pPr>
        <w:jc w:val="right"/>
        <w:rPr>
          <w:sz w:val="28"/>
          <w:szCs w:val="28"/>
        </w:rPr>
      </w:pPr>
      <w:r w:rsidRPr="00A41035">
        <w:rPr>
          <w:sz w:val="28"/>
          <w:szCs w:val="28"/>
        </w:rPr>
        <w:t xml:space="preserve"> территорий многоквартирных домов, ремонт</w:t>
      </w:r>
    </w:p>
    <w:p w14:paraId="72C27942" w14:textId="77777777"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14:paraId="29B2D5CF" w14:textId="77777777" w:rsidR="00C70CA5" w:rsidRDefault="00C70CA5" w:rsidP="00C70CA5">
      <w:pPr>
        <w:jc w:val="right"/>
        <w:rPr>
          <w:color w:val="000000"/>
          <w:sz w:val="24"/>
          <w:szCs w:val="24"/>
        </w:rPr>
      </w:pPr>
    </w:p>
    <w:p w14:paraId="4CC1315A" w14:textId="77777777" w:rsidR="009210AB" w:rsidRDefault="009210AB" w:rsidP="00C70CA5">
      <w:pPr>
        <w:jc w:val="right"/>
        <w:rPr>
          <w:color w:val="000000"/>
          <w:sz w:val="24"/>
          <w:szCs w:val="24"/>
        </w:rPr>
      </w:pPr>
    </w:p>
    <w:p w14:paraId="2A8F2AA7" w14:textId="77777777"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предоставления финансирования на финансовое обеспечение затрат,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p w14:paraId="51642428" w14:textId="77777777" w:rsidR="00C70CA5" w:rsidRPr="002F2EF8" w:rsidRDefault="00C70CA5" w:rsidP="00C70CA5">
      <w:pPr>
        <w:jc w:val="right"/>
        <w:rPr>
          <w:color w:val="000000"/>
          <w:sz w:val="26"/>
          <w:szCs w:val="26"/>
        </w:rPr>
      </w:pPr>
      <w:r w:rsidRPr="002F2EF8">
        <w:rPr>
          <w:color w:val="000000"/>
          <w:sz w:val="26"/>
          <w:szCs w:val="26"/>
        </w:rPr>
        <w:t xml:space="preserve"> </w:t>
      </w:r>
    </w:p>
    <w:p w14:paraId="09CBE40F" w14:textId="77777777" w:rsidR="00C70CA5" w:rsidRPr="002F2EF8" w:rsidRDefault="00C70CA5" w:rsidP="00C70CA5">
      <w:pPr>
        <w:jc w:val="both"/>
        <w:rPr>
          <w:bCs/>
          <w:color w:val="000000"/>
          <w:sz w:val="26"/>
          <w:szCs w:val="26"/>
        </w:rPr>
      </w:pPr>
      <w:r w:rsidRPr="002F2EF8">
        <w:rPr>
          <w:color w:val="000000"/>
          <w:sz w:val="26"/>
          <w:szCs w:val="26"/>
        </w:rPr>
        <w:t xml:space="preserve"> </w:t>
      </w:r>
      <w:r w:rsidRPr="002F2EF8">
        <w:rPr>
          <w:color w:val="000000"/>
          <w:sz w:val="26"/>
          <w:szCs w:val="26"/>
        </w:rPr>
        <w:tab/>
        <w:t xml:space="preserve">1. </w:t>
      </w:r>
      <w:r w:rsidRPr="002F2EF8">
        <w:rPr>
          <w:bCs/>
          <w:color w:val="000000"/>
          <w:sz w:val="26"/>
          <w:szCs w:val="26"/>
        </w:rPr>
        <w:t>Целью предоставления финансирования на финансовое обеспечение затрат является выполнение мероприятий,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14:paraId="6DF8B889" w14:textId="77777777" w:rsidR="00C70CA5" w:rsidRPr="002F2EF8" w:rsidRDefault="00C70CA5" w:rsidP="00C70CA5">
      <w:pPr>
        <w:jc w:val="both"/>
        <w:rPr>
          <w:bCs/>
          <w:color w:val="000000"/>
          <w:sz w:val="26"/>
          <w:szCs w:val="26"/>
        </w:rPr>
      </w:pPr>
      <w:r w:rsidRPr="002F2EF8">
        <w:rPr>
          <w:bCs/>
          <w:color w:val="000000"/>
          <w:sz w:val="26"/>
          <w:szCs w:val="26"/>
        </w:rPr>
        <w:tab/>
        <w:t xml:space="preserve">2.  Предоставление финансирования мероприятий </w:t>
      </w:r>
      <w:r w:rsidRPr="002F2EF8">
        <w:rPr>
          <w:sz w:val="26"/>
          <w:szCs w:val="26"/>
        </w:rPr>
        <w:t>регламентируются в соответствии</w:t>
      </w:r>
      <w:r w:rsidRPr="002F2EF8">
        <w:rPr>
          <w:bCs/>
          <w:color w:val="000000"/>
          <w:sz w:val="26"/>
          <w:szCs w:val="26"/>
        </w:rPr>
        <w:t xml:space="preserve"> с нормативно- правовыми актами города Свободного:</w:t>
      </w:r>
    </w:p>
    <w:p w14:paraId="79CC5C99" w14:textId="77777777"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2.1. </w:t>
      </w:r>
      <w:r w:rsidRPr="002F2EF8">
        <w:rPr>
          <w:sz w:val="26"/>
          <w:szCs w:val="26"/>
        </w:rPr>
        <w:t>«Об утверждении П</w:t>
      </w:r>
      <w:r w:rsidRPr="002F2EF8">
        <w:rPr>
          <w:bCs/>
          <w:color w:val="000000"/>
          <w:sz w:val="26"/>
          <w:szCs w:val="26"/>
        </w:rPr>
        <w:t xml:space="preserve">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p>
    <w:p w14:paraId="30094B1A" w14:textId="77777777"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2.2. «Об утверждении П</w:t>
      </w:r>
      <w:r w:rsidRPr="002F2EF8">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14:paraId="6F92DF1D" w14:textId="77777777" w:rsidR="00C70CA5" w:rsidRPr="002F2EF8" w:rsidRDefault="00C70CA5" w:rsidP="00C70CA5">
      <w:pPr>
        <w:autoSpaceDE w:val="0"/>
        <w:autoSpaceDN w:val="0"/>
        <w:adjustRightInd w:val="0"/>
        <w:jc w:val="both"/>
        <w:rPr>
          <w:bCs/>
          <w:color w:val="000000"/>
          <w:sz w:val="26"/>
          <w:szCs w:val="26"/>
        </w:rPr>
      </w:pPr>
      <w:r>
        <w:rPr>
          <w:sz w:val="28"/>
          <w:szCs w:val="28"/>
        </w:rPr>
        <w:tab/>
      </w:r>
      <w:r w:rsidRPr="002F2EF8">
        <w:rPr>
          <w:bCs/>
          <w:color w:val="000000"/>
          <w:sz w:val="26"/>
          <w:szCs w:val="26"/>
        </w:rPr>
        <w:t xml:space="preserve">3. </w:t>
      </w:r>
      <w:r w:rsidRPr="002F2EF8">
        <w:rPr>
          <w:sz w:val="26"/>
          <w:szCs w:val="26"/>
        </w:rPr>
        <w:t>Мероприятия осуществляются в соответствии:</w:t>
      </w:r>
    </w:p>
    <w:p w14:paraId="70863DFD" w14:textId="77777777"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3.1. </w:t>
      </w:r>
      <w:r w:rsidRPr="002F2EF8">
        <w:rPr>
          <w:color w:val="000000"/>
          <w:sz w:val="26"/>
          <w:szCs w:val="26"/>
        </w:rPr>
        <w:t xml:space="preserve">Под ремонтом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понимается комплекс строительных работ и организационно-технических мероприятий, направленных на восстановление (обновление)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 фасадов зданий), включенных в 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муниципальной программы (далее - адресный перечень зданий).</w:t>
      </w:r>
      <w:r w:rsidRPr="002F2EF8">
        <w:rPr>
          <w:bCs/>
          <w:color w:val="000000"/>
          <w:sz w:val="26"/>
          <w:szCs w:val="26"/>
        </w:rPr>
        <w:t xml:space="preserve"> </w:t>
      </w:r>
    </w:p>
    <w:p w14:paraId="690506D2" w14:textId="77777777" w:rsidR="00C70CA5" w:rsidRPr="002F2EF8" w:rsidRDefault="00C70CA5" w:rsidP="00C70CA5">
      <w:pPr>
        <w:autoSpaceDE w:val="0"/>
        <w:autoSpaceDN w:val="0"/>
        <w:adjustRightInd w:val="0"/>
        <w:jc w:val="both"/>
        <w:rPr>
          <w:sz w:val="26"/>
          <w:szCs w:val="26"/>
        </w:rPr>
      </w:pPr>
      <w:r w:rsidRPr="002F2EF8">
        <w:rPr>
          <w:bCs/>
          <w:color w:val="000000"/>
          <w:sz w:val="26"/>
          <w:szCs w:val="26"/>
        </w:rPr>
        <w:tab/>
      </w:r>
      <w:r w:rsidRPr="002F2EF8">
        <w:rPr>
          <w:sz w:val="26"/>
          <w:szCs w:val="26"/>
        </w:rPr>
        <w:t xml:space="preserve">Мероприятия по ремонту </w:t>
      </w:r>
      <w:r w:rsidRPr="002F2EF8">
        <w:rPr>
          <w:color w:val="000000"/>
          <w:sz w:val="26"/>
          <w:szCs w:val="26"/>
        </w:rPr>
        <w:t>фасадов зданий</w:t>
      </w:r>
      <w:r w:rsidRPr="002F2EF8">
        <w:rPr>
          <w:sz w:val="26"/>
          <w:szCs w:val="26"/>
        </w:rPr>
        <w:t xml:space="preserve"> осуществляются:</w:t>
      </w:r>
    </w:p>
    <w:p w14:paraId="00E3A67F" w14:textId="77777777"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 в соответствии  </w:t>
      </w:r>
      <w:r w:rsidRPr="002F2EF8">
        <w:rPr>
          <w:bCs/>
          <w:color w:val="000000"/>
          <w:sz w:val="26"/>
          <w:szCs w:val="26"/>
        </w:rPr>
        <w:t>с</w:t>
      </w:r>
      <w:r w:rsidRPr="002F2EF8">
        <w:rPr>
          <w:sz w:val="26"/>
          <w:szCs w:val="26"/>
        </w:rPr>
        <w:t xml:space="preserve"> «П</w:t>
      </w:r>
      <w:r w:rsidRPr="002F2EF8">
        <w:rPr>
          <w:bCs/>
          <w:color w:val="000000"/>
          <w:sz w:val="26"/>
          <w:szCs w:val="26"/>
        </w:rPr>
        <w:t xml:space="preserve">орядком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w:t>
      </w:r>
      <w:r w:rsidRPr="002F2EF8">
        <w:rPr>
          <w:bCs/>
          <w:color w:val="000000"/>
          <w:sz w:val="26"/>
          <w:szCs w:val="26"/>
        </w:rPr>
        <w:lastRenderedPageBreak/>
        <w:t xml:space="preserve">центральных, главных, магистральных улиц или в  исторических частях города Свободного», утвержденным постановлением администрации города Свободного от 15.08.2024 № 1110 (с дополнениями и изменениями); </w:t>
      </w:r>
    </w:p>
    <w:p w14:paraId="38770172" w14:textId="77777777"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 </w:t>
      </w:r>
      <w:r w:rsidRPr="002F2EF8">
        <w:rPr>
          <w:sz w:val="26"/>
          <w:szCs w:val="26"/>
        </w:rPr>
        <w:t xml:space="preserve">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87F4BCE" w14:textId="77777777"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зданий утвержден нормативно-правовым актом администрации города </w:t>
      </w:r>
      <w:r w:rsidRPr="002F2EF8">
        <w:rPr>
          <w:bCs/>
          <w:color w:val="000000"/>
          <w:sz w:val="26"/>
          <w:szCs w:val="26"/>
        </w:rPr>
        <w:t>«Об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p w14:paraId="568BF786" w14:textId="77777777"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 xml:space="preserve">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 созданной при администрации муниципального образования «город Свободный» (далее - Комиссия). </w:t>
      </w:r>
    </w:p>
    <w:p w14:paraId="52A3B9C7" w14:textId="77777777" w:rsidR="00C70CA5" w:rsidRPr="002F2EF8" w:rsidRDefault="00C70CA5" w:rsidP="00C70CA5">
      <w:pPr>
        <w:autoSpaceDE w:val="0"/>
        <w:autoSpaceDN w:val="0"/>
        <w:adjustRightInd w:val="0"/>
        <w:jc w:val="both"/>
        <w:rPr>
          <w:sz w:val="26"/>
          <w:szCs w:val="26"/>
        </w:rPr>
      </w:pPr>
      <w:r w:rsidRPr="002F2EF8">
        <w:rPr>
          <w:sz w:val="26"/>
          <w:szCs w:val="26"/>
        </w:rPr>
        <w:tab/>
        <w:t xml:space="preserve">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 либо нанесению тематических графических изображений (далее – адресный перечень многоквартирных домов). </w:t>
      </w:r>
    </w:p>
    <w:p w14:paraId="6E1AE8EC" w14:textId="77777777"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19669994" w14:textId="79DBF402"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Об утверждении Порядка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14:paraId="101E6F5A" w14:textId="77777777"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14:paraId="7AA28617" w14:textId="77777777" w:rsidR="00C70CA5"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14:paraId="47FF1B9D" w14:textId="77777777" w:rsidR="00C70CA5" w:rsidRPr="002F2EF8" w:rsidRDefault="00A47D44" w:rsidP="000269AC">
      <w:pPr>
        <w:jc w:val="both"/>
        <w:rPr>
          <w:color w:val="000000"/>
          <w:sz w:val="26"/>
          <w:szCs w:val="26"/>
        </w:rPr>
      </w:pPr>
      <w:r>
        <w:rPr>
          <w:color w:val="000000"/>
          <w:sz w:val="26"/>
          <w:szCs w:val="26"/>
        </w:rPr>
        <w:tab/>
      </w:r>
      <w:r w:rsidR="00C70CA5" w:rsidRPr="002F2EF8">
        <w:rPr>
          <w:color w:val="000000"/>
          <w:sz w:val="26"/>
          <w:szCs w:val="26"/>
        </w:rPr>
        <w:t>6. Адресные перечни формируются по мере необходимости</w:t>
      </w:r>
      <w:r w:rsidR="00C70CA5" w:rsidRPr="002F2EF8">
        <w:rPr>
          <w:bCs/>
          <w:color w:val="000000"/>
          <w:sz w:val="26"/>
          <w:szCs w:val="26"/>
        </w:rPr>
        <w:t xml:space="preserve"> </w:t>
      </w:r>
      <w:r w:rsidR="00C70CA5" w:rsidRPr="002F2EF8">
        <w:rPr>
          <w:color w:val="000000"/>
          <w:sz w:val="26"/>
          <w:szCs w:val="26"/>
        </w:rPr>
        <w:t>на соответствующий год и последующие годы.</w:t>
      </w:r>
    </w:p>
    <w:p w14:paraId="20D3283C" w14:textId="77777777" w:rsidR="00C70CA5" w:rsidRPr="002F2EF8" w:rsidRDefault="00C70CA5" w:rsidP="00C70CA5">
      <w:pPr>
        <w:autoSpaceDE w:val="0"/>
        <w:autoSpaceDN w:val="0"/>
        <w:adjustRightInd w:val="0"/>
        <w:jc w:val="both"/>
        <w:rPr>
          <w:bCs/>
          <w:color w:val="000000"/>
          <w:sz w:val="26"/>
          <w:szCs w:val="26"/>
        </w:rPr>
      </w:pPr>
      <w:r w:rsidRPr="002F2EF8">
        <w:rPr>
          <w:color w:val="000000"/>
          <w:sz w:val="26"/>
          <w:szCs w:val="26"/>
        </w:rPr>
        <w:tab/>
        <w:t>Адресный перечень по ремонту фасадов многоквартирных домов формируется в соответствии с «</w:t>
      </w:r>
      <w:r w:rsidRPr="002F2EF8">
        <w:rPr>
          <w:sz w:val="26"/>
          <w:szCs w:val="26"/>
        </w:rPr>
        <w:t xml:space="preserve">Порядком работы Комиссии по рассмотрению, </w:t>
      </w:r>
      <w:r w:rsidRPr="002F2EF8">
        <w:rPr>
          <w:sz w:val="26"/>
          <w:szCs w:val="26"/>
        </w:rPr>
        <w:lastRenderedPageBreak/>
        <w:t>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r w:rsidR="004F7C46">
        <w:rPr>
          <w:sz w:val="26"/>
          <w:szCs w:val="26"/>
        </w:rPr>
        <w:t xml:space="preserve"> согласно выделенных лимитов финансирования</w:t>
      </w:r>
      <w:r w:rsidRPr="002F2EF8">
        <w:rPr>
          <w:sz w:val="26"/>
          <w:szCs w:val="26"/>
        </w:rPr>
        <w:t>.</w:t>
      </w:r>
    </w:p>
    <w:p w14:paraId="5FBB433D" w14:textId="77777777" w:rsidR="00C70CA5" w:rsidRDefault="00C70CA5" w:rsidP="00C70CA5">
      <w:pPr>
        <w:autoSpaceDE w:val="0"/>
        <w:autoSpaceDN w:val="0"/>
        <w:adjustRightInd w:val="0"/>
        <w:jc w:val="both"/>
        <w:rPr>
          <w:color w:val="000000"/>
          <w:sz w:val="26"/>
          <w:szCs w:val="26"/>
        </w:rPr>
      </w:pPr>
    </w:p>
    <w:p w14:paraId="2E0F52E7" w14:textId="77777777"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005E11C6">
        <w:rPr>
          <w:rFonts w:ascii="Arial" w:hAnsi="Arial" w:cs="Arial"/>
          <w:color w:val="444444"/>
          <w:sz w:val="26"/>
          <w:szCs w:val="26"/>
        </w:rPr>
        <w:t>*</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14:paraId="1CEC364C" w14:textId="77777777" w:rsidR="00C70CA5" w:rsidRPr="002F2EF8"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14:paraId="2CEBB4F0" w14:textId="77777777" w:rsidR="00C70CA5" w:rsidRDefault="00C70CA5" w:rsidP="00C70CA5">
      <w:pPr>
        <w:widowControl w:val="0"/>
        <w:autoSpaceDE w:val="0"/>
        <w:autoSpaceDN w:val="0"/>
        <w:ind w:firstLine="540"/>
        <w:jc w:val="right"/>
        <w:rPr>
          <w:color w:val="000000"/>
          <w:sz w:val="22"/>
          <w:szCs w:val="22"/>
        </w:rPr>
      </w:pPr>
    </w:p>
    <w:p w14:paraId="69891EEC" w14:textId="77777777"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14:paraId="26B63C90" w14:textId="77777777" w:rsidTr="009E4E3F">
        <w:trPr>
          <w:trHeight w:val="408"/>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14:paraId="4C74255E" w14:textId="77777777" w:rsidR="00C70CA5" w:rsidRPr="009E4E3F" w:rsidRDefault="009E4E3F" w:rsidP="009E4E3F">
            <w:pPr>
              <w:pStyle w:val="a4"/>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14:paraId="1ECA54A0" w14:textId="77777777" w:rsidR="00C70CA5" w:rsidRPr="009E4E3F" w:rsidRDefault="00C70CA5" w:rsidP="00F14058">
            <w:pPr>
              <w:jc w:val="center"/>
              <w:rPr>
                <w:bCs/>
                <w:color w:val="000000"/>
              </w:rPr>
            </w:pPr>
            <w:r w:rsidRPr="009E4E3F">
              <w:t xml:space="preserve"> </w:t>
            </w:r>
            <w:r w:rsidR="005E11C6">
              <w:t>*</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14:paraId="531D50EC" w14:textId="1585F364"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p>
        </w:tc>
      </w:tr>
      <w:tr w:rsidR="00C70CA5" w14:paraId="7CFE6BA9" w14:textId="77777777"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83E1716" w14:textId="77777777"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14:paraId="4108785D" w14:textId="77777777" w:rsidR="00C70CA5" w:rsidRPr="009E4E3F" w:rsidRDefault="00C70CA5" w:rsidP="00F14058"/>
        </w:tc>
      </w:tr>
      <w:tr w:rsidR="00C70CA5" w14:paraId="343C1EE6"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753778" w14:textId="77777777"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14:paraId="76DDC0D8" w14:textId="77777777"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14:paraId="1185F95A"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17A1DEC" w14:textId="77777777"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4" w:space="0" w:color="auto"/>
              <w:left w:val="nil"/>
              <w:bottom w:val="single" w:sz="4" w:space="0" w:color="auto"/>
              <w:right w:val="single" w:sz="4" w:space="0" w:color="auto"/>
            </w:tcBorders>
            <w:vAlign w:val="center"/>
            <w:hideMark/>
          </w:tcPr>
          <w:p w14:paraId="44DA9B56" w14:textId="77777777"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Ленина,68</w:t>
            </w:r>
          </w:p>
        </w:tc>
      </w:tr>
      <w:tr w:rsidR="00C70CA5" w14:paraId="0819D698"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5BBBBF18" w14:textId="77777777"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2</w:t>
            </w:r>
          </w:p>
        </w:tc>
        <w:tc>
          <w:tcPr>
            <w:tcW w:w="8363" w:type="dxa"/>
            <w:tcBorders>
              <w:top w:val="single" w:sz="4" w:space="0" w:color="auto"/>
              <w:left w:val="nil"/>
              <w:bottom w:val="single" w:sz="4" w:space="0" w:color="auto"/>
              <w:right w:val="single" w:sz="4" w:space="0" w:color="auto"/>
            </w:tcBorders>
            <w:vAlign w:val="center"/>
            <w:hideMark/>
          </w:tcPr>
          <w:p w14:paraId="4C9EEDE9" w14:textId="77777777"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Ленина,17</w:t>
            </w:r>
          </w:p>
        </w:tc>
      </w:tr>
      <w:tr w:rsidR="00C35DA3" w14:paraId="2B87E07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852B92" w14:textId="77777777" w:rsidR="00C35DA3" w:rsidRPr="009E4E3F" w:rsidRDefault="00C35DA3"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tcPr>
          <w:p w14:paraId="5AE558AE" w14:textId="711599F1" w:rsidR="00C35DA3" w:rsidRPr="009E4E3F" w:rsidRDefault="00C35DA3" w:rsidP="00C35DA3">
            <w:pPr>
              <w:pStyle w:val="a4"/>
              <w:jc w:val="center"/>
              <w:rPr>
                <w:rFonts w:ascii="Times New Roman" w:hAnsi="Times New Roman" w:cs="Times New Roman"/>
                <w:bCs/>
                <w:sz w:val="20"/>
                <w:szCs w:val="20"/>
              </w:rPr>
            </w:pPr>
            <w:r>
              <w:rPr>
                <w:rFonts w:ascii="Times New Roman" w:hAnsi="Times New Roman" w:cs="Times New Roman"/>
                <w:b/>
                <w:bCs/>
                <w:sz w:val="20"/>
                <w:szCs w:val="20"/>
              </w:rPr>
              <w:t>2026</w:t>
            </w:r>
            <w:r w:rsidRPr="009E4E3F">
              <w:rPr>
                <w:rFonts w:ascii="Times New Roman" w:hAnsi="Times New Roman" w:cs="Times New Roman"/>
                <w:b/>
                <w:bCs/>
                <w:sz w:val="20"/>
                <w:szCs w:val="20"/>
              </w:rPr>
              <w:t xml:space="preserve"> год</w:t>
            </w:r>
          </w:p>
        </w:tc>
      </w:tr>
      <w:tr w:rsidR="00C35DA3" w14:paraId="390BF4F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A13E49C" w14:textId="6EB872D3" w:rsidR="00C35DA3" w:rsidRPr="009E4E3F" w:rsidRDefault="00C35DA3" w:rsidP="00F14058">
            <w:pPr>
              <w:pStyle w:val="a4"/>
              <w:rPr>
                <w:rFonts w:ascii="Times New Roman" w:hAnsi="Times New Roman" w:cs="Times New Roman"/>
                <w:bCs/>
                <w:sz w:val="20"/>
                <w:szCs w:val="20"/>
              </w:rPr>
            </w:pPr>
            <w:r>
              <w:rPr>
                <w:rFonts w:ascii="Times New Roman" w:hAnsi="Times New Roman" w:cs="Times New Roman"/>
                <w:bCs/>
                <w:sz w:val="20"/>
                <w:szCs w:val="20"/>
              </w:rPr>
              <w:t>1</w:t>
            </w:r>
          </w:p>
        </w:tc>
        <w:tc>
          <w:tcPr>
            <w:tcW w:w="8363" w:type="dxa"/>
            <w:tcBorders>
              <w:top w:val="single" w:sz="4" w:space="0" w:color="auto"/>
              <w:left w:val="nil"/>
              <w:bottom w:val="single" w:sz="4" w:space="0" w:color="auto"/>
              <w:right w:val="single" w:sz="4" w:space="0" w:color="auto"/>
            </w:tcBorders>
            <w:vAlign w:val="center"/>
          </w:tcPr>
          <w:p w14:paraId="2835F530" w14:textId="15C98017" w:rsidR="00C35DA3" w:rsidRPr="00C35DA3" w:rsidRDefault="00C35DA3" w:rsidP="00C35DA3">
            <w:pPr>
              <w:pStyle w:val="a4"/>
              <w:jc w:val="left"/>
              <w:rPr>
                <w:rFonts w:ascii="Times New Roman" w:hAnsi="Times New Roman" w:cs="Times New Roman"/>
                <w:bCs/>
                <w:sz w:val="20"/>
                <w:szCs w:val="20"/>
              </w:rPr>
            </w:pPr>
            <w:r>
              <w:rPr>
                <w:rFonts w:ascii="Times New Roman" w:hAnsi="Times New Roman" w:cs="Times New Roman"/>
                <w:bCs/>
                <w:sz w:val="20"/>
                <w:szCs w:val="20"/>
              </w:rPr>
              <w:t>у</w:t>
            </w:r>
            <w:r w:rsidRPr="00C35DA3">
              <w:rPr>
                <w:rFonts w:ascii="Times New Roman" w:hAnsi="Times New Roman" w:cs="Times New Roman"/>
                <w:bCs/>
                <w:sz w:val="20"/>
                <w:szCs w:val="20"/>
              </w:rPr>
              <w:t xml:space="preserve">л. </w:t>
            </w:r>
            <w:r>
              <w:rPr>
                <w:rFonts w:ascii="Times New Roman" w:hAnsi="Times New Roman" w:cs="Times New Roman"/>
                <w:bCs/>
                <w:sz w:val="20"/>
                <w:szCs w:val="20"/>
              </w:rPr>
              <w:t>50 лет Октября,14</w:t>
            </w:r>
          </w:p>
        </w:tc>
      </w:tr>
      <w:tr w:rsidR="00C35DA3" w14:paraId="718E2ED4"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DD081ED" w14:textId="3519EEDC" w:rsidR="00C35DA3" w:rsidRPr="009E4E3F" w:rsidRDefault="00C35DA3" w:rsidP="00F14058">
            <w:pPr>
              <w:pStyle w:val="a4"/>
              <w:rPr>
                <w:rFonts w:ascii="Times New Roman" w:hAnsi="Times New Roman" w:cs="Times New Roman"/>
                <w:bCs/>
                <w:sz w:val="20"/>
                <w:szCs w:val="20"/>
              </w:rPr>
            </w:pPr>
            <w:r>
              <w:rPr>
                <w:rFonts w:ascii="Times New Roman" w:hAnsi="Times New Roman" w:cs="Times New Roman"/>
                <w:bCs/>
                <w:sz w:val="20"/>
                <w:szCs w:val="20"/>
              </w:rPr>
              <w:t>2</w:t>
            </w:r>
          </w:p>
        </w:tc>
        <w:tc>
          <w:tcPr>
            <w:tcW w:w="8363" w:type="dxa"/>
            <w:tcBorders>
              <w:top w:val="single" w:sz="4" w:space="0" w:color="auto"/>
              <w:left w:val="nil"/>
              <w:bottom w:val="single" w:sz="4" w:space="0" w:color="auto"/>
              <w:right w:val="single" w:sz="4" w:space="0" w:color="auto"/>
            </w:tcBorders>
            <w:vAlign w:val="center"/>
          </w:tcPr>
          <w:p w14:paraId="531541E7" w14:textId="119F02EC" w:rsidR="00C35DA3" w:rsidRPr="00C35DA3" w:rsidRDefault="00C35DA3" w:rsidP="00C35DA3">
            <w:pPr>
              <w:pStyle w:val="a4"/>
              <w:jc w:val="left"/>
              <w:rPr>
                <w:rFonts w:ascii="Times New Roman" w:hAnsi="Times New Roman" w:cs="Times New Roman"/>
                <w:bCs/>
                <w:sz w:val="20"/>
                <w:szCs w:val="20"/>
              </w:rPr>
            </w:pPr>
            <w:r w:rsidRPr="00C35DA3">
              <w:rPr>
                <w:rFonts w:ascii="Times New Roman" w:hAnsi="Times New Roman" w:cs="Times New Roman"/>
                <w:bCs/>
                <w:sz w:val="20"/>
                <w:szCs w:val="20"/>
              </w:rPr>
              <w:t>ул. Ленина,100</w:t>
            </w:r>
          </w:p>
        </w:tc>
      </w:tr>
      <w:tr w:rsidR="00C35DA3" w14:paraId="12E1A25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DD3F9C5" w14:textId="3EED2F2F" w:rsidR="00C35DA3" w:rsidRPr="009E4E3F" w:rsidRDefault="00C35DA3" w:rsidP="00F14058">
            <w:pPr>
              <w:pStyle w:val="a4"/>
              <w:rPr>
                <w:rFonts w:ascii="Times New Roman" w:hAnsi="Times New Roman" w:cs="Times New Roman"/>
                <w:bCs/>
                <w:sz w:val="20"/>
                <w:szCs w:val="20"/>
              </w:rPr>
            </w:pPr>
            <w:r>
              <w:rPr>
                <w:rFonts w:ascii="Times New Roman" w:hAnsi="Times New Roman" w:cs="Times New Roman"/>
                <w:bCs/>
                <w:sz w:val="20"/>
                <w:szCs w:val="20"/>
              </w:rPr>
              <w:t>3</w:t>
            </w:r>
          </w:p>
        </w:tc>
        <w:tc>
          <w:tcPr>
            <w:tcW w:w="8363" w:type="dxa"/>
            <w:tcBorders>
              <w:top w:val="single" w:sz="4" w:space="0" w:color="auto"/>
              <w:left w:val="nil"/>
              <w:bottom w:val="single" w:sz="4" w:space="0" w:color="auto"/>
              <w:right w:val="single" w:sz="4" w:space="0" w:color="auto"/>
            </w:tcBorders>
            <w:vAlign w:val="center"/>
          </w:tcPr>
          <w:p w14:paraId="0821C726" w14:textId="59DBE053" w:rsidR="00C35DA3" w:rsidRPr="00C35DA3" w:rsidRDefault="00C35DA3" w:rsidP="00C35DA3">
            <w:pPr>
              <w:pStyle w:val="a4"/>
              <w:jc w:val="left"/>
              <w:rPr>
                <w:rFonts w:ascii="Times New Roman" w:hAnsi="Times New Roman" w:cs="Times New Roman"/>
                <w:bCs/>
                <w:sz w:val="20"/>
                <w:szCs w:val="20"/>
              </w:rPr>
            </w:pPr>
            <w:r w:rsidRPr="00C35DA3">
              <w:rPr>
                <w:rFonts w:ascii="Times New Roman" w:hAnsi="Times New Roman" w:cs="Times New Roman"/>
                <w:bCs/>
                <w:sz w:val="20"/>
                <w:szCs w:val="20"/>
              </w:rPr>
              <w:t>ул. Ленина, 87/1</w:t>
            </w:r>
          </w:p>
        </w:tc>
      </w:tr>
      <w:tr w:rsidR="00C35DA3" w14:paraId="02AAD4F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C33A75E" w14:textId="2C37FFEF" w:rsidR="00C35DA3" w:rsidRPr="009E4E3F" w:rsidRDefault="00C35DA3" w:rsidP="00F14058">
            <w:pPr>
              <w:pStyle w:val="a4"/>
              <w:rPr>
                <w:rFonts w:ascii="Times New Roman" w:hAnsi="Times New Roman" w:cs="Times New Roman"/>
                <w:bCs/>
                <w:sz w:val="20"/>
                <w:szCs w:val="20"/>
              </w:rPr>
            </w:pPr>
            <w:r>
              <w:rPr>
                <w:rFonts w:ascii="Times New Roman" w:hAnsi="Times New Roman" w:cs="Times New Roman"/>
                <w:bCs/>
                <w:sz w:val="20"/>
                <w:szCs w:val="20"/>
              </w:rPr>
              <w:t>4</w:t>
            </w:r>
          </w:p>
        </w:tc>
        <w:tc>
          <w:tcPr>
            <w:tcW w:w="8363" w:type="dxa"/>
            <w:tcBorders>
              <w:top w:val="single" w:sz="4" w:space="0" w:color="auto"/>
              <w:left w:val="nil"/>
              <w:bottom w:val="single" w:sz="4" w:space="0" w:color="auto"/>
              <w:right w:val="single" w:sz="4" w:space="0" w:color="auto"/>
            </w:tcBorders>
            <w:vAlign w:val="center"/>
          </w:tcPr>
          <w:p w14:paraId="74A896B7" w14:textId="3ACD324F" w:rsidR="00C35DA3" w:rsidRPr="00C35DA3" w:rsidRDefault="00C35DA3" w:rsidP="00C35DA3">
            <w:pPr>
              <w:pStyle w:val="a4"/>
              <w:jc w:val="left"/>
              <w:rPr>
                <w:rFonts w:ascii="Times New Roman" w:hAnsi="Times New Roman" w:cs="Times New Roman"/>
                <w:bCs/>
                <w:sz w:val="20"/>
                <w:szCs w:val="20"/>
              </w:rPr>
            </w:pPr>
            <w:r w:rsidRPr="00C35DA3">
              <w:rPr>
                <w:rFonts w:ascii="Times New Roman" w:hAnsi="Times New Roman" w:cs="Times New Roman"/>
                <w:bCs/>
                <w:sz w:val="20"/>
                <w:szCs w:val="20"/>
              </w:rPr>
              <w:t>ул. Малиновского,66</w:t>
            </w:r>
          </w:p>
        </w:tc>
      </w:tr>
    </w:tbl>
    <w:p w14:paraId="624A3B9D" w14:textId="77777777" w:rsidR="005E11C6" w:rsidRPr="00A0700A" w:rsidRDefault="00C70CA5" w:rsidP="005E11C6">
      <w:pPr>
        <w:pStyle w:val="a4"/>
        <w:ind w:left="1080"/>
        <w:rPr>
          <w:rFonts w:ascii="Times New Roman" w:hAnsi="Times New Roman" w:cs="Times New Roman"/>
          <w:color w:val="000000"/>
          <w:sz w:val="20"/>
          <w:szCs w:val="20"/>
        </w:rPr>
      </w:pPr>
      <w:r>
        <w:rPr>
          <w:rFonts w:cs="Times New Roman"/>
          <w:color w:val="000000"/>
          <w:sz w:val="20"/>
          <w:szCs w:val="20"/>
        </w:rPr>
        <w:t xml:space="preserve"> </w:t>
      </w:r>
      <w:r w:rsidR="005E11C6">
        <w:rPr>
          <w:rFonts w:ascii="Times New Roman" w:hAnsi="Times New Roman" w:cs="Times New Roman"/>
          <w:color w:val="000000"/>
          <w:sz w:val="20"/>
          <w:szCs w:val="20"/>
        </w:rPr>
        <w:t>*</w:t>
      </w:r>
      <w:r w:rsidR="005E11C6"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54DDF14B" w14:textId="0A101E82" w:rsidR="00C70CA5" w:rsidRDefault="00CC4F5D" w:rsidP="00C70CA5">
      <w:pPr>
        <w:pStyle w:val="a4"/>
        <w:rPr>
          <w:rFonts w:cs="Times New Roman"/>
          <w:sz w:val="20"/>
          <w:szCs w:val="20"/>
        </w:rPr>
      </w:pPr>
      <w:r>
        <w:rPr>
          <w:rFonts w:cs="Times New Roman"/>
          <w:sz w:val="20"/>
          <w:szCs w:val="20"/>
        </w:rPr>
        <w:t xml:space="preserve"> </w:t>
      </w:r>
    </w:p>
    <w:p w14:paraId="617E9C5E" w14:textId="77777777" w:rsidR="00C70CA5" w:rsidRPr="002F2EF8" w:rsidRDefault="005E11C6" w:rsidP="00C70CA5">
      <w:pPr>
        <w:jc w:val="center"/>
        <w:rPr>
          <w:color w:val="000000"/>
          <w:sz w:val="26"/>
          <w:szCs w:val="26"/>
        </w:rPr>
      </w:pPr>
      <w:r>
        <w:rPr>
          <w:color w:val="000000"/>
          <w:sz w:val="26"/>
          <w:szCs w:val="26"/>
        </w:rPr>
        <w:t>*</w:t>
      </w:r>
      <w:r w:rsidR="00C70CA5" w:rsidRPr="002F2EF8">
        <w:rPr>
          <w:color w:val="000000"/>
          <w:sz w:val="26"/>
          <w:szCs w:val="26"/>
        </w:rPr>
        <w:t>Адресный перечень на проведение работ по ремонту фасадов многоквартирных домов муниципальной программы</w:t>
      </w:r>
    </w:p>
    <w:p w14:paraId="51419EFC" w14:textId="77777777" w:rsidR="00C70CA5" w:rsidRDefault="00C70CA5" w:rsidP="00C70CA5">
      <w:pPr>
        <w:jc w:val="center"/>
        <w:rPr>
          <w:color w:val="000000"/>
          <w:sz w:val="26"/>
          <w:szCs w:val="26"/>
        </w:rPr>
      </w:pPr>
      <w:r w:rsidRPr="002F2EF8">
        <w:rPr>
          <w:color w:val="000000"/>
          <w:sz w:val="26"/>
          <w:szCs w:val="26"/>
        </w:rPr>
        <w:t xml:space="preserve"> (адресный перечень многоквартирных домов)</w:t>
      </w:r>
    </w:p>
    <w:p w14:paraId="5D7D0568" w14:textId="77777777" w:rsidR="00C70CA5" w:rsidRPr="002F2EF8" w:rsidRDefault="00C70CA5" w:rsidP="00C70CA5">
      <w:pPr>
        <w:jc w:val="center"/>
        <w:rPr>
          <w:color w:val="000000"/>
          <w:sz w:val="26"/>
          <w:szCs w:val="26"/>
        </w:rPr>
      </w:pPr>
    </w:p>
    <w:p w14:paraId="20455B26" w14:textId="77777777"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2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RPr="002F2EF8" w14:paraId="4BA7DA21" w14:textId="77777777" w:rsidTr="009E4E3F">
        <w:trPr>
          <w:trHeight w:val="408"/>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14:paraId="1FC677A8" w14:textId="77777777" w:rsidR="00C70CA5" w:rsidRPr="009E4E3F" w:rsidRDefault="00C70CA5" w:rsidP="009E4E3F">
            <w:pPr>
              <w:pStyle w:val="a4"/>
              <w:rPr>
                <w:rFonts w:ascii="Times New Roman" w:hAnsi="Times New Roman" w:cs="Times New Roman"/>
                <w:sz w:val="20"/>
                <w:szCs w:val="20"/>
              </w:rPr>
            </w:pPr>
            <w:r w:rsidRPr="009E4E3F">
              <w:rPr>
                <w:rFonts w:ascii="Times New Roman" w:hAnsi="Times New Roman" w:cs="Times New Roman"/>
                <w:sz w:val="20"/>
                <w:szCs w:val="20"/>
              </w:rPr>
              <w:t xml:space="preserve">№№   </w:t>
            </w:r>
            <w:proofErr w:type="spellStart"/>
            <w:r w:rsidR="009E4E3F">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14:paraId="1BE91A03" w14:textId="77777777" w:rsidR="00C70CA5" w:rsidRPr="009E4E3F" w:rsidRDefault="00C70CA5" w:rsidP="00F14058">
            <w:pPr>
              <w:jc w:val="center"/>
              <w:rPr>
                <w:bCs/>
                <w:color w:val="000000"/>
              </w:rPr>
            </w:pPr>
            <w:r w:rsidRPr="009E4E3F">
              <w:t xml:space="preserve"> </w:t>
            </w:r>
            <w:r w:rsidR="005E11C6">
              <w:t>*</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14:paraId="58979E7C" w14:textId="77777777"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r w:rsidRPr="009E4E3F">
              <w:t xml:space="preserve"> </w:t>
            </w:r>
          </w:p>
        </w:tc>
      </w:tr>
      <w:tr w:rsidR="00C70CA5" w:rsidRPr="002F2EF8" w14:paraId="70BCAA3A" w14:textId="77777777"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1681117" w14:textId="77777777"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14:paraId="10643E74" w14:textId="77777777" w:rsidR="00C70CA5" w:rsidRPr="009E4E3F" w:rsidRDefault="00C70CA5" w:rsidP="00F14058"/>
        </w:tc>
      </w:tr>
      <w:tr w:rsidR="00C70CA5" w:rsidRPr="002F2EF8" w14:paraId="31079B40"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0DB605B" w14:textId="77777777"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14:paraId="4B0C46DE" w14:textId="77777777"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RPr="002F2EF8" w14:paraId="61D559FC"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BDBAF9C" w14:textId="77777777"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6" w:space="0" w:color="auto"/>
              <w:left w:val="single" w:sz="6" w:space="0" w:color="auto"/>
              <w:bottom w:val="single" w:sz="6" w:space="0" w:color="auto"/>
              <w:right w:val="single" w:sz="6" w:space="0" w:color="auto"/>
            </w:tcBorders>
            <w:hideMark/>
          </w:tcPr>
          <w:p w14:paraId="05ECA07C" w14:textId="77777777" w:rsidR="00C70CA5" w:rsidRPr="009E4E3F" w:rsidRDefault="00C70CA5" w:rsidP="00F14058">
            <w:pPr>
              <w:autoSpaceDE w:val="0"/>
              <w:autoSpaceDN w:val="0"/>
              <w:adjustRightInd w:val="0"/>
              <w:rPr>
                <w:color w:val="000000"/>
              </w:rPr>
            </w:pPr>
            <w:r w:rsidRPr="009E4E3F">
              <w:rPr>
                <w:color w:val="000000"/>
              </w:rPr>
              <w:t>ул. Ленина, 21</w:t>
            </w:r>
          </w:p>
        </w:tc>
      </w:tr>
      <w:tr w:rsidR="00C70CA5" w:rsidRPr="002F2EF8" w14:paraId="679E2EE1"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EA0771" w14:textId="77777777" w:rsidR="00C70CA5" w:rsidRPr="009E4E3F" w:rsidRDefault="00C70CA5" w:rsidP="00F14058">
            <w:r w:rsidRPr="009E4E3F">
              <w:t>2</w:t>
            </w:r>
          </w:p>
        </w:tc>
        <w:tc>
          <w:tcPr>
            <w:tcW w:w="8363" w:type="dxa"/>
            <w:tcBorders>
              <w:top w:val="single" w:sz="6" w:space="0" w:color="auto"/>
              <w:left w:val="single" w:sz="6" w:space="0" w:color="auto"/>
              <w:bottom w:val="single" w:sz="6" w:space="0" w:color="auto"/>
              <w:right w:val="single" w:sz="6" w:space="0" w:color="auto"/>
            </w:tcBorders>
            <w:hideMark/>
          </w:tcPr>
          <w:p w14:paraId="3D2C4D4C" w14:textId="77777777" w:rsidR="00C70CA5" w:rsidRPr="009E4E3F" w:rsidRDefault="00C70CA5" w:rsidP="00F14058">
            <w:pPr>
              <w:autoSpaceDE w:val="0"/>
              <w:autoSpaceDN w:val="0"/>
              <w:adjustRightInd w:val="0"/>
              <w:rPr>
                <w:color w:val="000000"/>
              </w:rPr>
            </w:pPr>
            <w:r w:rsidRPr="009E4E3F">
              <w:rPr>
                <w:color w:val="000000"/>
              </w:rPr>
              <w:t>ул. Ленина, 23</w:t>
            </w:r>
          </w:p>
        </w:tc>
      </w:tr>
      <w:tr w:rsidR="00C70CA5" w:rsidRPr="002F2EF8" w14:paraId="6E7B7F5D"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3A795883" w14:textId="77777777" w:rsidR="00C70CA5" w:rsidRPr="009E4E3F" w:rsidRDefault="00C70CA5" w:rsidP="00F14058">
            <w:r w:rsidRPr="009E4E3F">
              <w:t>3</w:t>
            </w:r>
          </w:p>
        </w:tc>
        <w:tc>
          <w:tcPr>
            <w:tcW w:w="8363" w:type="dxa"/>
            <w:tcBorders>
              <w:top w:val="single" w:sz="6" w:space="0" w:color="auto"/>
              <w:left w:val="single" w:sz="6" w:space="0" w:color="auto"/>
              <w:bottom w:val="single" w:sz="6" w:space="0" w:color="auto"/>
              <w:right w:val="single" w:sz="6" w:space="0" w:color="auto"/>
            </w:tcBorders>
            <w:hideMark/>
          </w:tcPr>
          <w:p w14:paraId="5C456D35" w14:textId="77777777" w:rsidR="00C70CA5" w:rsidRPr="009E4E3F" w:rsidRDefault="00C70CA5" w:rsidP="00F14058">
            <w:pPr>
              <w:autoSpaceDE w:val="0"/>
              <w:autoSpaceDN w:val="0"/>
              <w:adjustRightInd w:val="0"/>
              <w:rPr>
                <w:color w:val="000000"/>
              </w:rPr>
            </w:pPr>
            <w:r w:rsidRPr="009E4E3F">
              <w:rPr>
                <w:color w:val="000000"/>
              </w:rPr>
              <w:t>ул. Ленина, 27</w:t>
            </w:r>
          </w:p>
        </w:tc>
      </w:tr>
      <w:tr w:rsidR="00C70CA5" w:rsidRPr="002F2EF8" w14:paraId="3518B99E"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12D20F52" w14:textId="77777777" w:rsidR="00C70CA5" w:rsidRPr="009E4E3F" w:rsidRDefault="00C70CA5" w:rsidP="00F14058">
            <w:r w:rsidRPr="009E4E3F">
              <w:t>4</w:t>
            </w:r>
          </w:p>
        </w:tc>
        <w:tc>
          <w:tcPr>
            <w:tcW w:w="8363" w:type="dxa"/>
            <w:tcBorders>
              <w:top w:val="single" w:sz="6" w:space="0" w:color="auto"/>
              <w:left w:val="single" w:sz="6" w:space="0" w:color="auto"/>
              <w:bottom w:val="single" w:sz="6" w:space="0" w:color="auto"/>
              <w:right w:val="single" w:sz="6" w:space="0" w:color="auto"/>
            </w:tcBorders>
            <w:hideMark/>
          </w:tcPr>
          <w:p w14:paraId="1FA26C12" w14:textId="77777777" w:rsidR="00C70CA5" w:rsidRPr="009E4E3F" w:rsidRDefault="00C70CA5" w:rsidP="00F14058">
            <w:pPr>
              <w:autoSpaceDE w:val="0"/>
              <w:autoSpaceDN w:val="0"/>
              <w:adjustRightInd w:val="0"/>
              <w:rPr>
                <w:color w:val="000000"/>
              </w:rPr>
            </w:pPr>
            <w:r w:rsidRPr="009E4E3F">
              <w:rPr>
                <w:color w:val="000000"/>
              </w:rPr>
              <w:t>ул. Ленина, 28</w:t>
            </w:r>
          </w:p>
        </w:tc>
      </w:tr>
      <w:tr w:rsidR="00C70CA5" w:rsidRPr="002F2EF8" w14:paraId="666E358C"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1095BC64" w14:textId="77777777" w:rsidR="00C70CA5" w:rsidRPr="009E4E3F" w:rsidRDefault="00C70CA5" w:rsidP="00F14058">
            <w:r w:rsidRPr="009E4E3F">
              <w:t>5</w:t>
            </w:r>
          </w:p>
        </w:tc>
        <w:tc>
          <w:tcPr>
            <w:tcW w:w="8363" w:type="dxa"/>
            <w:tcBorders>
              <w:top w:val="single" w:sz="6" w:space="0" w:color="auto"/>
              <w:left w:val="single" w:sz="6" w:space="0" w:color="auto"/>
              <w:bottom w:val="single" w:sz="6" w:space="0" w:color="auto"/>
              <w:right w:val="single" w:sz="6" w:space="0" w:color="auto"/>
            </w:tcBorders>
            <w:hideMark/>
          </w:tcPr>
          <w:p w14:paraId="5B690192" w14:textId="77777777" w:rsidR="00C70CA5" w:rsidRPr="009E4E3F" w:rsidRDefault="00C70CA5" w:rsidP="00F14058">
            <w:pPr>
              <w:autoSpaceDE w:val="0"/>
              <w:autoSpaceDN w:val="0"/>
              <w:adjustRightInd w:val="0"/>
              <w:rPr>
                <w:color w:val="000000"/>
              </w:rPr>
            </w:pPr>
            <w:r w:rsidRPr="009E4E3F">
              <w:rPr>
                <w:color w:val="000000"/>
              </w:rPr>
              <w:t>ул. Ленина, 30</w:t>
            </w:r>
          </w:p>
        </w:tc>
      </w:tr>
      <w:tr w:rsidR="00C70CA5" w:rsidRPr="002F2EF8" w14:paraId="2D7A8B4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2D093133" w14:textId="77777777" w:rsidR="00C70CA5" w:rsidRPr="009E4E3F" w:rsidRDefault="00C70CA5" w:rsidP="00F14058">
            <w:r w:rsidRPr="009E4E3F">
              <w:t>6</w:t>
            </w:r>
          </w:p>
        </w:tc>
        <w:tc>
          <w:tcPr>
            <w:tcW w:w="8363" w:type="dxa"/>
            <w:tcBorders>
              <w:top w:val="single" w:sz="6" w:space="0" w:color="auto"/>
              <w:left w:val="single" w:sz="6" w:space="0" w:color="auto"/>
              <w:bottom w:val="single" w:sz="6" w:space="0" w:color="auto"/>
              <w:right w:val="single" w:sz="6" w:space="0" w:color="auto"/>
            </w:tcBorders>
            <w:hideMark/>
          </w:tcPr>
          <w:p w14:paraId="54B1363C" w14:textId="77777777" w:rsidR="00C70CA5" w:rsidRPr="009E4E3F" w:rsidRDefault="00C70CA5" w:rsidP="00F14058">
            <w:pPr>
              <w:autoSpaceDE w:val="0"/>
              <w:autoSpaceDN w:val="0"/>
              <w:adjustRightInd w:val="0"/>
              <w:rPr>
                <w:color w:val="000000"/>
              </w:rPr>
            </w:pPr>
            <w:r w:rsidRPr="009E4E3F">
              <w:rPr>
                <w:color w:val="000000"/>
              </w:rPr>
              <w:t>ул. Ленина, 38</w:t>
            </w:r>
          </w:p>
        </w:tc>
      </w:tr>
      <w:tr w:rsidR="00C70CA5" w:rsidRPr="002F2EF8" w14:paraId="37F86A62"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513E7A83" w14:textId="77777777" w:rsidR="00C70CA5" w:rsidRPr="009E4E3F" w:rsidRDefault="00C70CA5" w:rsidP="00F14058">
            <w:r w:rsidRPr="009E4E3F">
              <w:t>7</w:t>
            </w:r>
          </w:p>
        </w:tc>
        <w:tc>
          <w:tcPr>
            <w:tcW w:w="8363" w:type="dxa"/>
            <w:tcBorders>
              <w:top w:val="single" w:sz="6" w:space="0" w:color="auto"/>
              <w:left w:val="single" w:sz="6" w:space="0" w:color="auto"/>
              <w:bottom w:val="single" w:sz="6" w:space="0" w:color="auto"/>
              <w:right w:val="single" w:sz="6" w:space="0" w:color="auto"/>
            </w:tcBorders>
            <w:hideMark/>
          </w:tcPr>
          <w:p w14:paraId="64EECB41" w14:textId="77777777" w:rsidR="00C70CA5" w:rsidRPr="009E4E3F" w:rsidRDefault="00C70CA5" w:rsidP="00F14058">
            <w:pPr>
              <w:autoSpaceDE w:val="0"/>
              <w:autoSpaceDN w:val="0"/>
              <w:adjustRightInd w:val="0"/>
              <w:rPr>
                <w:color w:val="000000"/>
              </w:rPr>
            </w:pPr>
            <w:r w:rsidRPr="009E4E3F">
              <w:rPr>
                <w:color w:val="000000"/>
              </w:rPr>
              <w:t>ул. Ленина, 40</w:t>
            </w:r>
          </w:p>
        </w:tc>
      </w:tr>
      <w:tr w:rsidR="00C70CA5" w:rsidRPr="002F2EF8" w14:paraId="1078E1CE"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160F69" w14:textId="77777777" w:rsidR="00C70CA5" w:rsidRPr="009E4E3F" w:rsidRDefault="00C70CA5" w:rsidP="00F14058">
            <w:r w:rsidRPr="009E4E3F">
              <w:t>8</w:t>
            </w:r>
          </w:p>
        </w:tc>
        <w:tc>
          <w:tcPr>
            <w:tcW w:w="8363" w:type="dxa"/>
            <w:tcBorders>
              <w:top w:val="single" w:sz="6" w:space="0" w:color="auto"/>
              <w:left w:val="single" w:sz="6" w:space="0" w:color="auto"/>
              <w:bottom w:val="single" w:sz="6" w:space="0" w:color="auto"/>
              <w:right w:val="single" w:sz="6" w:space="0" w:color="auto"/>
            </w:tcBorders>
            <w:hideMark/>
          </w:tcPr>
          <w:p w14:paraId="795A18DD" w14:textId="77777777" w:rsidR="00C70CA5" w:rsidRPr="009E4E3F" w:rsidRDefault="00C70CA5" w:rsidP="00F14058">
            <w:pPr>
              <w:autoSpaceDE w:val="0"/>
              <w:autoSpaceDN w:val="0"/>
              <w:adjustRightInd w:val="0"/>
              <w:rPr>
                <w:color w:val="000000"/>
              </w:rPr>
            </w:pPr>
            <w:r w:rsidRPr="009E4E3F">
              <w:rPr>
                <w:color w:val="000000"/>
              </w:rPr>
              <w:t>ул. Ленина, 41</w:t>
            </w:r>
          </w:p>
        </w:tc>
      </w:tr>
      <w:tr w:rsidR="00C70CA5" w:rsidRPr="002F2EF8" w14:paraId="03B23672"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087B57B5" w14:textId="77777777" w:rsidR="00C70CA5" w:rsidRPr="009E4E3F" w:rsidRDefault="00C70CA5" w:rsidP="00F14058">
            <w:r w:rsidRPr="009E4E3F">
              <w:t>9</w:t>
            </w:r>
          </w:p>
        </w:tc>
        <w:tc>
          <w:tcPr>
            <w:tcW w:w="8363" w:type="dxa"/>
            <w:tcBorders>
              <w:top w:val="single" w:sz="6" w:space="0" w:color="auto"/>
              <w:left w:val="single" w:sz="6" w:space="0" w:color="auto"/>
              <w:bottom w:val="single" w:sz="6" w:space="0" w:color="auto"/>
              <w:right w:val="single" w:sz="6" w:space="0" w:color="auto"/>
            </w:tcBorders>
            <w:hideMark/>
          </w:tcPr>
          <w:p w14:paraId="7EE0733F" w14:textId="77777777" w:rsidR="00C70CA5" w:rsidRPr="009E4E3F" w:rsidRDefault="00C70CA5" w:rsidP="00F14058">
            <w:pPr>
              <w:autoSpaceDE w:val="0"/>
              <w:autoSpaceDN w:val="0"/>
              <w:adjustRightInd w:val="0"/>
              <w:rPr>
                <w:color w:val="000000"/>
              </w:rPr>
            </w:pPr>
            <w:r w:rsidRPr="009E4E3F">
              <w:rPr>
                <w:color w:val="000000"/>
              </w:rPr>
              <w:t>ул. Ленина, 45</w:t>
            </w:r>
          </w:p>
        </w:tc>
      </w:tr>
      <w:tr w:rsidR="00C70CA5" w:rsidRPr="002F2EF8" w14:paraId="1926D17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66DF5EF2" w14:textId="77777777" w:rsidR="00C70CA5" w:rsidRPr="009E4E3F" w:rsidRDefault="00C70CA5" w:rsidP="00F14058">
            <w:r w:rsidRPr="009E4E3F">
              <w:t>10</w:t>
            </w:r>
          </w:p>
        </w:tc>
        <w:tc>
          <w:tcPr>
            <w:tcW w:w="8363" w:type="dxa"/>
            <w:tcBorders>
              <w:top w:val="single" w:sz="6" w:space="0" w:color="auto"/>
              <w:left w:val="single" w:sz="6" w:space="0" w:color="auto"/>
              <w:bottom w:val="single" w:sz="6" w:space="0" w:color="auto"/>
              <w:right w:val="single" w:sz="6" w:space="0" w:color="auto"/>
            </w:tcBorders>
            <w:hideMark/>
          </w:tcPr>
          <w:p w14:paraId="224A5836" w14:textId="77777777" w:rsidR="00C70CA5" w:rsidRPr="009E4E3F" w:rsidRDefault="00C70CA5" w:rsidP="00F14058">
            <w:pPr>
              <w:autoSpaceDE w:val="0"/>
              <w:autoSpaceDN w:val="0"/>
              <w:adjustRightInd w:val="0"/>
              <w:rPr>
                <w:color w:val="000000"/>
              </w:rPr>
            </w:pPr>
            <w:r w:rsidRPr="009E4E3F">
              <w:rPr>
                <w:color w:val="000000"/>
              </w:rPr>
              <w:t>ул. Ленина, 47</w:t>
            </w:r>
          </w:p>
        </w:tc>
      </w:tr>
      <w:tr w:rsidR="00C70CA5" w:rsidRPr="002F2EF8" w14:paraId="025DF201"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3F2890" w14:textId="77777777" w:rsidR="00C70CA5" w:rsidRPr="009E4E3F" w:rsidRDefault="00C70CA5" w:rsidP="00F14058">
            <w:r w:rsidRPr="009E4E3F">
              <w:t>11</w:t>
            </w:r>
          </w:p>
        </w:tc>
        <w:tc>
          <w:tcPr>
            <w:tcW w:w="8363" w:type="dxa"/>
            <w:tcBorders>
              <w:top w:val="single" w:sz="6" w:space="0" w:color="auto"/>
              <w:left w:val="single" w:sz="6" w:space="0" w:color="auto"/>
              <w:bottom w:val="single" w:sz="6" w:space="0" w:color="auto"/>
              <w:right w:val="single" w:sz="6" w:space="0" w:color="auto"/>
            </w:tcBorders>
            <w:hideMark/>
          </w:tcPr>
          <w:p w14:paraId="6F03DDB9" w14:textId="77777777" w:rsidR="00C70CA5" w:rsidRPr="009E4E3F" w:rsidRDefault="00C70CA5" w:rsidP="00F14058">
            <w:pPr>
              <w:autoSpaceDE w:val="0"/>
              <w:autoSpaceDN w:val="0"/>
              <w:adjustRightInd w:val="0"/>
              <w:rPr>
                <w:color w:val="000000"/>
              </w:rPr>
            </w:pPr>
            <w:r w:rsidRPr="009E4E3F">
              <w:rPr>
                <w:color w:val="000000"/>
              </w:rPr>
              <w:t>ул. Ленина, 49</w:t>
            </w:r>
          </w:p>
        </w:tc>
      </w:tr>
      <w:tr w:rsidR="00C70CA5" w:rsidRPr="002F2EF8" w14:paraId="40837D6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6919CFAD" w14:textId="77777777" w:rsidR="00C70CA5" w:rsidRPr="009E4E3F" w:rsidRDefault="00C70CA5" w:rsidP="00F14058">
            <w:r w:rsidRPr="009E4E3F">
              <w:t>12</w:t>
            </w:r>
          </w:p>
        </w:tc>
        <w:tc>
          <w:tcPr>
            <w:tcW w:w="8363" w:type="dxa"/>
            <w:tcBorders>
              <w:top w:val="single" w:sz="6" w:space="0" w:color="auto"/>
              <w:left w:val="single" w:sz="6" w:space="0" w:color="auto"/>
              <w:bottom w:val="single" w:sz="6" w:space="0" w:color="auto"/>
              <w:right w:val="single" w:sz="6" w:space="0" w:color="auto"/>
            </w:tcBorders>
            <w:hideMark/>
          </w:tcPr>
          <w:p w14:paraId="1E410C59" w14:textId="77777777" w:rsidR="00C70CA5" w:rsidRPr="009E4E3F" w:rsidRDefault="00C70CA5" w:rsidP="00F14058">
            <w:pPr>
              <w:autoSpaceDE w:val="0"/>
              <w:autoSpaceDN w:val="0"/>
              <w:adjustRightInd w:val="0"/>
              <w:rPr>
                <w:color w:val="000000"/>
              </w:rPr>
            </w:pPr>
            <w:r w:rsidRPr="009E4E3F">
              <w:rPr>
                <w:color w:val="000000"/>
              </w:rPr>
              <w:t>ул. Ленина, 51</w:t>
            </w:r>
          </w:p>
        </w:tc>
      </w:tr>
      <w:tr w:rsidR="00C70CA5" w:rsidRPr="002F2EF8" w14:paraId="6CCBA083"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0F6EFF23" w14:textId="77777777" w:rsidR="00C70CA5" w:rsidRPr="009E4E3F" w:rsidRDefault="00C70CA5" w:rsidP="00F14058">
            <w:r w:rsidRPr="009E4E3F">
              <w:t>13</w:t>
            </w:r>
          </w:p>
        </w:tc>
        <w:tc>
          <w:tcPr>
            <w:tcW w:w="8363" w:type="dxa"/>
            <w:tcBorders>
              <w:top w:val="single" w:sz="6" w:space="0" w:color="auto"/>
              <w:left w:val="single" w:sz="6" w:space="0" w:color="auto"/>
              <w:bottom w:val="single" w:sz="6" w:space="0" w:color="auto"/>
              <w:right w:val="single" w:sz="6" w:space="0" w:color="auto"/>
            </w:tcBorders>
            <w:hideMark/>
          </w:tcPr>
          <w:p w14:paraId="303E9AF6" w14:textId="77777777" w:rsidR="00C70CA5" w:rsidRPr="009E4E3F" w:rsidRDefault="00C70CA5" w:rsidP="00F14058">
            <w:pPr>
              <w:autoSpaceDE w:val="0"/>
              <w:autoSpaceDN w:val="0"/>
              <w:adjustRightInd w:val="0"/>
              <w:rPr>
                <w:color w:val="000000"/>
              </w:rPr>
            </w:pPr>
            <w:r w:rsidRPr="009E4E3F">
              <w:rPr>
                <w:color w:val="000000"/>
              </w:rPr>
              <w:t>ул. Ленина, 52</w:t>
            </w:r>
          </w:p>
        </w:tc>
      </w:tr>
      <w:tr w:rsidR="00C70CA5" w:rsidRPr="002F2EF8" w14:paraId="067959DC"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5AD9B6ED" w14:textId="77777777" w:rsidR="00C70CA5" w:rsidRPr="009E4E3F" w:rsidRDefault="00C70CA5" w:rsidP="00F14058">
            <w:r w:rsidRPr="009E4E3F">
              <w:t>14</w:t>
            </w:r>
          </w:p>
        </w:tc>
        <w:tc>
          <w:tcPr>
            <w:tcW w:w="8363" w:type="dxa"/>
            <w:tcBorders>
              <w:top w:val="single" w:sz="6" w:space="0" w:color="auto"/>
              <w:left w:val="single" w:sz="6" w:space="0" w:color="auto"/>
              <w:bottom w:val="single" w:sz="6" w:space="0" w:color="auto"/>
              <w:right w:val="single" w:sz="6" w:space="0" w:color="auto"/>
            </w:tcBorders>
            <w:hideMark/>
          </w:tcPr>
          <w:p w14:paraId="6D4B8D51" w14:textId="77777777" w:rsidR="00C70CA5" w:rsidRPr="009E4E3F" w:rsidRDefault="00C70CA5" w:rsidP="00F14058">
            <w:pPr>
              <w:autoSpaceDE w:val="0"/>
              <w:autoSpaceDN w:val="0"/>
              <w:adjustRightInd w:val="0"/>
              <w:rPr>
                <w:color w:val="000000"/>
              </w:rPr>
            </w:pPr>
            <w:r w:rsidRPr="009E4E3F">
              <w:rPr>
                <w:color w:val="000000"/>
              </w:rPr>
              <w:t>ул. Ленина, 53</w:t>
            </w:r>
          </w:p>
        </w:tc>
      </w:tr>
      <w:tr w:rsidR="00C70CA5" w:rsidRPr="002F2EF8" w14:paraId="0E220F2D"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78790318" w14:textId="77777777" w:rsidR="00C70CA5" w:rsidRPr="009E4E3F" w:rsidRDefault="00C70CA5" w:rsidP="00F14058">
            <w:r w:rsidRPr="009E4E3F">
              <w:t>15</w:t>
            </w:r>
          </w:p>
        </w:tc>
        <w:tc>
          <w:tcPr>
            <w:tcW w:w="8363" w:type="dxa"/>
            <w:tcBorders>
              <w:top w:val="single" w:sz="6" w:space="0" w:color="auto"/>
              <w:left w:val="single" w:sz="6" w:space="0" w:color="auto"/>
              <w:bottom w:val="single" w:sz="6" w:space="0" w:color="auto"/>
              <w:right w:val="single" w:sz="6" w:space="0" w:color="auto"/>
            </w:tcBorders>
            <w:hideMark/>
          </w:tcPr>
          <w:p w14:paraId="55789612" w14:textId="77777777" w:rsidR="00C70CA5" w:rsidRPr="009E4E3F" w:rsidRDefault="00C70CA5" w:rsidP="00F14058">
            <w:pPr>
              <w:autoSpaceDE w:val="0"/>
              <w:autoSpaceDN w:val="0"/>
              <w:adjustRightInd w:val="0"/>
              <w:rPr>
                <w:color w:val="000000"/>
              </w:rPr>
            </w:pPr>
            <w:r w:rsidRPr="009E4E3F">
              <w:rPr>
                <w:color w:val="000000"/>
              </w:rPr>
              <w:t>ул. Ленина, 54</w:t>
            </w:r>
          </w:p>
        </w:tc>
      </w:tr>
      <w:tr w:rsidR="00C70CA5" w:rsidRPr="002F2EF8" w14:paraId="21FA447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4BACF4A2" w14:textId="77777777" w:rsidR="00C70CA5" w:rsidRPr="009E4E3F" w:rsidRDefault="00C70CA5" w:rsidP="00F14058">
            <w:r w:rsidRPr="009E4E3F">
              <w:t>16</w:t>
            </w:r>
          </w:p>
        </w:tc>
        <w:tc>
          <w:tcPr>
            <w:tcW w:w="8363" w:type="dxa"/>
            <w:tcBorders>
              <w:top w:val="single" w:sz="6" w:space="0" w:color="auto"/>
              <w:left w:val="single" w:sz="6" w:space="0" w:color="auto"/>
              <w:bottom w:val="single" w:sz="6" w:space="0" w:color="auto"/>
              <w:right w:val="single" w:sz="6" w:space="0" w:color="auto"/>
            </w:tcBorders>
            <w:hideMark/>
          </w:tcPr>
          <w:p w14:paraId="4531C909" w14:textId="77777777" w:rsidR="00C70CA5" w:rsidRPr="009E4E3F" w:rsidRDefault="00C70CA5" w:rsidP="00F14058">
            <w:pPr>
              <w:autoSpaceDE w:val="0"/>
              <w:autoSpaceDN w:val="0"/>
              <w:adjustRightInd w:val="0"/>
              <w:rPr>
                <w:color w:val="000000"/>
              </w:rPr>
            </w:pPr>
            <w:r w:rsidRPr="009E4E3F">
              <w:rPr>
                <w:color w:val="000000"/>
              </w:rPr>
              <w:t>ул. Ленина, 55</w:t>
            </w:r>
          </w:p>
        </w:tc>
      </w:tr>
      <w:tr w:rsidR="00C70CA5" w:rsidRPr="002F2EF8" w14:paraId="2B29E59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1921A682" w14:textId="77777777" w:rsidR="00C70CA5" w:rsidRPr="009E4E3F" w:rsidRDefault="00C70CA5" w:rsidP="00F14058">
            <w:r w:rsidRPr="009E4E3F">
              <w:t>17</w:t>
            </w:r>
          </w:p>
        </w:tc>
        <w:tc>
          <w:tcPr>
            <w:tcW w:w="8363" w:type="dxa"/>
            <w:tcBorders>
              <w:top w:val="single" w:sz="6" w:space="0" w:color="auto"/>
              <w:left w:val="single" w:sz="6" w:space="0" w:color="auto"/>
              <w:bottom w:val="single" w:sz="6" w:space="0" w:color="auto"/>
              <w:right w:val="single" w:sz="6" w:space="0" w:color="auto"/>
            </w:tcBorders>
            <w:hideMark/>
          </w:tcPr>
          <w:p w14:paraId="3AFD86D1" w14:textId="77777777" w:rsidR="00C70CA5" w:rsidRPr="009E4E3F" w:rsidRDefault="00C70CA5" w:rsidP="00F14058">
            <w:pPr>
              <w:autoSpaceDE w:val="0"/>
              <w:autoSpaceDN w:val="0"/>
              <w:adjustRightInd w:val="0"/>
              <w:rPr>
                <w:color w:val="000000"/>
              </w:rPr>
            </w:pPr>
            <w:r w:rsidRPr="009E4E3F">
              <w:rPr>
                <w:color w:val="000000"/>
              </w:rPr>
              <w:t>ул. Ленина, 56</w:t>
            </w:r>
          </w:p>
        </w:tc>
      </w:tr>
      <w:tr w:rsidR="00C70CA5" w:rsidRPr="002F2EF8" w14:paraId="15C51C78"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5A3172" w14:textId="77777777" w:rsidR="00C70CA5" w:rsidRPr="009E4E3F" w:rsidRDefault="00C70CA5" w:rsidP="00F14058">
            <w:r w:rsidRPr="009E4E3F">
              <w:t>18</w:t>
            </w:r>
          </w:p>
        </w:tc>
        <w:tc>
          <w:tcPr>
            <w:tcW w:w="8363" w:type="dxa"/>
            <w:tcBorders>
              <w:top w:val="single" w:sz="6" w:space="0" w:color="auto"/>
              <w:left w:val="single" w:sz="6" w:space="0" w:color="auto"/>
              <w:bottom w:val="single" w:sz="6" w:space="0" w:color="auto"/>
              <w:right w:val="single" w:sz="6" w:space="0" w:color="auto"/>
            </w:tcBorders>
            <w:hideMark/>
          </w:tcPr>
          <w:p w14:paraId="7C27967C" w14:textId="77777777" w:rsidR="00C70CA5" w:rsidRPr="009E4E3F" w:rsidRDefault="00C70CA5" w:rsidP="00F14058">
            <w:pPr>
              <w:autoSpaceDE w:val="0"/>
              <w:autoSpaceDN w:val="0"/>
              <w:adjustRightInd w:val="0"/>
              <w:rPr>
                <w:color w:val="000000"/>
              </w:rPr>
            </w:pPr>
            <w:r w:rsidRPr="009E4E3F">
              <w:rPr>
                <w:color w:val="000000"/>
              </w:rPr>
              <w:t>ул. Ленина, 57</w:t>
            </w:r>
          </w:p>
        </w:tc>
      </w:tr>
      <w:tr w:rsidR="00C70CA5" w:rsidRPr="002F2EF8" w14:paraId="03D6D7F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45E1EB8E" w14:textId="77777777" w:rsidR="00C70CA5" w:rsidRPr="009E4E3F" w:rsidRDefault="00C70CA5" w:rsidP="00F14058">
            <w:r w:rsidRPr="009E4E3F">
              <w:t>19</w:t>
            </w:r>
          </w:p>
        </w:tc>
        <w:tc>
          <w:tcPr>
            <w:tcW w:w="8363" w:type="dxa"/>
            <w:tcBorders>
              <w:top w:val="single" w:sz="6" w:space="0" w:color="auto"/>
              <w:left w:val="single" w:sz="6" w:space="0" w:color="auto"/>
              <w:bottom w:val="single" w:sz="6" w:space="0" w:color="auto"/>
              <w:right w:val="single" w:sz="6" w:space="0" w:color="auto"/>
            </w:tcBorders>
            <w:hideMark/>
          </w:tcPr>
          <w:p w14:paraId="071676C3" w14:textId="77777777" w:rsidR="00C70CA5" w:rsidRPr="009E4E3F" w:rsidRDefault="00C70CA5" w:rsidP="00F14058">
            <w:pPr>
              <w:autoSpaceDE w:val="0"/>
              <w:autoSpaceDN w:val="0"/>
              <w:adjustRightInd w:val="0"/>
              <w:rPr>
                <w:color w:val="000000"/>
              </w:rPr>
            </w:pPr>
            <w:r w:rsidRPr="009E4E3F">
              <w:rPr>
                <w:color w:val="000000"/>
              </w:rPr>
              <w:t>ул. Ленина, 59</w:t>
            </w:r>
          </w:p>
        </w:tc>
      </w:tr>
      <w:tr w:rsidR="00C70CA5" w:rsidRPr="002F2EF8" w14:paraId="1C727C17"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64277F8F" w14:textId="77777777" w:rsidR="00C70CA5" w:rsidRPr="009E4E3F" w:rsidRDefault="00C70CA5" w:rsidP="00F14058">
            <w:r w:rsidRPr="009E4E3F">
              <w:t>20</w:t>
            </w:r>
          </w:p>
        </w:tc>
        <w:tc>
          <w:tcPr>
            <w:tcW w:w="8363" w:type="dxa"/>
            <w:tcBorders>
              <w:top w:val="single" w:sz="6" w:space="0" w:color="auto"/>
              <w:left w:val="single" w:sz="6" w:space="0" w:color="auto"/>
              <w:bottom w:val="single" w:sz="6" w:space="0" w:color="auto"/>
              <w:right w:val="single" w:sz="6" w:space="0" w:color="auto"/>
            </w:tcBorders>
            <w:hideMark/>
          </w:tcPr>
          <w:p w14:paraId="5A557B92" w14:textId="77777777" w:rsidR="00C70CA5" w:rsidRPr="009E4E3F" w:rsidRDefault="00C70CA5" w:rsidP="00F14058">
            <w:pPr>
              <w:autoSpaceDE w:val="0"/>
              <w:autoSpaceDN w:val="0"/>
              <w:adjustRightInd w:val="0"/>
              <w:rPr>
                <w:color w:val="000000"/>
              </w:rPr>
            </w:pPr>
            <w:r w:rsidRPr="009E4E3F">
              <w:rPr>
                <w:color w:val="000000"/>
              </w:rPr>
              <w:t>ул. Ленина, 60</w:t>
            </w:r>
          </w:p>
        </w:tc>
      </w:tr>
      <w:tr w:rsidR="00C70CA5" w:rsidRPr="002F2EF8" w14:paraId="3904364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6F0F2EFB" w14:textId="77777777" w:rsidR="00C70CA5" w:rsidRPr="009E4E3F" w:rsidRDefault="00C70CA5" w:rsidP="00F14058">
            <w:r w:rsidRPr="009E4E3F">
              <w:t>21</w:t>
            </w:r>
          </w:p>
        </w:tc>
        <w:tc>
          <w:tcPr>
            <w:tcW w:w="8363" w:type="dxa"/>
            <w:tcBorders>
              <w:top w:val="single" w:sz="6" w:space="0" w:color="auto"/>
              <w:left w:val="single" w:sz="6" w:space="0" w:color="auto"/>
              <w:bottom w:val="single" w:sz="6" w:space="0" w:color="auto"/>
              <w:right w:val="single" w:sz="6" w:space="0" w:color="auto"/>
            </w:tcBorders>
            <w:hideMark/>
          </w:tcPr>
          <w:p w14:paraId="348A4EF7" w14:textId="77777777" w:rsidR="00C70CA5" w:rsidRPr="009E4E3F" w:rsidRDefault="00C70CA5" w:rsidP="00F14058">
            <w:pPr>
              <w:autoSpaceDE w:val="0"/>
              <w:autoSpaceDN w:val="0"/>
              <w:adjustRightInd w:val="0"/>
              <w:rPr>
                <w:color w:val="000000"/>
              </w:rPr>
            </w:pPr>
            <w:r w:rsidRPr="009E4E3F">
              <w:rPr>
                <w:color w:val="000000"/>
              </w:rPr>
              <w:t>ул. Ленина, 64</w:t>
            </w:r>
          </w:p>
        </w:tc>
      </w:tr>
      <w:tr w:rsidR="00C70CA5" w:rsidRPr="002F2EF8" w14:paraId="0B9D94D4"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14:paraId="71A2B50D" w14:textId="77777777" w:rsidR="00C70CA5" w:rsidRPr="009E4E3F" w:rsidRDefault="00C70CA5" w:rsidP="00F14058">
            <w:r w:rsidRPr="009E4E3F">
              <w:t>22</w:t>
            </w:r>
          </w:p>
        </w:tc>
        <w:tc>
          <w:tcPr>
            <w:tcW w:w="8363" w:type="dxa"/>
            <w:tcBorders>
              <w:top w:val="single" w:sz="6" w:space="0" w:color="auto"/>
              <w:left w:val="single" w:sz="6" w:space="0" w:color="auto"/>
              <w:bottom w:val="single" w:sz="6" w:space="0" w:color="auto"/>
              <w:right w:val="single" w:sz="6" w:space="0" w:color="auto"/>
            </w:tcBorders>
            <w:hideMark/>
          </w:tcPr>
          <w:p w14:paraId="0A08B893" w14:textId="77777777" w:rsidR="00C70CA5" w:rsidRPr="009E4E3F" w:rsidRDefault="00C70CA5" w:rsidP="00F14058">
            <w:pPr>
              <w:autoSpaceDE w:val="0"/>
              <w:autoSpaceDN w:val="0"/>
              <w:adjustRightInd w:val="0"/>
              <w:rPr>
                <w:color w:val="000000"/>
              </w:rPr>
            </w:pPr>
            <w:r w:rsidRPr="009E4E3F">
              <w:rPr>
                <w:color w:val="000000"/>
              </w:rPr>
              <w:t>ул. Ленина, 107</w:t>
            </w:r>
          </w:p>
        </w:tc>
      </w:tr>
      <w:tr w:rsidR="00AA5850" w:rsidRPr="002F2EF8" w14:paraId="1C34074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3763500C" w14:textId="77777777" w:rsidR="00AA5850" w:rsidRPr="009E4E3F" w:rsidRDefault="00AA5850" w:rsidP="00AA5850"/>
        </w:tc>
        <w:tc>
          <w:tcPr>
            <w:tcW w:w="8363" w:type="dxa"/>
            <w:tcBorders>
              <w:top w:val="single" w:sz="6" w:space="0" w:color="auto"/>
              <w:left w:val="single" w:sz="6" w:space="0" w:color="auto"/>
              <w:bottom w:val="single" w:sz="6" w:space="0" w:color="auto"/>
              <w:right w:val="single" w:sz="6" w:space="0" w:color="auto"/>
            </w:tcBorders>
          </w:tcPr>
          <w:p w14:paraId="7802BDB0" w14:textId="77777777" w:rsidR="00AA5850" w:rsidRPr="009E4E3F" w:rsidRDefault="00AA5850" w:rsidP="00AA5850">
            <w:pPr>
              <w:autoSpaceDE w:val="0"/>
              <w:autoSpaceDN w:val="0"/>
              <w:adjustRightInd w:val="0"/>
              <w:rPr>
                <w:color w:val="000000"/>
              </w:rPr>
            </w:pPr>
          </w:p>
        </w:tc>
      </w:tr>
      <w:tr w:rsidR="00AA5850" w:rsidRPr="002F2EF8" w14:paraId="4D1A8804"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13079F23" w14:textId="77777777" w:rsidR="00AA5850" w:rsidRPr="009E4E3F" w:rsidRDefault="00A951EA" w:rsidP="00AA5850">
            <w:r>
              <w:lastRenderedPageBreak/>
              <w:t>23</w:t>
            </w:r>
          </w:p>
        </w:tc>
        <w:tc>
          <w:tcPr>
            <w:tcW w:w="8363" w:type="dxa"/>
            <w:tcBorders>
              <w:top w:val="single" w:sz="6" w:space="0" w:color="auto"/>
              <w:left w:val="single" w:sz="6" w:space="0" w:color="auto"/>
              <w:bottom w:val="single" w:sz="6" w:space="0" w:color="auto"/>
              <w:right w:val="single" w:sz="6" w:space="0" w:color="auto"/>
            </w:tcBorders>
          </w:tcPr>
          <w:p w14:paraId="2670B69E" w14:textId="77777777" w:rsidR="00AA5850" w:rsidRPr="009E4E3F" w:rsidRDefault="00AA5850" w:rsidP="00AA5850">
            <w:pPr>
              <w:autoSpaceDE w:val="0"/>
              <w:autoSpaceDN w:val="0"/>
              <w:adjustRightInd w:val="0"/>
              <w:rPr>
                <w:color w:val="000000"/>
              </w:rPr>
            </w:pPr>
            <w:r>
              <w:rPr>
                <w:color w:val="000000"/>
              </w:rPr>
              <w:t>Ул. Ленина,63</w:t>
            </w:r>
          </w:p>
        </w:tc>
      </w:tr>
      <w:tr w:rsidR="00AA5850" w:rsidRPr="002F2EF8" w14:paraId="2FCEEEB7"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0DE0D946" w14:textId="77777777" w:rsidR="00AA5850" w:rsidRPr="009E4E3F" w:rsidRDefault="00A951EA" w:rsidP="00AA5850">
            <w:r>
              <w:t>24</w:t>
            </w:r>
          </w:p>
        </w:tc>
        <w:tc>
          <w:tcPr>
            <w:tcW w:w="8363" w:type="dxa"/>
            <w:tcBorders>
              <w:top w:val="single" w:sz="6" w:space="0" w:color="auto"/>
              <w:left w:val="single" w:sz="6" w:space="0" w:color="auto"/>
              <w:bottom w:val="single" w:sz="6" w:space="0" w:color="auto"/>
              <w:right w:val="single" w:sz="6" w:space="0" w:color="auto"/>
            </w:tcBorders>
          </w:tcPr>
          <w:p w14:paraId="05FC016A" w14:textId="77777777" w:rsidR="00AA5850" w:rsidRPr="009E4E3F" w:rsidRDefault="00AA5850" w:rsidP="00AA5850">
            <w:pPr>
              <w:autoSpaceDE w:val="0"/>
              <w:autoSpaceDN w:val="0"/>
              <w:adjustRightInd w:val="0"/>
              <w:rPr>
                <w:color w:val="000000"/>
              </w:rPr>
            </w:pPr>
            <w:r>
              <w:rPr>
                <w:color w:val="000000"/>
              </w:rPr>
              <w:t>Ул. Ленина, 67</w:t>
            </w:r>
          </w:p>
        </w:tc>
      </w:tr>
      <w:tr w:rsidR="00AA5850" w:rsidRPr="002F2EF8" w14:paraId="4CC2FEF7"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30A8A697" w14:textId="77777777" w:rsidR="00AA5850" w:rsidRPr="009E4E3F" w:rsidRDefault="00A951EA" w:rsidP="00AA5850">
            <w:r>
              <w:t>25</w:t>
            </w:r>
          </w:p>
        </w:tc>
        <w:tc>
          <w:tcPr>
            <w:tcW w:w="8363" w:type="dxa"/>
            <w:tcBorders>
              <w:top w:val="single" w:sz="6" w:space="0" w:color="auto"/>
              <w:left w:val="single" w:sz="6" w:space="0" w:color="auto"/>
              <w:bottom w:val="single" w:sz="6" w:space="0" w:color="auto"/>
              <w:right w:val="single" w:sz="6" w:space="0" w:color="auto"/>
            </w:tcBorders>
          </w:tcPr>
          <w:p w14:paraId="510BCCF7" w14:textId="77777777" w:rsidR="00AA5850" w:rsidRPr="009E4E3F" w:rsidRDefault="00AA5850" w:rsidP="00AA5850">
            <w:pPr>
              <w:autoSpaceDE w:val="0"/>
              <w:autoSpaceDN w:val="0"/>
              <w:adjustRightInd w:val="0"/>
              <w:rPr>
                <w:color w:val="000000"/>
              </w:rPr>
            </w:pPr>
            <w:r>
              <w:rPr>
                <w:color w:val="000000"/>
              </w:rPr>
              <w:t>Ул. Ленина, 69</w:t>
            </w:r>
          </w:p>
        </w:tc>
      </w:tr>
      <w:tr w:rsidR="00AA5850" w:rsidRPr="002F2EF8" w14:paraId="21C2BA21"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6FBC1E66" w14:textId="77777777" w:rsidR="00AA5850" w:rsidRPr="009E4E3F" w:rsidRDefault="00A951EA" w:rsidP="00AA5850">
            <w:r>
              <w:t>26</w:t>
            </w:r>
          </w:p>
        </w:tc>
        <w:tc>
          <w:tcPr>
            <w:tcW w:w="8363" w:type="dxa"/>
            <w:tcBorders>
              <w:top w:val="single" w:sz="6" w:space="0" w:color="auto"/>
              <w:left w:val="single" w:sz="6" w:space="0" w:color="auto"/>
              <w:bottom w:val="single" w:sz="6" w:space="0" w:color="auto"/>
              <w:right w:val="single" w:sz="6" w:space="0" w:color="auto"/>
            </w:tcBorders>
          </w:tcPr>
          <w:p w14:paraId="1EE712A3" w14:textId="77777777" w:rsidR="00AA5850" w:rsidRPr="009E4E3F" w:rsidRDefault="00A951EA" w:rsidP="00AA5850">
            <w:pPr>
              <w:autoSpaceDE w:val="0"/>
              <w:autoSpaceDN w:val="0"/>
              <w:adjustRightInd w:val="0"/>
              <w:rPr>
                <w:color w:val="000000"/>
              </w:rPr>
            </w:pPr>
            <w:r>
              <w:rPr>
                <w:color w:val="000000"/>
              </w:rPr>
              <w:t>Ул. Зейская,43</w:t>
            </w:r>
          </w:p>
        </w:tc>
      </w:tr>
      <w:tr w:rsidR="00AA5850" w:rsidRPr="002F2EF8" w14:paraId="37A062D4"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466B3F55" w14:textId="77777777" w:rsidR="00AA5850" w:rsidRPr="009E4E3F" w:rsidRDefault="00A951EA" w:rsidP="00AA5850">
            <w:r>
              <w:t>27</w:t>
            </w:r>
          </w:p>
        </w:tc>
        <w:tc>
          <w:tcPr>
            <w:tcW w:w="8363" w:type="dxa"/>
            <w:tcBorders>
              <w:top w:val="single" w:sz="6" w:space="0" w:color="auto"/>
              <w:left w:val="single" w:sz="6" w:space="0" w:color="auto"/>
              <w:bottom w:val="single" w:sz="6" w:space="0" w:color="auto"/>
              <w:right w:val="single" w:sz="6" w:space="0" w:color="auto"/>
            </w:tcBorders>
          </w:tcPr>
          <w:p w14:paraId="1B697453" w14:textId="77777777" w:rsidR="00AA5850" w:rsidRPr="009E4E3F" w:rsidRDefault="00A951EA" w:rsidP="00A951EA">
            <w:pPr>
              <w:autoSpaceDE w:val="0"/>
              <w:autoSpaceDN w:val="0"/>
              <w:adjustRightInd w:val="0"/>
              <w:rPr>
                <w:color w:val="000000"/>
              </w:rPr>
            </w:pPr>
            <w:r>
              <w:rPr>
                <w:color w:val="000000"/>
              </w:rPr>
              <w:t>Ул. 50 лет Октября, 1</w:t>
            </w:r>
          </w:p>
        </w:tc>
      </w:tr>
      <w:tr w:rsidR="00A951EA" w:rsidRPr="002F2EF8" w14:paraId="672D235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1EFC2E38" w14:textId="77777777" w:rsidR="00A951EA" w:rsidRDefault="00A951EA" w:rsidP="00AA5850">
            <w:r>
              <w:t>28</w:t>
            </w:r>
          </w:p>
        </w:tc>
        <w:tc>
          <w:tcPr>
            <w:tcW w:w="8363" w:type="dxa"/>
            <w:tcBorders>
              <w:top w:val="single" w:sz="6" w:space="0" w:color="auto"/>
              <w:left w:val="single" w:sz="6" w:space="0" w:color="auto"/>
              <w:bottom w:val="single" w:sz="6" w:space="0" w:color="auto"/>
              <w:right w:val="single" w:sz="6" w:space="0" w:color="auto"/>
            </w:tcBorders>
          </w:tcPr>
          <w:p w14:paraId="4B85CD98" w14:textId="77777777" w:rsidR="00A951EA" w:rsidRDefault="00A951EA" w:rsidP="00AA5850">
            <w:pPr>
              <w:autoSpaceDE w:val="0"/>
              <w:autoSpaceDN w:val="0"/>
              <w:adjustRightInd w:val="0"/>
              <w:rPr>
                <w:color w:val="000000"/>
              </w:rPr>
            </w:pPr>
            <w:r>
              <w:rPr>
                <w:color w:val="000000"/>
              </w:rPr>
              <w:t>Ул. 50 лет Октября, 3</w:t>
            </w:r>
          </w:p>
        </w:tc>
      </w:tr>
      <w:tr w:rsidR="005A2975" w:rsidRPr="002F2EF8" w14:paraId="4AC76018" w14:textId="77777777" w:rsidTr="007E7089">
        <w:trPr>
          <w:trHeight w:val="241"/>
        </w:trPr>
        <w:tc>
          <w:tcPr>
            <w:tcW w:w="9403" w:type="dxa"/>
            <w:gridSpan w:val="2"/>
            <w:tcBorders>
              <w:top w:val="single" w:sz="4" w:space="0" w:color="auto"/>
              <w:left w:val="single" w:sz="4" w:space="0" w:color="auto"/>
              <w:bottom w:val="single" w:sz="4" w:space="0" w:color="auto"/>
              <w:right w:val="single" w:sz="6" w:space="0" w:color="auto"/>
            </w:tcBorders>
          </w:tcPr>
          <w:p w14:paraId="49B1F316" w14:textId="77777777" w:rsidR="005A2975" w:rsidRPr="005A2975" w:rsidRDefault="005A2975" w:rsidP="00DF12A3">
            <w:pPr>
              <w:autoSpaceDE w:val="0"/>
              <w:autoSpaceDN w:val="0"/>
              <w:adjustRightInd w:val="0"/>
              <w:jc w:val="center"/>
              <w:rPr>
                <w:b/>
                <w:color w:val="000000"/>
              </w:rPr>
            </w:pPr>
            <w:r w:rsidRPr="005A2975">
              <w:rPr>
                <w:b/>
              </w:rPr>
              <w:t>202</w:t>
            </w:r>
            <w:r w:rsidR="00DF12A3">
              <w:rPr>
                <w:b/>
              </w:rPr>
              <w:t>6</w:t>
            </w:r>
            <w:r w:rsidRPr="005A2975">
              <w:rPr>
                <w:b/>
              </w:rPr>
              <w:t xml:space="preserve"> год</w:t>
            </w:r>
          </w:p>
        </w:tc>
      </w:tr>
      <w:tr w:rsidR="000E758D" w:rsidRPr="002F2EF8" w14:paraId="17FA814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5DBE4F09" w14:textId="77777777" w:rsidR="000E758D" w:rsidRPr="009E4E3F" w:rsidRDefault="000E758D" w:rsidP="000E758D">
            <w:r>
              <w:t>1</w:t>
            </w:r>
          </w:p>
        </w:tc>
        <w:tc>
          <w:tcPr>
            <w:tcW w:w="8363" w:type="dxa"/>
            <w:tcBorders>
              <w:top w:val="single" w:sz="6" w:space="0" w:color="auto"/>
              <w:left w:val="single" w:sz="6" w:space="0" w:color="auto"/>
              <w:bottom w:val="single" w:sz="6" w:space="0" w:color="auto"/>
              <w:right w:val="single" w:sz="6" w:space="0" w:color="auto"/>
            </w:tcBorders>
          </w:tcPr>
          <w:p w14:paraId="68EAEFB2" w14:textId="77777777" w:rsidR="000E758D" w:rsidRPr="009E4E3F" w:rsidRDefault="00BA07FD" w:rsidP="000E758D">
            <w:pPr>
              <w:autoSpaceDE w:val="0"/>
              <w:autoSpaceDN w:val="0"/>
              <w:adjustRightInd w:val="0"/>
              <w:rPr>
                <w:color w:val="000000"/>
              </w:rPr>
            </w:pPr>
            <w:r>
              <w:rPr>
                <w:color w:val="000000"/>
              </w:rPr>
              <w:t>Ул. Ленина, 43</w:t>
            </w:r>
          </w:p>
        </w:tc>
      </w:tr>
      <w:tr w:rsidR="000E758D" w:rsidRPr="002F2EF8" w14:paraId="0C9B1EC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003ED6DE" w14:textId="77777777" w:rsidR="000E758D" w:rsidRPr="009E4E3F" w:rsidRDefault="000E758D" w:rsidP="000E758D">
            <w:r>
              <w:t>2</w:t>
            </w:r>
          </w:p>
        </w:tc>
        <w:tc>
          <w:tcPr>
            <w:tcW w:w="8363" w:type="dxa"/>
            <w:tcBorders>
              <w:top w:val="single" w:sz="6" w:space="0" w:color="auto"/>
              <w:left w:val="single" w:sz="6" w:space="0" w:color="auto"/>
              <w:bottom w:val="single" w:sz="6" w:space="0" w:color="auto"/>
              <w:right w:val="single" w:sz="6" w:space="0" w:color="auto"/>
            </w:tcBorders>
          </w:tcPr>
          <w:p w14:paraId="05C5B41B" w14:textId="77777777" w:rsidR="000E758D" w:rsidRPr="009E4E3F" w:rsidRDefault="00A951EA" w:rsidP="000E758D">
            <w:pPr>
              <w:autoSpaceDE w:val="0"/>
              <w:autoSpaceDN w:val="0"/>
              <w:adjustRightInd w:val="0"/>
              <w:rPr>
                <w:color w:val="000000"/>
              </w:rPr>
            </w:pPr>
            <w:r>
              <w:rPr>
                <w:color w:val="000000"/>
              </w:rPr>
              <w:t>Ул. Ленина, 99</w:t>
            </w:r>
          </w:p>
        </w:tc>
      </w:tr>
      <w:tr w:rsidR="000E758D" w:rsidRPr="002F2EF8" w14:paraId="243030FC"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35F90F53" w14:textId="77777777" w:rsidR="000E758D" w:rsidRPr="009E4E3F" w:rsidRDefault="000E758D" w:rsidP="000E758D">
            <w:r>
              <w:t>3</w:t>
            </w:r>
          </w:p>
        </w:tc>
        <w:tc>
          <w:tcPr>
            <w:tcW w:w="8363" w:type="dxa"/>
            <w:tcBorders>
              <w:top w:val="single" w:sz="6" w:space="0" w:color="auto"/>
              <w:left w:val="single" w:sz="6" w:space="0" w:color="auto"/>
              <w:bottom w:val="single" w:sz="6" w:space="0" w:color="auto"/>
              <w:right w:val="single" w:sz="6" w:space="0" w:color="auto"/>
            </w:tcBorders>
          </w:tcPr>
          <w:p w14:paraId="2ECDB1F1" w14:textId="77777777" w:rsidR="000E758D" w:rsidRPr="009E4E3F" w:rsidRDefault="000E758D" w:rsidP="000E758D">
            <w:pPr>
              <w:autoSpaceDE w:val="0"/>
              <w:autoSpaceDN w:val="0"/>
              <w:adjustRightInd w:val="0"/>
              <w:rPr>
                <w:color w:val="000000"/>
              </w:rPr>
            </w:pPr>
            <w:r>
              <w:rPr>
                <w:color w:val="000000"/>
              </w:rPr>
              <w:t>Ул. 50 лет Октября, 5</w:t>
            </w:r>
          </w:p>
        </w:tc>
      </w:tr>
      <w:tr w:rsidR="000E758D" w:rsidRPr="002F2EF8" w14:paraId="78C38D0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67D4037E" w14:textId="77777777" w:rsidR="000E758D" w:rsidRPr="009E4E3F" w:rsidRDefault="000E758D" w:rsidP="000E758D">
            <w:r>
              <w:t>4</w:t>
            </w:r>
          </w:p>
        </w:tc>
        <w:tc>
          <w:tcPr>
            <w:tcW w:w="8363" w:type="dxa"/>
            <w:tcBorders>
              <w:top w:val="single" w:sz="6" w:space="0" w:color="auto"/>
              <w:left w:val="single" w:sz="6" w:space="0" w:color="auto"/>
              <w:bottom w:val="single" w:sz="6" w:space="0" w:color="auto"/>
              <w:right w:val="single" w:sz="6" w:space="0" w:color="auto"/>
            </w:tcBorders>
          </w:tcPr>
          <w:p w14:paraId="4B96F1B5" w14:textId="77777777" w:rsidR="000E758D" w:rsidRDefault="000E758D" w:rsidP="000E758D">
            <w:pPr>
              <w:autoSpaceDE w:val="0"/>
              <w:autoSpaceDN w:val="0"/>
              <w:adjustRightInd w:val="0"/>
              <w:rPr>
                <w:color w:val="000000"/>
              </w:rPr>
            </w:pPr>
            <w:r>
              <w:rPr>
                <w:color w:val="000000"/>
              </w:rPr>
              <w:t>Ул. 50 лет Октября, 9</w:t>
            </w:r>
          </w:p>
        </w:tc>
      </w:tr>
      <w:tr w:rsidR="000E758D" w:rsidRPr="002F2EF8" w14:paraId="1E108E03"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01067BC6" w14:textId="77777777" w:rsidR="000E758D" w:rsidRPr="009E4E3F" w:rsidRDefault="000E758D" w:rsidP="000E758D">
            <w:r>
              <w:t>5</w:t>
            </w:r>
          </w:p>
        </w:tc>
        <w:tc>
          <w:tcPr>
            <w:tcW w:w="8363" w:type="dxa"/>
            <w:tcBorders>
              <w:top w:val="single" w:sz="6" w:space="0" w:color="auto"/>
              <w:left w:val="single" w:sz="6" w:space="0" w:color="auto"/>
              <w:bottom w:val="single" w:sz="6" w:space="0" w:color="auto"/>
              <w:right w:val="single" w:sz="6" w:space="0" w:color="auto"/>
            </w:tcBorders>
          </w:tcPr>
          <w:p w14:paraId="70C704D0" w14:textId="77777777" w:rsidR="000E758D" w:rsidRDefault="000E758D" w:rsidP="000E758D">
            <w:pPr>
              <w:autoSpaceDE w:val="0"/>
              <w:autoSpaceDN w:val="0"/>
              <w:adjustRightInd w:val="0"/>
              <w:rPr>
                <w:color w:val="000000"/>
              </w:rPr>
            </w:pPr>
            <w:r>
              <w:rPr>
                <w:color w:val="000000"/>
              </w:rPr>
              <w:t>Ул. Шевченко, 2</w:t>
            </w:r>
          </w:p>
        </w:tc>
      </w:tr>
      <w:tr w:rsidR="000E758D" w:rsidRPr="002F2EF8" w14:paraId="1092EDB0"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7C24BE10" w14:textId="77777777" w:rsidR="000E758D" w:rsidRPr="009E4E3F" w:rsidRDefault="000E758D" w:rsidP="000E758D">
            <w:r>
              <w:t>6</w:t>
            </w:r>
          </w:p>
        </w:tc>
        <w:tc>
          <w:tcPr>
            <w:tcW w:w="8363" w:type="dxa"/>
            <w:tcBorders>
              <w:top w:val="single" w:sz="6" w:space="0" w:color="auto"/>
              <w:left w:val="single" w:sz="6" w:space="0" w:color="auto"/>
              <w:bottom w:val="single" w:sz="6" w:space="0" w:color="auto"/>
              <w:right w:val="single" w:sz="6" w:space="0" w:color="auto"/>
            </w:tcBorders>
          </w:tcPr>
          <w:p w14:paraId="289C55C3" w14:textId="77777777" w:rsidR="000E758D" w:rsidRPr="009E4E3F" w:rsidRDefault="000E758D" w:rsidP="000E758D">
            <w:pPr>
              <w:autoSpaceDE w:val="0"/>
              <w:autoSpaceDN w:val="0"/>
              <w:adjustRightInd w:val="0"/>
              <w:rPr>
                <w:color w:val="000000"/>
              </w:rPr>
            </w:pPr>
            <w:r>
              <w:rPr>
                <w:color w:val="000000"/>
              </w:rPr>
              <w:t>Ул. Шевченко, 4</w:t>
            </w:r>
          </w:p>
        </w:tc>
      </w:tr>
      <w:tr w:rsidR="000E758D" w:rsidRPr="002F2EF8" w14:paraId="6FFCDDD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6FB5363A" w14:textId="77777777" w:rsidR="000E758D" w:rsidRPr="009E4E3F" w:rsidRDefault="000E758D" w:rsidP="000E758D">
            <w:r>
              <w:t>7</w:t>
            </w:r>
          </w:p>
        </w:tc>
        <w:tc>
          <w:tcPr>
            <w:tcW w:w="8363" w:type="dxa"/>
            <w:tcBorders>
              <w:top w:val="single" w:sz="6" w:space="0" w:color="auto"/>
              <w:left w:val="single" w:sz="6" w:space="0" w:color="auto"/>
              <w:bottom w:val="single" w:sz="6" w:space="0" w:color="auto"/>
              <w:right w:val="single" w:sz="6" w:space="0" w:color="auto"/>
            </w:tcBorders>
          </w:tcPr>
          <w:p w14:paraId="15EE3F3E" w14:textId="77777777" w:rsidR="000E758D" w:rsidRPr="009E4E3F" w:rsidRDefault="000E758D" w:rsidP="000E758D">
            <w:pPr>
              <w:autoSpaceDE w:val="0"/>
              <w:autoSpaceDN w:val="0"/>
              <w:adjustRightInd w:val="0"/>
              <w:rPr>
                <w:color w:val="000000"/>
              </w:rPr>
            </w:pPr>
            <w:r>
              <w:rPr>
                <w:color w:val="000000"/>
              </w:rPr>
              <w:t>Ул. Малиновского, 63</w:t>
            </w:r>
          </w:p>
        </w:tc>
      </w:tr>
      <w:tr w:rsidR="000E758D" w:rsidRPr="002F2EF8" w14:paraId="7E60781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52D7D41A" w14:textId="77777777" w:rsidR="000E758D" w:rsidRPr="009E4E3F" w:rsidRDefault="000E758D" w:rsidP="000E758D">
            <w:r>
              <w:t>8</w:t>
            </w:r>
          </w:p>
        </w:tc>
        <w:tc>
          <w:tcPr>
            <w:tcW w:w="8363" w:type="dxa"/>
            <w:tcBorders>
              <w:top w:val="single" w:sz="6" w:space="0" w:color="auto"/>
              <w:left w:val="single" w:sz="6" w:space="0" w:color="auto"/>
              <w:bottom w:val="single" w:sz="6" w:space="0" w:color="auto"/>
              <w:right w:val="single" w:sz="6" w:space="0" w:color="auto"/>
            </w:tcBorders>
          </w:tcPr>
          <w:p w14:paraId="3CF0D677" w14:textId="77777777" w:rsidR="000E758D" w:rsidRPr="009E4E3F" w:rsidRDefault="000E758D" w:rsidP="000E758D">
            <w:pPr>
              <w:autoSpaceDE w:val="0"/>
              <w:autoSpaceDN w:val="0"/>
              <w:adjustRightInd w:val="0"/>
              <w:rPr>
                <w:color w:val="000000"/>
              </w:rPr>
            </w:pPr>
            <w:r>
              <w:rPr>
                <w:color w:val="000000"/>
              </w:rPr>
              <w:t>Ул. Малиновского, 65</w:t>
            </w:r>
          </w:p>
        </w:tc>
      </w:tr>
      <w:tr w:rsidR="000E758D" w:rsidRPr="002F2EF8" w14:paraId="45F05AA1"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55EBAA33" w14:textId="77777777" w:rsidR="000E758D" w:rsidRPr="009E4E3F" w:rsidRDefault="000E758D" w:rsidP="000E758D">
            <w:r>
              <w:t>9</w:t>
            </w:r>
          </w:p>
        </w:tc>
        <w:tc>
          <w:tcPr>
            <w:tcW w:w="8363" w:type="dxa"/>
            <w:tcBorders>
              <w:top w:val="single" w:sz="6" w:space="0" w:color="auto"/>
              <w:left w:val="single" w:sz="6" w:space="0" w:color="auto"/>
              <w:bottom w:val="single" w:sz="6" w:space="0" w:color="auto"/>
              <w:right w:val="single" w:sz="6" w:space="0" w:color="auto"/>
            </w:tcBorders>
          </w:tcPr>
          <w:p w14:paraId="4CED4802" w14:textId="77777777" w:rsidR="000E758D" w:rsidRPr="009E4E3F" w:rsidRDefault="000E758D" w:rsidP="000E758D">
            <w:pPr>
              <w:autoSpaceDE w:val="0"/>
              <w:autoSpaceDN w:val="0"/>
              <w:adjustRightInd w:val="0"/>
              <w:rPr>
                <w:color w:val="000000"/>
              </w:rPr>
            </w:pPr>
            <w:r>
              <w:rPr>
                <w:color w:val="000000"/>
              </w:rPr>
              <w:t>Ул. Малиновского, 67</w:t>
            </w:r>
          </w:p>
        </w:tc>
      </w:tr>
      <w:tr w:rsidR="000E758D" w:rsidRPr="002F2EF8" w14:paraId="11C17D15"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30D1AD87" w14:textId="77777777" w:rsidR="000E758D" w:rsidRPr="009E4E3F" w:rsidRDefault="000E758D" w:rsidP="000E758D">
            <w:r>
              <w:t>10</w:t>
            </w:r>
          </w:p>
        </w:tc>
        <w:tc>
          <w:tcPr>
            <w:tcW w:w="8363" w:type="dxa"/>
            <w:tcBorders>
              <w:top w:val="single" w:sz="6" w:space="0" w:color="auto"/>
              <w:left w:val="single" w:sz="6" w:space="0" w:color="auto"/>
              <w:bottom w:val="single" w:sz="6" w:space="0" w:color="auto"/>
              <w:right w:val="single" w:sz="6" w:space="0" w:color="auto"/>
            </w:tcBorders>
          </w:tcPr>
          <w:p w14:paraId="76FAE21D" w14:textId="77777777" w:rsidR="000E758D" w:rsidRPr="009E4E3F" w:rsidRDefault="000E758D" w:rsidP="000E758D">
            <w:pPr>
              <w:autoSpaceDE w:val="0"/>
              <w:autoSpaceDN w:val="0"/>
              <w:adjustRightInd w:val="0"/>
              <w:rPr>
                <w:color w:val="000000"/>
              </w:rPr>
            </w:pPr>
            <w:r>
              <w:rPr>
                <w:color w:val="000000"/>
              </w:rPr>
              <w:t>Ул. Малиновского, 75</w:t>
            </w:r>
          </w:p>
        </w:tc>
      </w:tr>
      <w:tr w:rsidR="000E758D" w:rsidRPr="002F2EF8" w14:paraId="73C8C729"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46E83C8F" w14:textId="77777777" w:rsidR="000E758D" w:rsidRPr="009E4E3F" w:rsidRDefault="000E758D" w:rsidP="000E758D">
            <w:r>
              <w:t>11</w:t>
            </w:r>
          </w:p>
        </w:tc>
        <w:tc>
          <w:tcPr>
            <w:tcW w:w="8363" w:type="dxa"/>
            <w:tcBorders>
              <w:top w:val="single" w:sz="6" w:space="0" w:color="auto"/>
              <w:left w:val="single" w:sz="6" w:space="0" w:color="auto"/>
              <w:bottom w:val="single" w:sz="6" w:space="0" w:color="auto"/>
              <w:right w:val="single" w:sz="6" w:space="0" w:color="auto"/>
            </w:tcBorders>
          </w:tcPr>
          <w:p w14:paraId="5668210D" w14:textId="77777777" w:rsidR="000E758D" w:rsidRPr="009E4E3F" w:rsidRDefault="000E758D" w:rsidP="000E758D">
            <w:pPr>
              <w:autoSpaceDE w:val="0"/>
              <w:autoSpaceDN w:val="0"/>
              <w:adjustRightInd w:val="0"/>
              <w:rPr>
                <w:color w:val="000000"/>
              </w:rPr>
            </w:pPr>
            <w:r>
              <w:rPr>
                <w:color w:val="000000"/>
              </w:rPr>
              <w:t>Ул. Малиновского, 79</w:t>
            </w:r>
          </w:p>
        </w:tc>
      </w:tr>
      <w:tr w:rsidR="000E758D" w:rsidRPr="002F2EF8" w14:paraId="6EBD64BD"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788D6F1F" w14:textId="77777777" w:rsidR="000E758D" w:rsidRPr="009E4E3F" w:rsidRDefault="000E758D" w:rsidP="000E758D">
            <w:r>
              <w:t>12</w:t>
            </w:r>
          </w:p>
        </w:tc>
        <w:tc>
          <w:tcPr>
            <w:tcW w:w="8363" w:type="dxa"/>
            <w:tcBorders>
              <w:top w:val="single" w:sz="6" w:space="0" w:color="auto"/>
              <w:left w:val="single" w:sz="6" w:space="0" w:color="auto"/>
              <w:bottom w:val="single" w:sz="6" w:space="0" w:color="auto"/>
              <w:right w:val="single" w:sz="6" w:space="0" w:color="auto"/>
            </w:tcBorders>
          </w:tcPr>
          <w:p w14:paraId="64ECE295" w14:textId="77777777" w:rsidR="000E758D" w:rsidRPr="009E4E3F" w:rsidRDefault="000E758D" w:rsidP="000E758D">
            <w:pPr>
              <w:autoSpaceDE w:val="0"/>
              <w:autoSpaceDN w:val="0"/>
              <w:adjustRightInd w:val="0"/>
              <w:rPr>
                <w:color w:val="000000"/>
              </w:rPr>
            </w:pPr>
            <w:r>
              <w:rPr>
                <w:color w:val="000000"/>
              </w:rPr>
              <w:t>Ул. Комарова, 22</w:t>
            </w:r>
          </w:p>
        </w:tc>
      </w:tr>
      <w:tr w:rsidR="000E758D" w:rsidRPr="002F2EF8" w14:paraId="43FF711F"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72CE951A" w14:textId="77777777" w:rsidR="000E758D" w:rsidRPr="009E4E3F" w:rsidRDefault="000E758D" w:rsidP="000E758D">
            <w:r>
              <w:t>13</w:t>
            </w:r>
          </w:p>
        </w:tc>
        <w:tc>
          <w:tcPr>
            <w:tcW w:w="8363" w:type="dxa"/>
            <w:tcBorders>
              <w:top w:val="single" w:sz="6" w:space="0" w:color="auto"/>
              <w:left w:val="single" w:sz="6" w:space="0" w:color="auto"/>
              <w:bottom w:val="single" w:sz="6" w:space="0" w:color="auto"/>
              <w:right w:val="single" w:sz="6" w:space="0" w:color="auto"/>
            </w:tcBorders>
          </w:tcPr>
          <w:p w14:paraId="7A3AFCC1" w14:textId="77777777" w:rsidR="000E758D" w:rsidRPr="009E4E3F" w:rsidRDefault="000E758D" w:rsidP="000E758D">
            <w:pPr>
              <w:autoSpaceDE w:val="0"/>
              <w:autoSpaceDN w:val="0"/>
              <w:adjustRightInd w:val="0"/>
              <w:rPr>
                <w:color w:val="000000"/>
              </w:rPr>
            </w:pPr>
            <w:r>
              <w:rPr>
                <w:color w:val="000000"/>
              </w:rPr>
              <w:t>Ул. Комарова, 25</w:t>
            </w:r>
          </w:p>
        </w:tc>
      </w:tr>
      <w:tr w:rsidR="000E758D" w:rsidRPr="002F2EF8" w14:paraId="6895339B" w14:textId="77777777" w:rsidTr="009E4E3F">
        <w:trPr>
          <w:trHeight w:val="241"/>
        </w:trPr>
        <w:tc>
          <w:tcPr>
            <w:tcW w:w="1040" w:type="dxa"/>
            <w:tcBorders>
              <w:top w:val="single" w:sz="4" w:space="0" w:color="auto"/>
              <w:left w:val="single" w:sz="4" w:space="0" w:color="auto"/>
              <w:bottom w:val="single" w:sz="4" w:space="0" w:color="auto"/>
              <w:right w:val="single" w:sz="4" w:space="0" w:color="auto"/>
            </w:tcBorders>
          </w:tcPr>
          <w:p w14:paraId="39A39997" w14:textId="77777777" w:rsidR="000E758D" w:rsidRPr="009E4E3F" w:rsidRDefault="000E758D" w:rsidP="000E758D">
            <w:r>
              <w:t>14</w:t>
            </w:r>
          </w:p>
        </w:tc>
        <w:tc>
          <w:tcPr>
            <w:tcW w:w="8363" w:type="dxa"/>
            <w:tcBorders>
              <w:top w:val="single" w:sz="6" w:space="0" w:color="auto"/>
              <w:left w:val="single" w:sz="6" w:space="0" w:color="auto"/>
              <w:bottom w:val="single" w:sz="6" w:space="0" w:color="auto"/>
              <w:right w:val="single" w:sz="6" w:space="0" w:color="auto"/>
            </w:tcBorders>
          </w:tcPr>
          <w:p w14:paraId="5447FBD6" w14:textId="77777777" w:rsidR="000E758D" w:rsidRPr="009E4E3F" w:rsidRDefault="000E758D" w:rsidP="000E758D">
            <w:pPr>
              <w:autoSpaceDE w:val="0"/>
              <w:autoSpaceDN w:val="0"/>
              <w:adjustRightInd w:val="0"/>
              <w:rPr>
                <w:color w:val="000000"/>
              </w:rPr>
            </w:pPr>
            <w:r>
              <w:rPr>
                <w:color w:val="000000"/>
              </w:rPr>
              <w:t>Ул. Комарова, 35</w:t>
            </w:r>
          </w:p>
        </w:tc>
      </w:tr>
    </w:tbl>
    <w:p w14:paraId="3EE9AC9B" w14:textId="77777777" w:rsidR="00C70CA5" w:rsidRPr="00A0700A" w:rsidRDefault="00C70CA5" w:rsidP="00920396">
      <w:pPr>
        <w:pStyle w:val="a4"/>
        <w:rPr>
          <w:rFonts w:ascii="Times New Roman" w:hAnsi="Times New Roman" w:cs="Times New Roman"/>
          <w:color w:val="000000"/>
          <w:sz w:val="20"/>
          <w:szCs w:val="20"/>
        </w:rPr>
      </w:pPr>
      <w:r w:rsidRPr="002F2EF8">
        <w:rPr>
          <w:rFonts w:cs="Times New Roman"/>
          <w:color w:val="000000"/>
          <w:sz w:val="20"/>
          <w:szCs w:val="20"/>
        </w:rPr>
        <w:t xml:space="preserve"> </w:t>
      </w:r>
      <w:r w:rsidR="00A0700A">
        <w:rPr>
          <w:rFonts w:ascii="Times New Roman" w:hAnsi="Times New Roman" w:cs="Times New Roman"/>
          <w:color w:val="000000"/>
          <w:sz w:val="20"/>
          <w:szCs w:val="20"/>
        </w:rPr>
        <w:t>*</w:t>
      </w:r>
      <w:r w:rsidR="00A0700A"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258F9458" w14:textId="77777777" w:rsidR="00E46040" w:rsidRDefault="00E46040" w:rsidP="009210AB">
      <w:pPr>
        <w:jc w:val="right"/>
        <w:rPr>
          <w:sz w:val="28"/>
          <w:szCs w:val="28"/>
        </w:rPr>
      </w:pPr>
    </w:p>
    <w:p w14:paraId="103ACC3D" w14:textId="77777777" w:rsidR="000269AC" w:rsidRDefault="000269AC" w:rsidP="009210AB">
      <w:pPr>
        <w:jc w:val="right"/>
        <w:rPr>
          <w:sz w:val="28"/>
          <w:szCs w:val="28"/>
        </w:rPr>
      </w:pPr>
    </w:p>
    <w:p w14:paraId="3AB9F296" w14:textId="062CFC2C" w:rsidR="000269AC" w:rsidRDefault="000269AC" w:rsidP="009210AB">
      <w:pPr>
        <w:jc w:val="right"/>
        <w:rPr>
          <w:sz w:val="28"/>
          <w:szCs w:val="28"/>
        </w:rPr>
      </w:pPr>
    </w:p>
    <w:p w14:paraId="06D2D8D0" w14:textId="61D45936" w:rsidR="009C058D" w:rsidRDefault="009C058D" w:rsidP="009210AB">
      <w:pPr>
        <w:jc w:val="right"/>
        <w:rPr>
          <w:sz w:val="28"/>
          <w:szCs w:val="28"/>
        </w:rPr>
      </w:pPr>
    </w:p>
    <w:p w14:paraId="2A6F488E" w14:textId="0A3F448F" w:rsidR="009C058D" w:rsidRDefault="009C058D" w:rsidP="009210AB">
      <w:pPr>
        <w:jc w:val="right"/>
        <w:rPr>
          <w:sz w:val="28"/>
          <w:szCs w:val="28"/>
        </w:rPr>
      </w:pPr>
    </w:p>
    <w:p w14:paraId="3835D4AD" w14:textId="042CC991" w:rsidR="009C058D" w:rsidRDefault="009C058D" w:rsidP="009210AB">
      <w:pPr>
        <w:jc w:val="right"/>
        <w:rPr>
          <w:sz w:val="28"/>
          <w:szCs w:val="28"/>
        </w:rPr>
      </w:pPr>
    </w:p>
    <w:p w14:paraId="453D758D" w14:textId="61D36CB3" w:rsidR="009C058D" w:rsidRDefault="009C058D" w:rsidP="009210AB">
      <w:pPr>
        <w:jc w:val="right"/>
        <w:rPr>
          <w:sz w:val="28"/>
          <w:szCs w:val="28"/>
        </w:rPr>
      </w:pPr>
    </w:p>
    <w:p w14:paraId="06FDFE00" w14:textId="5905F9D9" w:rsidR="009C058D" w:rsidRDefault="009C058D" w:rsidP="009210AB">
      <w:pPr>
        <w:jc w:val="right"/>
        <w:rPr>
          <w:sz w:val="28"/>
          <w:szCs w:val="28"/>
        </w:rPr>
      </w:pPr>
    </w:p>
    <w:p w14:paraId="554EEE58" w14:textId="501A911E" w:rsidR="009C058D" w:rsidRDefault="009C058D" w:rsidP="009210AB">
      <w:pPr>
        <w:jc w:val="right"/>
        <w:rPr>
          <w:sz w:val="28"/>
          <w:szCs w:val="28"/>
        </w:rPr>
      </w:pPr>
    </w:p>
    <w:p w14:paraId="263DFC00" w14:textId="32F94625" w:rsidR="009C058D" w:rsidRDefault="009C058D" w:rsidP="009210AB">
      <w:pPr>
        <w:jc w:val="right"/>
        <w:rPr>
          <w:sz w:val="28"/>
          <w:szCs w:val="28"/>
        </w:rPr>
      </w:pPr>
    </w:p>
    <w:p w14:paraId="2004D17C" w14:textId="73E545EE" w:rsidR="009C058D" w:rsidRDefault="009C058D" w:rsidP="009210AB">
      <w:pPr>
        <w:jc w:val="right"/>
        <w:rPr>
          <w:sz w:val="28"/>
          <w:szCs w:val="28"/>
        </w:rPr>
      </w:pPr>
    </w:p>
    <w:p w14:paraId="3DB8AB08" w14:textId="70861736" w:rsidR="009C058D" w:rsidRDefault="009C058D" w:rsidP="009210AB">
      <w:pPr>
        <w:jc w:val="right"/>
        <w:rPr>
          <w:sz w:val="28"/>
          <w:szCs w:val="28"/>
        </w:rPr>
      </w:pPr>
    </w:p>
    <w:p w14:paraId="6335737E" w14:textId="149C92CD" w:rsidR="009C058D" w:rsidRDefault="009C058D" w:rsidP="009210AB">
      <w:pPr>
        <w:jc w:val="right"/>
        <w:rPr>
          <w:sz w:val="28"/>
          <w:szCs w:val="28"/>
        </w:rPr>
      </w:pPr>
    </w:p>
    <w:p w14:paraId="55B876C6" w14:textId="20B15B87" w:rsidR="009C058D" w:rsidRDefault="009C058D" w:rsidP="009210AB">
      <w:pPr>
        <w:jc w:val="right"/>
        <w:rPr>
          <w:sz w:val="28"/>
          <w:szCs w:val="28"/>
        </w:rPr>
      </w:pPr>
    </w:p>
    <w:p w14:paraId="4F111C77" w14:textId="5E7DD393" w:rsidR="009C058D" w:rsidRDefault="009C058D" w:rsidP="009210AB">
      <w:pPr>
        <w:jc w:val="right"/>
        <w:rPr>
          <w:sz w:val="28"/>
          <w:szCs w:val="28"/>
        </w:rPr>
      </w:pPr>
    </w:p>
    <w:p w14:paraId="1C2AA025" w14:textId="2A4E7AF1" w:rsidR="009C058D" w:rsidRDefault="009C058D" w:rsidP="009210AB">
      <w:pPr>
        <w:jc w:val="right"/>
        <w:rPr>
          <w:sz w:val="28"/>
          <w:szCs w:val="28"/>
        </w:rPr>
      </w:pPr>
    </w:p>
    <w:p w14:paraId="1FCF3EAD" w14:textId="6CA4457E" w:rsidR="009C058D" w:rsidRDefault="009C058D" w:rsidP="009210AB">
      <w:pPr>
        <w:jc w:val="right"/>
        <w:rPr>
          <w:sz w:val="28"/>
          <w:szCs w:val="28"/>
        </w:rPr>
      </w:pPr>
    </w:p>
    <w:p w14:paraId="750ADA06" w14:textId="3C5AFDB5" w:rsidR="009C058D" w:rsidRDefault="009C058D" w:rsidP="009210AB">
      <w:pPr>
        <w:jc w:val="right"/>
        <w:rPr>
          <w:sz w:val="28"/>
          <w:szCs w:val="28"/>
        </w:rPr>
      </w:pPr>
    </w:p>
    <w:p w14:paraId="09C3E764" w14:textId="3B90AA9D" w:rsidR="009C058D" w:rsidRDefault="009C058D" w:rsidP="009210AB">
      <w:pPr>
        <w:jc w:val="right"/>
        <w:rPr>
          <w:sz w:val="28"/>
          <w:szCs w:val="28"/>
        </w:rPr>
      </w:pPr>
    </w:p>
    <w:p w14:paraId="37EE2739" w14:textId="4663758C" w:rsidR="009C058D" w:rsidRDefault="009C058D" w:rsidP="009210AB">
      <w:pPr>
        <w:jc w:val="right"/>
        <w:rPr>
          <w:sz w:val="28"/>
          <w:szCs w:val="28"/>
        </w:rPr>
      </w:pPr>
    </w:p>
    <w:p w14:paraId="70A14C68" w14:textId="76FD15BC" w:rsidR="009C058D" w:rsidRDefault="009C058D" w:rsidP="009210AB">
      <w:pPr>
        <w:jc w:val="right"/>
        <w:rPr>
          <w:sz w:val="28"/>
          <w:szCs w:val="28"/>
        </w:rPr>
      </w:pPr>
    </w:p>
    <w:p w14:paraId="6637B31F" w14:textId="01DFA6C6" w:rsidR="009C058D" w:rsidRDefault="009C058D" w:rsidP="009210AB">
      <w:pPr>
        <w:jc w:val="right"/>
        <w:rPr>
          <w:sz w:val="28"/>
          <w:szCs w:val="28"/>
        </w:rPr>
      </w:pPr>
    </w:p>
    <w:p w14:paraId="7C0DACBA" w14:textId="33A8619F" w:rsidR="009C058D" w:rsidRDefault="009C058D" w:rsidP="009210AB">
      <w:pPr>
        <w:jc w:val="right"/>
        <w:rPr>
          <w:sz w:val="28"/>
          <w:szCs w:val="28"/>
        </w:rPr>
      </w:pPr>
    </w:p>
    <w:p w14:paraId="5DB5D984" w14:textId="2466851B" w:rsidR="009C058D" w:rsidRDefault="009C058D" w:rsidP="009210AB">
      <w:pPr>
        <w:jc w:val="right"/>
        <w:rPr>
          <w:sz w:val="28"/>
          <w:szCs w:val="28"/>
        </w:rPr>
      </w:pPr>
    </w:p>
    <w:p w14:paraId="0C0D22B8" w14:textId="6EF9B260" w:rsidR="009C058D" w:rsidRDefault="009C058D" w:rsidP="009210AB">
      <w:pPr>
        <w:jc w:val="right"/>
        <w:rPr>
          <w:sz w:val="28"/>
          <w:szCs w:val="28"/>
        </w:rPr>
      </w:pPr>
    </w:p>
    <w:p w14:paraId="7C3CFC4A" w14:textId="4AA7A6FB" w:rsidR="009C058D" w:rsidRDefault="009C058D" w:rsidP="009210AB">
      <w:pPr>
        <w:jc w:val="right"/>
        <w:rPr>
          <w:sz w:val="28"/>
          <w:szCs w:val="28"/>
        </w:rPr>
      </w:pPr>
    </w:p>
    <w:p w14:paraId="1CBDCE04" w14:textId="38953955" w:rsidR="009C058D" w:rsidRDefault="009C058D" w:rsidP="009210AB">
      <w:pPr>
        <w:jc w:val="right"/>
        <w:rPr>
          <w:sz w:val="28"/>
          <w:szCs w:val="28"/>
        </w:rPr>
      </w:pPr>
    </w:p>
    <w:p w14:paraId="0A9C47B3" w14:textId="7599FE25" w:rsidR="009210AB" w:rsidRDefault="009210AB" w:rsidP="009210AB">
      <w:pPr>
        <w:jc w:val="right"/>
        <w:rPr>
          <w:sz w:val="28"/>
          <w:szCs w:val="28"/>
        </w:rPr>
      </w:pPr>
      <w:bookmarkStart w:id="0" w:name="_GoBack"/>
      <w:bookmarkEnd w:id="0"/>
      <w:r w:rsidRPr="00A41035">
        <w:rPr>
          <w:sz w:val="28"/>
          <w:szCs w:val="28"/>
        </w:rPr>
        <w:lastRenderedPageBreak/>
        <w:t xml:space="preserve">Приложение № </w:t>
      </w:r>
      <w:r>
        <w:rPr>
          <w:sz w:val="28"/>
          <w:szCs w:val="28"/>
        </w:rPr>
        <w:t>4</w:t>
      </w:r>
      <w:r w:rsidRPr="00A41035">
        <w:rPr>
          <w:sz w:val="28"/>
          <w:szCs w:val="28"/>
        </w:rPr>
        <w:t xml:space="preserve"> к Паспорту</w:t>
      </w:r>
    </w:p>
    <w:p w14:paraId="28776463" w14:textId="77777777"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14:paraId="0752F2F3" w14:textId="77777777" w:rsidR="009210AB" w:rsidRDefault="009210AB" w:rsidP="009210AB">
      <w:pPr>
        <w:jc w:val="right"/>
        <w:rPr>
          <w:sz w:val="28"/>
          <w:szCs w:val="28"/>
        </w:rPr>
      </w:pPr>
      <w:r w:rsidRPr="00A41035">
        <w:rPr>
          <w:sz w:val="28"/>
          <w:szCs w:val="28"/>
        </w:rPr>
        <w:t xml:space="preserve"> общественных территорий, мест массового</w:t>
      </w:r>
    </w:p>
    <w:p w14:paraId="143F049C" w14:textId="77777777" w:rsidR="009210AB" w:rsidRDefault="009210AB" w:rsidP="009210AB">
      <w:pPr>
        <w:jc w:val="right"/>
        <w:rPr>
          <w:sz w:val="28"/>
          <w:szCs w:val="28"/>
        </w:rPr>
      </w:pPr>
      <w:r w:rsidRPr="00A41035">
        <w:rPr>
          <w:sz w:val="28"/>
          <w:szCs w:val="28"/>
        </w:rPr>
        <w:t xml:space="preserve"> отдыха граждан (городских парков), дворовых</w:t>
      </w:r>
    </w:p>
    <w:p w14:paraId="50A08E37" w14:textId="77777777" w:rsidR="009210AB" w:rsidRDefault="009210AB" w:rsidP="009210AB">
      <w:pPr>
        <w:jc w:val="right"/>
        <w:rPr>
          <w:sz w:val="28"/>
          <w:szCs w:val="28"/>
        </w:rPr>
      </w:pPr>
      <w:r w:rsidRPr="00A41035">
        <w:rPr>
          <w:sz w:val="28"/>
          <w:szCs w:val="28"/>
        </w:rPr>
        <w:t xml:space="preserve"> территорий многоквартирных домов, ремонт</w:t>
      </w:r>
    </w:p>
    <w:p w14:paraId="3A7CC100" w14:textId="77777777"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14:paraId="5F0501DA" w14:textId="77777777" w:rsidR="009210AB" w:rsidRDefault="009210AB" w:rsidP="009210AB">
      <w:pPr>
        <w:tabs>
          <w:tab w:val="center" w:pos="0"/>
        </w:tabs>
        <w:jc w:val="right"/>
        <w:rPr>
          <w:sz w:val="28"/>
          <w:szCs w:val="28"/>
        </w:rPr>
      </w:pPr>
      <w:r>
        <w:rPr>
          <w:sz w:val="24"/>
          <w:szCs w:val="24"/>
        </w:rPr>
        <w:t xml:space="preserve"> </w:t>
      </w:r>
    </w:p>
    <w:p w14:paraId="5E24F4C4" w14:textId="77777777" w:rsidR="009210AB" w:rsidRPr="0078283C" w:rsidRDefault="009210AB" w:rsidP="009210AB">
      <w:pPr>
        <w:jc w:val="center"/>
        <w:rPr>
          <w:sz w:val="26"/>
          <w:szCs w:val="26"/>
        </w:rPr>
      </w:pPr>
      <w:r w:rsidRPr="0078283C">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14:paraId="4ACEE49C" w14:textId="77777777" w:rsidR="009210AB" w:rsidRPr="0078283C" w:rsidRDefault="009210AB" w:rsidP="009210AB">
      <w:pPr>
        <w:jc w:val="center"/>
        <w:rPr>
          <w:color w:val="000000"/>
          <w:sz w:val="26"/>
          <w:szCs w:val="26"/>
        </w:rPr>
      </w:pPr>
      <w:r w:rsidRPr="0078283C">
        <w:rPr>
          <w:sz w:val="26"/>
          <w:szCs w:val="26"/>
        </w:rPr>
        <w:t xml:space="preserve"> </w:t>
      </w:r>
      <w:r w:rsidRPr="0078283C">
        <w:rPr>
          <w:color w:val="000000"/>
          <w:sz w:val="26"/>
          <w:szCs w:val="26"/>
        </w:rPr>
        <w:t xml:space="preserve">   </w:t>
      </w:r>
    </w:p>
    <w:p w14:paraId="7E25139A" w14:textId="77777777" w:rsidR="009210AB" w:rsidRPr="0078283C" w:rsidRDefault="009210AB" w:rsidP="009210AB">
      <w:pPr>
        <w:jc w:val="both"/>
        <w:rPr>
          <w:bCs/>
          <w:sz w:val="26"/>
          <w:szCs w:val="26"/>
        </w:rPr>
      </w:pPr>
      <w:r w:rsidRPr="0078283C">
        <w:rPr>
          <w:color w:val="000000"/>
          <w:sz w:val="26"/>
          <w:szCs w:val="26"/>
        </w:rPr>
        <w:t xml:space="preserve"> </w:t>
      </w:r>
      <w:r w:rsidRPr="0078283C">
        <w:rPr>
          <w:color w:val="000000"/>
          <w:sz w:val="26"/>
          <w:szCs w:val="26"/>
        </w:rPr>
        <w:tab/>
        <w:t xml:space="preserve">1. </w:t>
      </w:r>
      <w:r w:rsidRPr="0078283C">
        <w:rPr>
          <w:bCs/>
          <w:color w:val="000000"/>
          <w:sz w:val="26"/>
          <w:szCs w:val="26"/>
        </w:rPr>
        <w:t>Целью предоставления субсидии на р</w:t>
      </w:r>
      <w:r w:rsidRPr="0078283C">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sidRPr="0078283C">
        <w:rPr>
          <w:rFonts w:eastAsia="Calibri"/>
          <w:color w:val="000000"/>
          <w:sz w:val="26"/>
          <w:szCs w:val="26"/>
        </w:rPr>
        <w:t xml:space="preserve"> </w:t>
      </w:r>
      <w:r w:rsidRPr="0078283C">
        <w:rPr>
          <w:bCs/>
          <w:color w:val="000000"/>
          <w:sz w:val="26"/>
          <w:szCs w:val="26"/>
        </w:rPr>
        <w:t xml:space="preserve">является </w:t>
      </w:r>
      <w:r w:rsidRPr="0078283C">
        <w:rPr>
          <w:bCs/>
          <w:sz w:val="26"/>
          <w:szCs w:val="26"/>
        </w:rPr>
        <w:t>софинансирование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14:paraId="6F6E0077" w14:textId="77777777" w:rsidR="009210AB" w:rsidRPr="0078283C" w:rsidRDefault="009210AB" w:rsidP="009210AB">
      <w:pPr>
        <w:jc w:val="both"/>
        <w:rPr>
          <w:color w:val="000000"/>
          <w:sz w:val="26"/>
          <w:szCs w:val="26"/>
        </w:rPr>
      </w:pPr>
      <w:r w:rsidRPr="0078283C">
        <w:rPr>
          <w:bCs/>
          <w:color w:val="000000"/>
          <w:sz w:val="26"/>
          <w:szCs w:val="26"/>
        </w:rPr>
        <w:tab/>
        <w:t>2. М</w:t>
      </w:r>
      <w:r w:rsidRPr="0078283C">
        <w:rPr>
          <w:color w:val="000000"/>
          <w:sz w:val="26"/>
          <w:szCs w:val="26"/>
        </w:rPr>
        <w:t>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флешмобов, проведение субботников и др.</w:t>
      </w:r>
    </w:p>
    <w:p w14:paraId="6A14C971" w14:textId="77777777" w:rsidR="009210AB" w:rsidRPr="0078283C" w:rsidRDefault="009210AB" w:rsidP="009210AB">
      <w:pPr>
        <w:jc w:val="both"/>
        <w:rPr>
          <w:color w:val="000000"/>
          <w:sz w:val="26"/>
          <w:szCs w:val="26"/>
        </w:rPr>
      </w:pPr>
      <w:r w:rsidRPr="0078283C">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sidRPr="0078283C">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color w:val="000000"/>
          <w:sz w:val="26"/>
          <w:szCs w:val="26"/>
        </w:rPr>
        <w:t xml:space="preserve">. Порядком определены основные понятия. </w:t>
      </w:r>
    </w:p>
    <w:p w14:paraId="3A80E9C4" w14:textId="77777777" w:rsidR="009210AB" w:rsidRPr="0078283C" w:rsidRDefault="009210AB" w:rsidP="009210AB">
      <w:pPr>
        <w:ind w:firstLine="709"/>
        <w:jc w:val="both"/>
        <w:rPr>
          <w:color w:val="000000"/>
          <w:sz w:val="26"/>
          <w:szCs w:val="26"/>
        </w:rPr>
      </w:pPr>
      <w:r w:rsidRPr="0078283C">
        <w:rPr>
          <w:bCs/>
          <w:color w:val="000000"/>
          <w:sz w:val="26"/>
          <w:szCs w:val="26"/>
        </w:rPr>
        <w:t xml:space="preserve">Под благоустройством территорий </w:t>
      </w:r>
      <w:r w:rsidRPr="0078283C">
        <w:rPr>
          <w:color w:val="000000"/>
          <w:sz w:val="26"/>
          <w:szCs w:val="26"/>
        </w:rPr>
        <w:t>на получение данной субсидии определены следующие виды работ:</w:t>
      </w:r>
    </w:p>
    <w:p w14:paraId="7E94C563"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color w:val="000000"/>
          <w:sz w:val="26"/>
          <w:szCs w:val="26"/>
        </w:rPr>
        <w:t xml:space="preserve"> </w:t>
      </w:r>
      <w:r w:rsidRPr="0078283C">
        <w:rPr>
          <w:rFonts w:eastAsia="Calibri"/>
          <w:sz w:val="26"/>
          <w:szCs w:val="26"/>
        </w:rPr>
        <w:t>1) обустройство детской площадки;</w:t>
      </w:r>
    </w:p>
    <w:p w14:paraId="2C656838"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2) обустройство спортивной площадки;</w:t>
      </w:r>
    </w:p>
    <w:p w14:paraId="495BEC8F"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3) оборудование зоны тихого отдыха;</w:t>
      </w:r>
    </w:p>
    <w:p w14:paraId="668EF6F9"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4) обеспечение освещения территории;</w:t>
      </w:r>
    </w:p>
    <w:p w14:paraId="15A5A42C"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5) установка скамеек, урн;</w:t>
      </w:r>
    </w:p>
    <w:p w14:paraId="0E97ED2D" w14:textId="77777777"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6) оборудование площадки для хозяйственно-бытовых нужд;</w:t>
      </w:r>
    </w:p>
    <w:p w14:paraId="75728BDF" w14:textId="77777777" w:rsidR="009210AB" w:rsidRPr="0078283C" w:rsidRDefault="009210AB" w:rsidP="009210AB">
      <w:pPr>
        <w:shd w:val="clear" w:color="auto" w:fill="FFFFFF"/>
        <w:ind w:firstLine="709"/>
        <w:jc w:val="both"/>
        <w:rPr>
          <w:rFonts w:eastAsia="Calibri"/>
          <w:sz w:val="26"/>
          <w:szCs w:val="26"/>
        </w:rPr>
      </w:pPr>
      <w:r w:rsidRPr="0078283C">
        <w:rPr>
          <w:rFonts w:eastAsia="Calibri"/>
          <w:sz w:val="26"/>
          <w:szCs w:val="26"/>
        </w:rPr>
        <w:lastRenderedPageBreak/>
        <w:t>7) оборудование (ремонт) тротуаров и проездов;</w:t>
      </w:r>
    </w:p>
    <w:p w14:paraId="466CD083" w14:textId="77777777" w:rsidR="009210AB" w:rsidRPr="0078283C" w:rsidRDefault="009210AB" w:rsidP="009210AB">
      <w:pPr>
        <w:shd w:val="clear" w:color="auto" w:fill="FFFFFF"/>
        <w:ind w:firstLine="709"/>
        <w:jc w:val="both"/>
        <w:rPr>
          <w:sz w:val="26"/>
          <w:szCs w:val="26"/>
        </w:rPr>
      </w:pPr>
      <w:r w:rsidRPr="0078283C">
        <w:rPr>
          <w:rFonts w:eastAsia="Calibri"/>
          <w:sz w:val="26"/>
          <w:szCs w:val="26"/>
        </w:rPr>
        <w:t>8) оборудование (ремонт) ливневой канализации.</w:t>
      </w:r>
    </w:p>
    <w:p w14:paraId="57881E03" w14:textId="77777777" w:rsidR="009210AB" w:rsidRDefault="009210AB" w:rsidP="009210AB">
      <w:pPr>
        <w:ind w:firstLine="540"/>
        <w:jc w:val="both"/>
        <w:rPr>
          <w:color w:val="000000"/>
          <w:sz w:val="26"/>
          <w:szCs w:val="26"/>
        </w:rPr>
      </w:pPr>
      <w:r w:rsidRPr="0078283C">
        <w:rPr>
          <w:color w:val="000000"/>
          <w:sz w:val="26"/>
          <w:szCs w:val="26"/>
        </w:rPr>
        <w:t xml:space="preserve">4. Перечень дворовых территорий </w:t>
      </w:r>
      <w:r w:rsidRPr="0078283C">
        <w:rPr>
          <w:bCs/>
          <w:color w:val="000000"/>
          <w:sz w:val="26"/>
          <w:szCs w:val="26"/>
        </w:rPr>
        <w:t>(совокупности дворовых территорий)</w:t>
      </w:r>
      <w:r w:rsidRPr="0078283C">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sidRPr="0078283C">
        <w:rPr>
          <w:bCs/>
          <w:color w:val="000000"/>
          <w:sz w:val="26"/>
          <w:szCs w:val="26"/>
        </w:rPr>
        <w:t xml:space="preserve">в части реализации </w:t>
      </w:r>
      <w:r w:rsidRPr="0078283C">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bCs/>
          <w:color w:val="000000"/>
          <w:sz w:val="26"/>
          <w:szCs w:val="26"/>
        </w:rPr>
        <w:t xml:space="preserve"> </w:t>
      </w:r>
      <w:r w:rsidRPr="0078283C">
        <w:rPr>
          <w:color w:val="000000"/>
          <w:sz w:val="26"/>
          <w:szCs w:val="26"/>
        </w:rPr>
        <w:t xml:space="preserve">на соответствующий год и последующие годы.  </w:t>
      </w:r>
      <w:r w:rsidRPr="0078283C">
        <w:rPr>
          <w:color w:val="000000"/>
          <w:sz w:val="26"/>
          <w:szCs w:val="26"/>
        </w:rPr>
        <w:tab/>
      </w:r>
    </w:p>
    <w:p w14:paraId="1BF42C90" w14:textId="77777777" w:rsidR="009210AB" w:rsidRPr="0078283C" w:rsidRDefault="009210AB" w:rsidP="009210AB">
      <w:pPr>
        <w:ind w:firstLine="540"/>
        <w:jc w:val="both"/>
        <w:rPr>
          <w:color w:val="000000"/>
          <w:sz w:val="26"/>
          <w:szCs w:val="26"/>
        </w:rPr>
      </w:pPr>
      <w:r>
        <w:rPr>
          <w:color w:val="000000"/>
          <w:sz w:val="26"/>
          <w:szCs w:val="26"/>
        </w:rPr>
        <w:t xml:space="preserve">5. </w:t>
      </w:r>
      <w:r w:rsidRPr="0078283C">
        <w:rPr>
          <w:color w:val="000000"/>
          <w:sz w:val="26"/>
          <w:szCs w:val="26"/>
        </w:rPr>
        <w:t xml:space="preserve">Дворовые территории, не реализованные в 2022-2024 годах по проектам «1000 дворов» и </w:t>
      </w:r>
      <w:r w:rsidRPr="0078283C">
        <w:rPr>
          <w:sz w:val="26"/>
          <w:szCs w:val="26"/>
        </w:rPr>
        <w:t>дальневосточных дворов</w:t>
      </w:r>
      <w:r w:rsidRPr="0078283C">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14:paraId="015E5121" w14:textId="77777777" w:rsidR="009210AB" w:rsidRPr="0078283C" w:rsidRDefault="009210AB" w:rsidP="009210AB">
      <w:pPr>
        <w:ind w:firstLine="540"/>
        <w:jc w:val="both"/>
        <w:rPr>
          <w:color w:val="000000"/>
          <w:sz w:val="26"/>
          <w:szCs w:val="26"/>
        </w:rPr>
      </w:pPr>
      <w:r>
        <w:rPr>
          <w:color w:val="000000"/>
          <w:sz w:val="26"/>
          <w:szCs w:val="26"/>
        </w:rPr>
        <w:t>6</w:t>
      </w:r>
      <w:r w:rsidRPr="0078283C">
        <w:rPr>
          <w:color w:val="000000"/>
          <w:sz w:val="26"/>
          <w:szCs w:val="26"/>
        </w:rPr>
        <w:t xml:space="preserve">. Объемы и источники финансирования </w:t>
      </w:r>
      <w:r w:rsidRPr="0078283C">
        <w:rPr>
          <w:bCs/>
          <w:color w:val="000000"/>
          <w:sz w:val="26"/>
          <w:szCs w:val="26"/>
        </w:rPr>
        <w:t xml:space="preserve">в части реализации настоящих мероприятий </w:t>
      </w:r>
      <w:r w:rsidRPr="0078283C">
        <w:rPr>
          <w:sz w:val="26"/>
          <w:szCs w:val="26"/>
        </w:rPr>
        <w:t xml:space="preserve">(в части благоустройства дальневосточных дворов) </w:t>
      </w:r>
      <w:r w:rsidRPr="0078283C">
        <w:rPr>
          <w:bCs/>
          <w:color w:val="000000"/>
          <w:sz w:val="26"/>
          <w:szCs w:val="26"/>
        </w:rPr>
        <w:t>заполняются</w:t>
      </w:r>
      <w:r w:rsidRPr="0078283C">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14:paraId="1A5B170A" w14:textId="77777777" w:rsidR="009210AB" w:rsidRDefault="009210AB" w:rsidP="009210AB">
      <w:pPr>
        <w:ind w:firstLine="540"/>
        <w:jc w:val="both"/>
        <w:rPr>
          <w:color w:val="000000"/>
          <w:sz w:val="26"/>
          <w:szCs w:val="26"/>
        </w:rPr>
      </w:pPr>
      <w:r>
        <w:rPr>
          <w:color w:val="000000"/>
          <w:sz w:val="26"/>
          <w:szCs w:val="26"/>
        </w:rPr>
        <w:t xml:space="preserve"> </w:t>
      </w:r>
      <w:r w:rsidRPr="0078283C">
        <w:rPr>
          <w:color w:val="000000"/>
          <w:sz w:val="26"/>
          <w:szCs w:val="26"/>
        </w:rPr>
        <w:t xml:space="preserve">Размер средств бюджета муниципального образования на реализацию муниципальной программы </w:t>
      </w:r>
      <w:r w:rsidR="000269AC">
        <w:rPr>
          <w:color w:val="000000"/>
          <w:sz w:val="26"/>
          <w:szCs w:val="26"/>
        </w:rPr>
        <w:t xml:space="preserve">(подпрограммы) </w:t>
      </w:r>
      <w:r w:rsidRPr="0078283C">
        <w:rPr>
          <w:color w:val="000000"/>
          <w:sz w:val="26"/>
          <w:szCs w:val="26"/>
        </w:rPr>
        <w:t xml:space="preserve">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14:paraId="338F8904" w14:textId="77777777" w:rsidR="000269AC" w:rsidRDefault="000269AC" w:rsidP="000269AC">
      <w:pPr>
        <w:jc w:val="both"/>
        <w:rPr>
          <w:sz w:val="26"/>
          <w:szCs w:val="26"/>
        </w:rPr>
      </w:pPr>
      <w:r>
        <w:rPr>
          <w:sz w:val="26"/>
          <w:szCs w:val="26"/>
        </w:rPr>
        <w:tab/>
      </w:r>
    </w:p>
    <w:p w14:paraId="24882E24" w14:textId="77777777" w:rsidR="000269AC" w:rsidRDefault="000269AC" w:rsidP="000269AC">
      <w:pPr>
        <w:jc w:val="both"/>
        <w:rPr>
          <w:sz w:val="26"/>
          <w:szCs w:val="26"/>
        </w:rPr>
      </w:pPr>
      <w:r>
        <w:rPr>
          <w:sz w:val="26"/>
          <w:szCs w:val="26"/>
        </w:rPr>
        <w:tab/>
        <w:t>7. Дополнительное финансирование за счет средств местного бюджета (при необходимости) распространяет свое действие на благоустройство общественных и дворовых территорий в рамках:</w:t>
      </w:r>
    </w:p>
    <w:p w14:paraId="175EE872" w14:textId="77777777" w:rsidR="000269AC" w:rsidRDefault="000269AC" w:rsidP="000269AC">
      <w:pPr>
        <w:jc w:val="both"/>
        <w:rPr>
          <w:sz w:val="26"/>
          <w:szCs w:val="26"/>
        </w:rPr>
      </w:pPr>
      <w:r>
        <w:rPr>
          <w:sz w:val="26"/>
          <w:szCs w:val="26"/>
        </w:rPr>
        <w:tab/>
        <w:t>-  приоритетного проекта «Формирование комфортной городской среды» на территории муниципального образования «город Свободный»»;</w:t>
      </w:r>
    </w:p>
    <w:p w14:paraId="2F081294" w14:textId="77777777" w:rsidR="000269AC" w:rsidRDefault="000269AC" w:rsidP="000269AC">
      <w:pPr>
        <w:autoSpaceDE w:val="0"/>
        <w:autoSpaceDN w:val="0"/>
        <w:adjustRightInd w:val="0"/>
        <w:jc w:val="both"/>
        <w:rPr>
          <w:sz w:val="26"/>
          <w:szCs w:val="26"/>
        </w:rPr>
      </w:pPr>
      <w:r>
        <w:rPr>
          <w:sz w:val="26"/>
          <w:szCs w:val="26"/>
        </w:rPr>
        <w:tab/>
        <w:t>- муниципального проекта ««Благоустройство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63BD7997" w14:textId="77777777" w:rsidR="000269AC" w:rsidRPr="0078283C" w:rsidRDefault="000269AC" w:rsidP="009210AB">
      <w:pPr>
        <w:ind w:firstLine="540"/>
        <w:jc w:val="both"/>
        <w:rPr>
          <w:color w:val="000000"/>
          <w:sz w:val="26"/>
          <w:szCs w:val="26"/>
        </w:rPr>
      </w:pPr>
    </w:p>
    <w:p w14:paraId="76EE726D" w14:textId="77777777" w:rsidR="009210AB" w:rsidRDefault="009210AB" w:rsidP="009210AB">
      <w:pPr>
        <w:widowControl w:val="0"/>
        <w:autoSpaceDE w:val="0"/>
        <w:autoSpaceDN w:val="0"/>
        <w:ind w:firstLine="540"/>
        <w:jc w:val="right"/>
        <w:rPr>
          <w:color w:val="000000"/>
        </w:rPr>
      </w:pPr>
    </w:p>
    <w:p w14:paraId="34A8BC94" w14:textId="77777777" w:rsidR="009210AB" w:rsidRPr="007E5F77" w:rsidRDefault="009210AB" w:rsidP="009210AB">
      <w:pPr>
        <w:autoSpaceDE w:val="0"/>
        <w:autoSpaceDN w:val="0"/>
        <w:ind w:firstLine="540"/>
        <w:jc w:val="center"/>
        <w:rPr>
          <w:sz w:val="24"/>
          <w:szCs w:val="24"/>
        </w:rPr>
      </w:pPr>
      <w:r w:rsidRPr="007E5F77">
        <w:rPr>
          <w:color w:val="000000"/>
          <w:sz w:val="24"/>
          <w:szCs w:val="24"/>
        </w:rPr>
        <w:t xml:space="preserve">Перечень дворовых территорий </w:t>
      </w:r>
      <w:r w:rsidRPr="007E5F77">
        <w:rPr>
          <w:bCs/>
          <w:color w:val="000000"/>
          <w:sz w:val="24"/>
          <w:szCs w:val="24"/>
        </w:rPr>
        <w:t>(совокупности дворовых территорий)</w:t>
      </w:r>
      <w:r w:rsidRPr="007E5F77">
        <w:rPr>
          <w:color w:val="000000"/>
          <w:sz w:val="24"/>
          <w:szCs w:val="24"/>
        </w:rPr>
        <w:t xml:space="preserve">, согласно поданных заявок заинтересованных лиц (уполномоченных лиц МКД) </w:t>
      </w:r>
      <w:r>
        <w:rPr>
          <w:color w:val="000000"/>
          <w:sz w:val="24"/>
          <w:szCs w:val="24"/>
        </w:rPr>
        <w:t>согласно</w:t>
      </w:r>
      <w:r w:rsidRPr="007E5F77">
        <w:rPr>
          <w:color w:val="000000"/>
          <w:sz w:val="24"/>
          <w:szCs w:val="24"/>
        </w:rPr>
        <w:t xml:space="preserve"> подведения итогов решения общественной комиссии </w:t>
      </w:r>
      <w:r w:rsidRPr="007E5F77">
        <w:rPr>
          <w:bCs/>
          <w:color w:val="000000"/>
          <w:sz w:val="24"/>
          <w:szCs w:val="24"/>
        </w:rPr>
        <w:t xml:space="preserve">в части реализации </w:t>
      </w:r>
      <w:r w:rsidRPr="007E5F77">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E5F77">
        <w:rPr>
          <w:bCs/>
          <w:color w:val="000000"/>
          <w:sz w:val="24"/>
          <w:szCs w:val="24"/>
        </w:rPr>
        <w:t xml:space="preserve"> </w:t>
      </w:r>
      <w:r w:rsidRPr="007E5F77">
        <w:rPr>
          <w:color w:val="000000"/>
          <w:sz w:val="24"/>
          <w:szCs w:val="24"/>
        </w:rPr>
        <w:t>на соответствующий год и последующие годы</w:t>
      </w:r>
      <w:r w:rsidRPr="007E5F77">
        <w:rPr>
          <w:sz w:val="24"/>
          <w:szCs w:val="24"/>
        </w:rPr>
        <w:t xml:space="preserve"> </w:t>
      </w:r>
    </w:p>
    <w:p w14:paraId="485752B5" w14:textId="77777777" w:rsidR="009210AB" w:rsidRDefault="009210AB" w:rsidP="009210AB">
      <w:pPr>
        <w:widowControl w:val="0"/>
        <w:autoSpaceDE w:val="0"/>
        <w:autoSpaceDN w:val="0"/>
        <w:ind w:firstLine="540"/>
        <w:jc w:val="right"/>
        <w:rPr>
          <w:color w:val="000000"/>
        </w:rPr>
      </w:pPr>
    </w:p>
    <w:p w14:paraId="590CB488" w14:textId="77777777" w:rsidR="009210AB" w:rsidRPr="0078283C" w:rsidRDefault="009210AB" w:rsidP="009210AB">
      <w:pPr>
        <w:widowControl w:val="0"/>
        <w:autoSpaceDE w:val="0"/>
        <w:autoSpaceDN w:val="0"/>
        <w:ind w:firstLine="540"/>
        <w:jc w:val="right"/>
        <w:rPr>
          <w:color w:val="000000"/>
        </w:rPr>
      </w:pPr>
      <w:r w:rsidRPr="0078283C">
        <w:rPr>
          <w:color w:val="000000"/>
        </w:rPr>
        <w:t xml:space="preserve">Таблица </w:t>
      </w:r>
      <w:r>
        <w:rPr>
          <w:color w:val="000000"/>
        </w:rPr>
        <w:t>1</w:t>
      </w:r>
      <w:r w:rsidRPr="0078283C">
        <w:rPr>
          <w:color w:val="000000"/>
        </w:rPr>
        <w:t xml:space="preserve"> при</w:t>
      </w:r>
      <w:r>
        <w:rPr>
          <w:color w:val="000000"/>
        </w:rPr>
        <w:t>ложения № 3</w:t>
      </w:r>
      <w:r w:rsidRPr="0078283C">
        <w:rPr>
          <w:color w:val="000000"/>
        </w:rPr>
        <w:t xml:space="preserve"> </w:t>
      </w:r>
      <w:r>
        <w:rPr>
          <w:color w:val="000000"/>
        </w:rPr>
        <w:t xml:space="preserve"> </w:t>
      </w:r>
    </w:p>
    <w:tbl>
      <w:tblPr>
        <w:tblW w:w="940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9210AB" w14:paraId="4B98D4D0" w14:textId="77777777" w:rsidTr="00041D62">
        <w:trPr>
          <w:trHeight w:val="408"/>
        </w:trPr>
        <w:tc>
          <w:tcPr>
            <w:tcW w:w="723" w:type="dxa"/>
            <w:vMerge w:val="restart"/>
            <w:vAlign w:val="center"/>
            <w:hideMark/>
          </w:tcPr>
          <w:p w14:paraId="5776A9E2" w14:textId="77777777" w:rsidR="009210AB" w:rsidRPr="0078283C" w:rsidRDefault="009210AB" w:rsidP="00F14058">
            <w:r w:rsidRPr="0078283C">
              <w:t xml:space="preserve">№№            </w:t>
            </w:r>
            <w:proofErr w:type="spellStart"/>
            <w:r w:rsidRPr="0078283C">
              <w:t>пп</w:t>
            </w:r>
            <w:proofErr w:type="spellEnd"/>
          </w:p>
        </w:tc>
        <w:tc>
          <w:tcPr>
            <w:tcW w:w="8680" w:type="dxa"/>
            <w:vMerge w:val="restart"/>
            <w:vAlign w:val="center"/>
            <w:hideMark/>
          </w:tcPr>
          <w:p w14:paraId="7E603331" w14:textId="77777777" w:rsidR="009210AB" w:rsidRPr="0078283C" w:rsidRDefault="009210AB" w:rsidP="00F14058">
            <w:pPr>
              <w:jc w:val="center"/>
            </w:pPr>
            <w:r w:rsidRPr="0078283C">
              <w:t>Адреса многоквартирных домов</w:t>
            </w:r>
            <w:r>
              <w:t xml:space="preserve"> </w:t>
            </w:r>
            <w:r w:rsidRPr="0078283C">
              <w:t>(совокупности многоквартирных домов)</w:t>
            </w:r>
          </w:p>
        </w:tc>
      </w:tr>
      <w:tr w:rsidR="009210AB" w14:paraId="45F12CEF" w14:textId="77777777" w:rsidTr="00041D62">
        <w:trPr>
          <w:trHeight w:val="408"/>
        </w:trPr>
        <w:tc>
          <w:tcPr>
            <w:tcW w:w="723" w:type="dxa"/>
            <w:vMerge/>
            <w:vAlign w:val="center"/>
            <w:hideMark/>
          </w:tcPr>
          <w:p w14:paraId="41290CB3" w14:textId="77777777" w:rsidR="009210AB" w:rsidRPr="0078283C" w:rsidRDefault="009210AB" w:rsidP="00F14058"/>
        </w:tc>
        <w:tc>
          <w:tcPr>
            <w:tcW w:w="8680" w:type="dxa"/>
            <w:vMerge/>
            <w:vAlign w:val="center"/>
            <w:hideMark/>
          </w:tcPr>
          <w:p w14:paraId="5ED90066" w14:textId="77777777" w:rsidR="009210AB" w:rsidRPr="0078283C" w:rsidRDefault="009210AB" w:rsidP="00F14058"/>
        </w:tc>
      </w:tr>
      <w:tr w:rsidR="009210AB" w14:paraId="01A27107" w14:textId="77777777" w:rsidTr="00041D62">
        <w:trPr>
          <w:trHeight w:val="324"/>
        </w:trPr>
        <w:tc>
          <w:tcPr>
            <w:tcW w:w="9403" w:type="dxa"/>
            <w:gridSpan w:val="2"/>
            <w:vAlign w:val="center"/>
          </w:tcPr>
          <w:p w14:paraId="5055AB88" w14:textId="77777777" w:rsidR="009210AB" w:rsidRPr="00EF6044" w:rsidRDefault="009210AB" w:rsidP="00F14058">
            <w:pPr>
              <w:jc w:val="center"/>
              <w:rPr>
                <w:b/>
                <w:bCs/>
              </w:rPr>
            </w:pPr>
            <w:r w:rsidRPr="00EF6044">
              <w:rPr>
                <w:b/>
                <w:bCs/>
              </w:rPr>
              <w:t>2025 год</w:t>
            </w:r>
          </w:p>
        </w:tc>
      </w:tr>
      <w:tr w:rsidR="009210AB" w14:paraId="75667FEF" w14:textId="77777777" w:rsidTr="00041D62">
        <w:trPr>
          <w:trHeight w:val="415"/>
        </w:trPr>
        <w:tc>
          <w:tcPr>
            <w:tcW w:w="723" w:type="dxa"/>
            <w:vAlign w:val="center"/>
            <w:hideMark/>
          </w:tcPr>
          <w:p w14:paraId="4FD6CD3E" w14:textId="77777777" w:rsidR="009210AB" w:rsidRPr="0078283C" w:rsidRDefault="009210AB" w:rsidP="00F14058">
            <w:pPr>
              <w:rPr>
                <w:bCs/>
              </w:rPr>
            </w:pPr>
            <w:r w:rsidRPr="0078283C">
              <w:rPr>
                <w:bCs/>
              </w:rPr>
              <w:t>1</w:t>
            </w:r>
          </w:p>
        </w:tc>
        <w:tc>
          <w:tcPr>
            <w:tcW w:w="8680" w:type="dxa"/>
            <w:vAlign w:val="center"/>
            <w:hideMark/>
          </w:tcPr>
          <w:p w14:paraId="7E8CAA19" w14:textId="77777777" w:rsidR="009210AB" w:rsidRPr="007E5F77" w:rsidRDefault="009210AB" w:rsidP="00F14058">
            <w:pPr>
              <w:rPr>
                <w:bCs/>
              </w:rPr>
            </w:pPr>
            <w:r w:rsidRPr="007E5F77">
              <w:rPr>
                <w:bCs/>
              </w:rPr>
              <w:t xml:space="preserve"> </w:t>
            </w:r>
            <w:r w:rsidR="00EC3E2D">
              <w:rPr>
                <w:bCs/>
              </w:rPr>
              <w:t xml:space="preserve">Ул. </w:t>
            </w:r>
            <w:r w:rsidRPr="007E5F77">
              <w:t>1905 года,7/1</w:t>
            </w:r>
          </w:p>
        </w:tc>
      </w:tr>
      <w:tr w:rsidR="009210AB" w14:paraId="5249621A" w14:textId="77777777" w:rsidTr="00041D62">
        <w:trPr>
          <w:trHeight w:val="277"/>
        </w:trPr>
        <w:tc>
          <w:tcPr>
            <w:tcW w:w="9403" w:type="dxa"/>
            <w:gridSpan w:val="2"/>
            <w:vAlign w:val="center"/>
            <w:hideMark/>
          </w:tcPr>
          <w:p w14:paraId="7846E197" w14:textId="77777777" w:rsidR="009210AB" w:rsidRPr="007E5F77" w:rsidRDefault="009210AB" w:rsidP="00F14058">
            <w:pPr>
              <w:jc w:val="center"/>
              <w:rPr>
                <w:bCs/>
              </w:rPr>
            </w:pPr>
            <w:r w:rsidRPr="00EF6044">
              <w:rPr>
                <w:b/>
                <w:bCs/>
              </w:rPr>
              <w:t>2026 и последующие годы</w:t>
            </w:r>
            <w:r w:rsidRPr="007E5F77">
              <w:rPr>
                <w:bCs/>
              </w:rPr>
              <w:t xml:space="preserve">   </w:t>
            </w:r>
          </w:p>
        </w:tc>
      </w:tr>
      <w:tr w:rsidR="009210AB" w14:paraId="1DD41EBC" w14:textId="77777777" w:rsidTr="00041D62">
        <w:trPr>
          <w:trHeight w:val="268"/>
        </w:trPr>
        <w:tc>
          <w:tcPr>
            <w:tcW w:w="723" w:type="dxa"/>
            <w:vAlign w:val="center"/>
          </w:tcPr>
          <w:p w14:paraId="64457036" w14:textId="77777777" w:rsidR="009210AB" w:rsidRPr="0078283C" w:rsidRDefault="009210AB" w:rsidP="00F14058">
            <w:pPr>
              <w:rPr>
                <w:bCs/>
              </w:rPr>
            </w:pPr>
            <w:r>
              <w:rPr>
                <w:bCs/>
              </w:rPr>
              <w:t>1</w:t>
            </w:r>
          </w:p>
        </w:tc>
        <w:tc>
          <w:tcPr>
            <w:tcW w:w="8680" w:type="dxa"/>
            <w:vAlign w:val="center"/>
          </w:tcPr>
          <w:p w14:paraId="56EEAF9E" w14:textId="77777777" w:rsidR="009210AB" w:rsidRPr="007E5F77" w:rsidRDefault="00EC3E2D" w:rsidP="00F14058">
            <w:pPr>
              <w:rPr>
                <w:bCs/>
              </w:rPr>
            </w:pPr>
            <w:r>
              <w:t xml:space="preserve">Ул. </w:t>
            </w:r>
            <w:r w:rsidR="009210AB" w:rsidRPr="007E5F77">
              <w:t>Парниковая,18</w:t>
            </w:r>
          </w:p>
        </w:tc>
      </w:tr>
      <w:tr w:rsidR="009210AB" w14:paraId="61FB3308" w14:textId="77777777" w:rsidTr="00041D62">
        <w:trPr>
          <w:trHeight w:val="415"/>
        </w:trPr>
        <w:tc>
          <w:tcPr>
            <w:tcW w:w="723" w:type="dxa"/>
            <w:vAlign w:val="center"/>
          </w:tcPr>
          <w:p w14:paraId="6DABE012" w14:textId="77777777" w:rsidR="009210AB" w:rsidRPr="0078283C" w:rsidRDefault="009210AB" w:rsidP="00F14058">
            <w:pPr>
              <w:rPr>
                <w:bCs/>
              </w:rPr>
            </w:pPr>
            <w:r>
              <w:rPr>
                <w:bCs/>
              </w:rPr>
              <w:lastRenderedPageBreak/>
              <w:t>2</w:t>
            </w:r>
          </w:p>
        </w:tc>
        <w:tc>
          <w:tcPr>
            <w:tcW w:w="8680" w:type="dxa"/>
            <w:vAlign w:val="center"/>
          </w:tcPr>
          <w:p w14:paraId="75C00135" w14:textId="77777777" w:rsidR="009210AB" w:rsidRPr="007E5F77" w:rsidRDefault="00EC3E2D" w:rsidP="00F14058">
            <w:pPr>
              <w:rPr>
                <w:bCs/>
              </w:rPr>
            </w:pPr>
            <w:r>
              <w:t xml:space="preserve">Ул. </w:t>
            </w:r>
            <w:r w:rsidR="009210AB" w:rsidRPr="007E5F77">
              <w:t>50 лет Октября,85</w:t>
            </w:r>
          </w:p>
        </w:tc>
      </w:tr>
      <w:tr w:rsidR="009210AB" w14:paraId="72FBEB90" w14:textId="77777777" w:rsidTr="00041D62">
        <w:trPr>
          <w:trHeight w:val="415"/>
        </w:trPr>
        <w:tc>
          <w:tcPr>
            <w:tcW w:w="723" w:type="dxa"/>
            <w:vAlign w:val="center"/>
          </w:tcPr>
          <w:p w14:paraId="7CE19F95" w14:textId="77777777" w:rsidR="009210AB" w:rsidRPr="0078283C" w:rsidRDefault="009210AB" w:rsidP="00F14058">
            <w:pPr>
              <w:rPr>
                <w:bCs/>
              </w:rPr>
            </w:pPr>
            <w:r>
              <w:rPr>
                <w:bCs/>
              </w:rPr>
              <w:t>3</w:t>
            </w:r>
          </w:p>
        </w:tc>
        <w:tc>
          <w:tcPr>
            <w:tcW w:w="8680" w:type="dxa"/>
            <w:vAlign w:val="center"/>
          </w:tcPr>
          <w:p w14:paraId="76B4039F" w14:textId="77777777" w:rsidR="009210AB" w:rsidRPr="007E5F77" w:rsidRDefault="00EC3E2D" w:rsidP="00F14058">
            <w:r>
              <w:t xml:space="preserve">Ул. </w:t>
            </w:r>
            <w:r w:rsidR="009210AB" w:rsidRPr="007E5F77">
              <w:t>Карла-Маркса,10</w:t>
            </w:r>
          </w:p>
        </w:tc>
      </w:tr>
      <w:tr w:rsidR="009210AB" w14:paraId="2AEA95CF" w14:textId="77777777" w:rsidTr="00041D62">
        <w:trPr>
          <w:trHeight w:val="415"/>
        </w:trPr>
        <w:tc>
          <w:tcPr>
            <w:tcW w:w="723" w:type="dxa"/>
            <w:vAlign w:val="center"/>
          </w:tcPr>
          <w:p w14:paraId="4588D671" w14:textId="77777777" w:rsidR="009210AB" w:rsidRPr="0078283C" w:rsidRDefault="009210AB" w:rsidP="00F14058">
            <w:pPr>
              <w:rPr>
                <w:bCs/>
              </w:rPr>
            </w:pPr>
            <w:r>
              <w:rPr>
                <w:bCs/>
              </w:rPr>
              <w:t>4</w:t>
            </w:r>
          </w:p>
        </w:tc>
        <w:tc>
          <w:tcPr>
            <w:tcW w:w="8680" w:type="dxa"/>
            <w:vAlign w:val="center"/>
          </w:tcPr>
          <w:p w14:paraId="2D9792E1" w14:textId="77777777" w:rsidR="009210AB" w:rsidRPr="007E5F77" w:rsidRDefault="00EC3E2D" w:rsidP="00F14058">
            <w:r>
              <w:t xml:space="preserve">Ул. </w:t>
            </w:r>
            <w:r w:rsidR="009210AB" w:rsidRPr="007E5F77">
              <w:t>Комсомольская,7</w:t>
            </w:r>
          </w:p>
        </w:tc>
      </w:tr>
      <w:tr w:rsidR="009210AB" w14:paraId="2355C5E1" w14:textId="77777777" w:rsidTr="00041D62">
        <w:trPr>
          <w:trHeight w:val="415"/>
        </w:trPr>
        <w:tc>
          <w:tcPr>
            <w:tcW w:w="723" w:type="dxa"/>
            <w:vAlign w:val="center"/>
          </w:tcPr>
          <w:p w14:paraId="0481F866" w14:textId="77777777" w:rsidR="009210AB" w:rsidRPr="0078283C" w:rsidRDefault="009210AB" w:rsidP="00F14058">
            <w:pPr>
              <w:rPr>
                <w:bCs/>
              </w:rPr>
            </w:pPr>
            <w:r>
              <w:rPr>
                <w:bCs/>
              </w:rPr>
              <w:t>5</w:t>
            </w:r>
          </w:p>
        </w:tc>
        <w:tc>
          <w:tcPr>
            <w:tcW w:w="8680" w:type="dxa"/>
            <w:vAlign w:val="center"/>
          </w:tcPr>
          <w:p w14:paraId="09231E80" w14:textId="77777777" w:rsidR="009210AB" w:rsidRPr="007E5F77" w:rsidRDefault="00EC3E2D" w:rsidP="00F14058">
            <w:r>
              <w:t xml:space="preserve">Ул. </w:t>
            </w:r>
            <w:r w:rsidR="009210AB" w:rsidRPr="007E5F77">
              <w:t>Ленина,69,</w:t>
            </w:r>
            <w:r>
              <w:t xml:space="preserve"> ул.</w:t>
            </w:r>
            <w:r w:rsidR="009210AB" w:rsidRPr="007E5F77">
              <w:t xml:space="preserve"> 50 лет Октября,20</w:t>
            </w:r>
          </w:p>
        </w:tc>
      </w:tr>
    </w:tbl>
    <w:p w14:paraId="2C95171D" w14:textId="77777777" w:rsidR="009210AB" w:rsidRDefault="009210AB" w:rsidP="009210AB">
      <w:pPr>
        <w:tabs>
          <w:tab w:val="center" w:pos="0"/>
        </w:tabs>
        <w:ind w:firstLine="709"/>
        <w:jc w:val="both"/>
      </w:pPr>
    </w:p>
    <w:p w14:paraId="6EA48D39" w14:textId="77777777" w:rsidR="004C6D91" w:rsidRDefault="004C6D91"/>
    <w:p w14:paraId="39CAADCE" w14:textId="77777777" w:rsidR="00E433E3" w:rsidRDefault="00E433E3"/>
    <w:p w14:paraId="2F7A9978" w14:textId="77777777" w:rsidR="00E433E3" w:rsidRDefault="00E433E3"/>
    <w:p w14:paraId="444274F0" w14:textId="77777777" w:rsidR="009C058D" w:rsidRDefault="009C058D" w:rsidP="00E433E3">
      <w:pPr>
        <w:jc w:val="right"/>
        <w:rPr>
          <w:sz w:val="28"/>
          <w:szCs w:val="28"/>
        </w:rPr>
      </w:pPr>
    </w:p>
    <w:p w14:paraId="704A4C12" w14:textId="77777777" w:rsidR="009C058D" w:rsidRDefault="009C058D" w:rsidP="00E433E3">
      <w:pPr>
        <w:jc w:val="right"/>
        <w:rPr>
          <w:sz w:val="28"/>
          <w:szCs w:val="28"/>
        </w:rPr>
      </w:pPr>
    </w:p>
    <w:p w14:paraId="7D3EDAD1" w14:textId="77777777" w:rsidR="009C058D" w:rsidRDefault="009C058D" w:rsidP="00E433E3">
      <w:pPr>
        <w:jc w:val="right"/>
        <w:rPr>
          <w:sz w:val="28"/>
          <w:szCs w:val="28"/>
        </w:rPr>
      </w:pPr>
    </w:p>
    <w:p w14:paraId="72F5E879" w14:textId="77777777" w:rsidR="009C058D" w:rsidRDefault="009C058D" w:rsidP="00E433E3">
      <w:pPr>
        <w:jc w:val="right"/>
        <w:rPr>
          <w:sz w:val="28"/>
          <w:szCs w:val="28"/>
        </w:rPr>
      </w:pPr>
    </w:p>
    <w:p w14:paraId="78E3DA01" w14:textId="77777777" w:rsidR="009C058D" w:rsidRDefault="009C058D" w:rsidP="00E433E3">
      <w:pPr>
        <w:jc w:val="right"/>
        <w:rPr>
          <w:sz w:val="28"/>
          <w:szCs w:val="28"/>
        </w:rPr>
      </w:pPr>
    </w:p>
    <w:p w14:paraId="2ABBEBFB" w14:textId="77777777" w:rsidR="009C058D" w:rsidRDefault="009C058D" w:rsidP="00E433E3">
      <w:pPr>
        <w:jc w:val="right"/>
        <w:rPr>
          <w:sz w:val="28"/>
          <w:szCs w:val="28"/>
        </w:rPr>
      </w:pPr>
    </w:p>
    <w:p w14:paraId="1537C279" w14:textId="77777777" w:rsidR="009C058D" w:rsidRDefault="009C058D" w:rsidP="00E433E3">
      <w:pPr>
        <w:jc w:val="right"/>
        <w:rPr>
          <w:sz w:val="28"/>
          <w:szCs w:val="28"/>
        </w:rPr>
      </w:pPr>
    </w:p>
    <w:p w14:paraId="1A3803C4" w14:textId="77777777" w:rsidR="009C058D" w:rsidRDefault="009C058D" w:rsidP="00E433E3">
      <w:pPr>
        <w:jc w:val="right"/>
        <w:rPr>
          <w:sz w:val="28"/>
          <w:szCs w:val="28"/>
        </w:rPr>
      </w:pPr>
    </w:p>
    <w:p w14:paraId="670A55D6" w14:textId="77777777" w:rsidR="009C058D" w:rsidRDefault="009C058D" w:rsidP="00E433E3">
      <w:pPr>
        <w:jc w:val="right"/>
        <w:rPr>
          <w:sz w:val="28"/>
          <w:szCs w:val="28"/>
        </w:rPr>
      </w:pPr>
    </w:p>
    <w:p w14:paraId="1A286B4D" w14:textId="77777777" w:rsidR="009C058D" w:rsidRDefault="009C058D" w:rsidP="00E433E3">
      <w:pPr>
        <w:jc w:val="right"/>
        <w:rPr>
          <w:sz w:val="28"/>
          <w:szCs w:val="28"/>
        </w:rPr>
      </w:pPr>
    </w:p>
    <w:p w14:paraId="436A25CB" w14:textId="77777777" w:rsidR="009C058D" w:rsidRDefault="009C058D" w:rsidP="00E433E3">
      <w:pPr>
        <w:jc w:val="right"/>
        <w:rPr>
          <w:sz w:val="28"/>
          <w:szCs w:val="28"/>
        </w:rPr>
      </w:pPr>
    </w:p>
    <w:p w14:paraId="4ACD40AB" w14:textId="77777777" w:rsidR="009C058D" w:rsidRDefault="009C058D" w:rsidP="00E433E3">
      <w:pPr>
        <w:jc w:val="right"/>
        <w:rPr>
          <w:sz w:val="28"/>
          <w:szCs w:val="28"/>
        </w:rPr>
      </w:pPr>
    </w:p>
    <w:p w14:paraId="2FB17940" w14:textId="77777777" w:rsidR="009C058D" w:rsidRDefault="009C058D" w:rsidP="00E433E3">
      <w:pPr>
        <w:jc w:val="right"/>
        <w:rPr>
          <w:sz w:val="28"/>
          <w:szCs w:val="28"/>
        </w:rPr>
      </w:pPr>
    </w:p>
    <w:p w14:paraId="0465AC28" w14:textId="77777777" w:rsidR="009C058D" w:rsidRDefault="009C058D" w:rsidP="00E433E3">
      <w:pPr>
        <w:jc w:val="right"/>
        <w:rPr>
          <w:sz w:val="28"/>
          <w:szCs w:val="28"/>
        </w:rPr>
      </w:pPr>
    </w:p>
    <w:p w14:paraId="0D47E918" w14:textId="77777777" w:rsidR="009C058D" w:rsidRDefault="009C058D" w:rsidP="00E433E3">
      <w:pPr>
        <w:jc w:val="right"/>
        <w:rPr>
          <w:sz w:val="28"/>
          <w:szCs w:val="28"/>
        </w:rPr>
      </w:pPr>
    </w:p>
    <w:p w14:paraId="37C59133" w14:textId="77777777" w:rsidR="009C058D" w:rsidRDefault="009C058D" w:rsidP="00E433E3">
      <w:pPr>
        <w:jc w:val="right"/>
        <w:rPr>
          <w:sz w:val="28"/>
          <w:szCs w:val="28"/>
        </w:rPr>
      </w:pPr>
    </w:p>
    <w:p w14:paraId="4D8433D3" w14:textId="77777777" w:rsidR="009C058D" w:rsidRDefault="009C058D" w:rsidP="00E433E3">
      <w:pPr>
        <w:jc w:val="right"/>
        <w:rPr>
          <w:sz w:val="28"/>
          <w:szCs w:val="28"/>
        </w:rPr>
      </w:pPr>
    </w:p>
    <w:p w14:paraId="19AC7DE0" w14:textId="77777777" w:rsidR="009C058D" w:rsidRDefault="009C058D" w:rsidP="00E433E3">
      <w:pPr>
        <w:jc w:val="right"/>
        <w:rPr>
          <w:sz w:val="28"/>
          <w:szCs w:val="28"/>
        </w:rPr>
      </w:pPr>
    </w:p>
    <w:p w14:paraId="201E2F97" w14:textId="77777777" w:rsidR="009C058D" w:rsidRDefault="009C058D" w:rsidP="00E433E3">
      <w:pPr>
        <w:jc w:val="right"/>
        <w:rPr>
          <w:sz w:val="28"/>
          <w:szCs w:val="28"/>
        </w:rPr>
      </w:pPr>
    </w:p>
    <w:p w14:paraId="47E6ACE0" w14:textId="77777777" w:rsidR="009C058D" w:rsidRDefault="009C058D" w:rsidP="00E433E3">
      <w:pPr>
        <w:jc w:val="right"/>
        <w:rPr>
          <w:sz w:val="28"/>
          <w:szCs w:val="28"/>
        </w:rPr>
      </w:pPr>
    </w:p>
    <w:p w14:paraId="76935C21" w14:textId="77777777" w:rsidR="009C058D" w:rsidRDefault="009C058D" w:rsidP="00E433E3">
      <w:pPr>
        <w:jc w:val="right"/>
        <w:rPr>
          <w:sz w:val="28"/>
          <w:szCs w:val="28"/>
        </w:rPr>
      </w:pPr>
    </w:p>
    <w:p w14:paraId="21136759" w14:textId="77777777" w:rsidR="009C058D" w:rsidRDefault="009C058D" w:rsidP="00E433E3">
      <w:pPr>
        <w:jc w:val="right"/>
        <w:rPr>
          <w:sz w:val="28"/>
          <w:szCs w:val="28"/>
        </w:rPr>
      </w:pPr>
    </w:p>
    <w:p w14:paraId="74DF1F23" w14:textId="77777777" w:rsidR="009C058D" w:rsidRDefault="009C058D" w:rsidP="00E433E3">
      <w:pPr>
        <w:jc w:val="right"/>
        <w:rPr>
          <w:sz w:val="28"/>
          <w:szCs w:val="28"/>
        </w:rPr>
      </w:pPr>
    </w:p>
    <w:p w14:paraId="4167F07E" w14:textId="77777777" w:rsidR="009C058D" w:rsidRDefault="009C058D" w:rsidP="00E433E3">
      <w:pPr>
        <w:jc w:val="right"/>
        <w:rPr>
          <w:sz w:val="28"/>
          <w:szCs w:val="28"/>
        </w:rPr>
      </w:pPr>
    </w:p>
    <w:p w14:paraId="501F2FE4" w14:textId="77777777" w:rsidR="009C058D" w:rsidRDefault="009C058D" w:rsidP="00E433E3">
      <w:pPr>
        <w:jc w:val="right"/>
        <w:rPr>
          <w:sz w:val="28"/>
          <w:szCs w:val="28"/>
        </w:rPr>
      </w:pPr>
    </w:p>
    <w:p w14:paraId="7571E7BF" w14:textId="77777777" w:rsidR="009C058D" w:rsidRDefault="009C058D" w:rsidP="00E433E3">
      <w:pPr>
        <w:jc w:val="right"/>
        <w:rPr>
          <w:sz w:val="28"/>
          <w:szCs w:val="28"/>
        </w:rPr>
      </w:pPr>
    </w:p>
    <w:p w14:paraId="4CAD81D9" w14:textId="77777777" w:rsidR="009C058D" w:rsidRDefault="009C058D" w:rsidP="00E433E3">
      <w:pPr>
        <w:jc w:val="right"/>
        <w:rPr>
          <w:sz w:val="28"/>
          <w:szCs w:val="28"/>
        </w:rPr>
      </w:pPr>
    </w:p>
    <w:p w14:paraId="425AA3AA" w14:textId="77777777" w:rsidR="009C058D" w:rsidRDefault="009C058D" w:rsidP="00E433E3">
      <w:pPr>
        <w:jc w:val="right"/>
        <w:rPr>
          <w:sz w:val="28"/>
          <w:szCs w:val="28"/>
        </w:rPr>
      </w:pPr>
    </w:p>
    <w:p w14:paraId="49643B6F" w14:textId="77777777" w:rsidR="009C058D" w:rsidRDefault="009C058D" w:rsidP="00E433E3">
      <w:pPr>
        <w:jc w:val="right"/>
        <w:rPr>
          <w:sz w:val="28"/>
          <w:szCs w:val="28"/>
        </w:rPr>
      </w:pPr>
    </w:p>
    <w:p w14:paraId="7A5591B6" w14:textId="77777777" w:rsidR="009C058D" w:rsidRDefault="009C058D" w:rsidP="00E433E3">
      <w:pPr>
        <w:jc w:val="right"/>
        <w:rPr>
          <w:sz w:val="28"/>
          <w:szCs w:val="28"/>
        </w:rPr>
      </w:pPr>
    </w:p>
    <w:p w14:paraId="587D6370" w14:textId="77777777" w:rsidR="009C058D" w:rsidRDefault="009C058D" w:rsidP="00E433E3">
      <w:pPr>
        <w:jc w:val="right"/>
        <w:rPr>
          <w:sz w:val="28"/>
          <w:szCs w:val="28"/>
        </w:rPr>
      </w:pPr>
    </w:p>
    <w:p w14:paraId="46AB287F" w14:textId="77777777" w:rsidR="009C058D" w:rsidRDefault="009C058D" w:rsidP="00E433E3">
      <w:pPr>
        <w:jc w:val="right"/>
        <w:rPr>
          <w:sz w:val="28"/>
          <w:szCs w:val="28"/>
        </w:rPr>
      </w:pPr>
    </w:p>
    <w:p w14:paraId="6253CAC6" w14:textId="77777777" w:rsidR="009C058D" w:rsidRDefault="009C058D" w:rsidP="00E433E3">
      <w:pPr>
        <w:jc w:val="right"/>
        <w:rPr>
          <w:sz w:val="28"/>
          <w:szCs w:val="28"/>
        </w:rPr>
      </w:pPr>
    </w:p>
    <w:p w14:paraId="137C31BE" w14:textId="77777777" w:rsidR="009C058D" w:rsidRDefault="009C058D" w:rsidP="00E433E3">
      <w:pPr>
        <w:jc w:val="right"/>
        <w:rPr>
          <w:sz w:val="28"/>
          <w:szCs w:val="28"/>
        </w:rPr>
      </w:pPr>
    </w:p>
    <w:p w14:paraId="255A267D" w14:textId="77777777" w:rsidR="009C058D" w:rsidRDefault="009C058D" w:rsidP="00E433E3">
      <w:pPr>
        <w:jc w:val="right"/>
        <w:rPr>
          <w:sz w:val="28"/>
          <w:szCs w:val="28"/>
        </w:rPr>
      </w:pPr>
    </w:p>
    <w:p w14:paraId="5CF7344C" w14:textId="77777777" w:rsidR="009C058D" w:rsidRDefault="009C058D" w:rsidP="00E433E3">
      <w:pPr>
        <w:jc w:val="right"/>
        <w:rPr>
          <w:sz w:val="28"/>
          <w:szCs w:val="28"/>
        </w:rPr>
      </w:pPr>
    </w:p>
    <w:p w14:paraId="5A4D49BA" w14:textId="77777777" w:rsidR="009C058D" w:rsidRDefault="009C058D" w:rsidP="00E433E3">
      <w:pPr>
        <w:jc w:val="right"/>
        <w:rPr>
          <w:sz w:val="28"/>
          <w:szCs w:val="28"/>
        </w:rPr>
      </w:pPr>
    </w:p>
    <w:p w14:paraId="0D5E5E13" w14:textId="129E3469" w:rsidR="00E433E3" w:rsidRDefault="00E433E3" w:rsidP="00E433E3">
      <w:pPr>
        <w:jc w:val="right"/>
        <w:rPr>
          <w:sz w:val="28"/>
          <w:szCs w:val="28"/>
        </w:rPr>
      </w:pPr>
      <w:r w:rsidRPr="00A41035">
        <w:rPr>
          <w:sz w:val="28"/>
          <w:szCs w:val="28"/>
        </w:rPr>
        <w:lastRenderedPageBreak/>
        <w:t xml:space="preserve">Приложение № </w:t>
      </w:r>
      <w:r>
        <w:rPr>
          <w:sz w:val="28"/>
          <w:szCs w:val="28"/>
        </w:rPr>
        <w:t>5</w:t>
      </w:r>
      <w:r w:rsidRPr="00A41035">
        <w:rPr>
          <w:sz w:val="28"/>
          <w:szCs w:val="28"/>
        </w:rPr>
        <w:t xml:space="preserve"> к Паспорту</w:t>
      </w:r>
    </w:p>
    <w:p w14:paraId="784BAB55" w14:textId="77777777" w:rsidR="00E433E3" w:rsidRDefault="00E433E3" w:rsidP="00E433E3">
      <w:pPr>
        <w:jc w:val="right"/>
        <w:rPr>
          <w:sz w:val="28"/>
          <w:szCs w:val="28"/>
        </w:rPr>
      </w:pPr>
      <w:r>
        <w:rPr>
          <w:sz w:val="28"/>
          <w:szCs w:val="28"/>
        </w:rPr>
        <w:t>муниципального проекта «</w:t>
      </w:r>
      <w:r w:rsidRPr="00A41035">
        <w:rPr>
          <w:sz w:val="28"/>
          <w:szCs w:val="28"/>
        </w:rPr>
        <w:t>«Благоустройство</w:t>
      </w:r>
    </w:p>
    <w:p w14:paraId="09F8D112" w14:textId="77777777" w:rsidR="00E433E3" w:rsidRDefault="00E433E3" w:rsidP="00E433E3">
      <w:pPr>
        <w:jc w:val="right"/>
        <w:rPr>
          <w:sz w:val="28"/>
          <w:szCs w:val="28"/>
        </w:rPr>
      </w:pPr>
      <w:r w:rsidRPr="00A41035">
        <w:rPr>
          <w:sz w:val="28"/>
          <w:szCs w:val="28"/>
        </w:rPr>
        <w:t xml:space="preserve"> общественных территорий, мест массового</w:t>
      </w:r>
    </w:p>
    <w:p w14:paraId="29795650" w14:textId="77777777" w:rsidR="00E433E3" w:rsidRDefault="00E433E3" w:rsidP="00E433E3">
      <w:pPr>
        <w:jc w:val="right"/>
        <w:rPr>
          <w:sz w:val="28"/>
          <w:szCs w:val="28"/>
        </w:rPr>
      </w:pPr>
      <w:r w:rsidRPr="00A41035">
        <w:rPr>
          <w:sz w:val="28"/>
          <w:szCs w:val="28"/>
        </w:rPr>
        <w:t xml:space="preserve"> отдыха граждан (городских парков), дворовых</w:t>
      </w:r>
    </w:p>
    <w:p w14:paraId="2EF10C70" w14:textId="77777777" w:rsidR="00E433E3" w:rsidRDefault="00E433E3" w:rsidP="00E433E3">
      <w:pPr>
        <w:jc w:val="right"/>
        <w:rPr>
          <w:sz w:val="28"/>
          <w:szCs w:val="28"/>
        </w:rPr>
      </w:pPr>
      <w:r w:rsidRPr="00A41035">
        <w:rPr>
          <w:sz w:val="28"/>
          <w:szCs w:val="28"/>
        </w:rPr>
        <w:t xml:space="preserve"> территорий многоквартирных домов, ремонт</w:t>
      </w:r>
    </w:p>
    <w:p w14:paraId="7076E233" w14:textId="77777777" w:rsidR="00E433E3" w:rsidRPr="00A41035" w:rsidRDefault="00E433E3" w:rsidP="00E433E3">
      <w:pPr>
        <w:jc w:val="right"/>
        <w:rPr>
          <w:sz w:val="28"/>
          <w:szCs w:val="28"/>
        </w:rPr>
      </w:pPr>
      <w:r w:rsidRPr="00A41035">
        <w:rPr>
          <w:sz w:val="28"/>
          <w:szCs w:val="28"/>
        </w:rPr>
        <w:t xml:space="preserve"> фасадов и элементов зданий г. Свободный» </w:t>
      </w:r>
    </w:p>
    <w:p w14:paraId="1BD0C39A" w14:textId="77777777" w:rsidR="00E433E3" w:rsidRDefault="00E433E3" w:rsidP="00E433E3">
      <w:pPr>
        <w:jc w:val="right"/>
      </w:pPr>
      <w:r>
        <w:t xml:space="preserve"> </w:t>
      </w:r>
    </w:p>
    <w:p w14:paraId="32ECB533" w14:textId="77777777" w:rsidR="00E433E3" w:rsidRDefault="00E433E3"/>
    <w:p w14:paraId="3DF03F97" w14:textId="77777777" w:rsidR="00E433E3" w:rsidRDefault="00E433E3" w:rsidP="00E433E3">
      <w:pPr>
        <w:jc w:val="center"/>
        <w:rPr>
          <w:bCs/>
          <w:sz w:val="26"/>
          <w:szCs w:val="26"/>
        </w:rPr>
      </w:pPr>
      <w:r>
        <w:rPr>
          <w:sz w:val="26"/>
          <w:szCs w:val="26"/>
        </w:rPr>
        <w:t xml:space="preserve">Особенности осуществления контроля реализации муниципальной программы (подпрограммы) в рамках </w:t>
      </w:r>
      <w:r>
        <w:rPr>
          <w:bCs/>
          <w:sz w:val="26"/>
          <w:szCs w:val="26"/>
        </w:rPr>
        <w:t>муниципального проекта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w:t>
      </w:r>
    </w:p>
    <w:p w14:paraId="44C46A6F" w14:textId="77777777" w:rsidR="00E433E3" w:rsidRDefault="00E433E3" w:rsidP="00E433E3">
      <w:pPr>
        <w:ind w:firstLine="708"/>
        <w:jc w:val="center"/>
        <w:rPr>
          <w:sz w:val="26"/>
          <w:szCs w:val="26"/>
        </w:rPr>
      </w:pPr>
    </w:p>
    <w:p w14:paraId="3E33F15A" w14:textId="77777777" w:rsidR="00E433E3" w:rsidRDefault="00E433E3" w:rsidP="00E433E3">
      <w:pPr>
        <w:tabs>
          <w:tab w:val="left" w:pos="426"/>
        </w:tabs>
        <w:jc w:val="both"/>
        <w:rPr>
          <w:sz w:val="26"/>
          <w:szCs w:val="26"/>
        </w:rPr>
      </w:pPr>
      <w:r>
        <w:rPr>
          <w:sz w:val="26"/>
          <w:szCs w:val="26"/>
        </w:rPr>
        <w:tab/>
        <w:t xml:space="preserve"> </w:t>
      </w:r>
      <w:r>
        <w:rPr>
          <w:sz w:val="26"/>
          <w:szCs w:val="26"/>
        </w:rPr>
        <w:tab/>
        <w:t xml:space="preserve">Функции осуществления контроля и координации реализации муниципальной программы (подпрограммы) возложены на «Общественную комиссию по обеспечению реализации приоритетного проекта «Формирование комфортной городской среды», </w:t>
      </w:r>
      <w:r>
        <w:rPr>
          <w:bCs/>
          <w:sz w:val="26"/>
          <w:szCs w:val="26"/>
        </w:rPr>
        <w:t xml:space="preserve">муниципального проекта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r>
        <w:rPr>
          <w:sz w:val="26"/>
          <w:szCs w:val="26"/>
        </w:rPr>
        <w:t>действующую на основании «Положения об Общественной комиссии по обеспечению реализации приоритетного проекта «Формирование комфортной городской среды» на территории муниципального образования «город Свободный» (далее – Общественная комиссия).</w:t>
      </w:r>
    </w:p>
    <w:p w14:paraId="69BED90B" w14:textId="77777777" w:rsidR="00E433E3" w:rsidRDefault="00E433E3" w:rsidP="00E433E3">
      <w:pPr>
        <w:widowControl w:val="0"/>
        <w:autoSpaceDE w:val="0"/>
        <w:autoSpaceDN w:val="0"/>
        <w:ind w:firstLine="540"/>
        <w:jc w:val="both"/>
        <w:rPr>
          <w:sz w:val="26"/>
          <w:szCs w:val="26"/>
        </w:rPr>
      </w:pPr>
      <w:r>
        <w:rPr>
          <w:sz w:val="26"/>
          <w:szCs w:val="26"/>
        </w:rPr>
        <w:t>Состав и положение Общественной комиссии утверждается нормативно-правовым актом администрации города Свободного. В состав Общественной комиссии включаются представители администрации города Свободного, Свободненского городского Совета народных депутатов, общественных организаций, другие лица.</w:t>
      </w:r>
    </w:p>
    <w:p w14:paraId="5999628C" w14:textId="77777777" w:rsidR="00E433E3" w:rsidRDefault="00E433E3" w:rsidP="00E433E3">
      <w:pPr>
        <w:widowControl w:val="0"/>
        <w:autoSpaceDE w:val="0"/>
        <w:autoSpaceDN w:val="0"/>
        <w:ind w:firstLine="540"/>
        <w:jc w:val="both"/>
        <w:rPr>
          <w:sz w:val="26"/>
          <w:szCs w:val="26"/>
        </w:rPr>
      </w:pPr>
      <w:r>
        <w:rPr>
          <w:sz w:val="26"/>
          <w:szCs w:val="26"/>
        </w:rPr>
        <w:t xml:space="preserve">Порядок общественного обсуждения проекта муниципальной подпрограммы «Формирование современной городской среды муниципального образования «город Свободный» со сроком обсуждения не менее 30 календарных дней со дня опубликования утверждается отдельным нормативным актом администрации города Свободного. </w:t>
      </w:r>
    </w:p>
    <w:p w14:paraId="6C666FBF" w14:textId="77777777" w:rsidR="00E433E3" w:rsidRDefault="00E433E3" w:rsidP="00E433E3">
      <w:pPr>
        <w:widowControl w:val="0"/>
        <w:autoSpaceDE w:val="0"/>
        <w:autoSpaceDN w:val="0"/>
        <w:ind w:firstLine="540"/>
        <w:jc w:val="both"/>
        <w:rPr>
          <w:sz w:val="26"/>
          <w:szCs w:val="26"/>
        </w:rPr>
      </w:pPr>
      <w:r>
        <w:rPr>
          <w:sz w:val="26"/>
          <w:szCs w:val="26"/>
        </w:rPr>
        <w:t xml:space="preserve">Порядок и сроки представления, рассмотрения и оценки предложений заинтересованных лиц о включении дворовой территории в муниципальную программу (подпрограмму) на текущий год исходя из даты представления таких предложений и при условии их соответствия установленным требованиям, оформленных в соответствии с законодательством Российской Федерации в виде протоколов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 </w:t>
      </w:r>
      <w:bookmarkStart w:id="1" w:name="охрана"/>
      <w:r>
        <w:rPr>
          <w:sz w:val="26"/>
          <w:szCs w:val="26"/>
        </w:rPr>
        <w:t xml:space="preserve">утверждается отдельным нормативным актом администрации города Свободного. </w:t>
      </w:r>
    </w:p>
    <w:p w14:paraId="30D9D8E4" w14:textId="77777777" w:rsidR="00E433E3" w:rsidRDefault="00E433E3" w:rsidP="00E433E3">
      <w:pPr>
        <w:widowControl w:val="0"/>
        <w:autoSpaceDE w:val="0"/>
        <w:autoSpaceDN w:val="0"/>
        <w:ind w:firstLine="540"/>
        <w:jc w:val="both"/>
        <w:rPr>
          <w:sz w:val="26"/>
          <w:szCs w:val="26"/>
        </w:rPr>
      </w:pPr>
    </w:p>
    <w:p w14:paraId="306268E3" w14:textId="77777777" w:rsidR="00E433E3" w:rsidRDefault="00E433E3" w:rsidP="00E433E3">
      <w:pPr>
        <w:widowControl w:val="0"/>
        <w:autoSpaceDE w:val="0"/>
        <w:autoSpaceDN w:val="0"/>
        <w:ind w:firstLine="540"/>
        <w:jc w:val="both"/>
        <w:rPr>
          <w:sz w:val="26"/>
          <w:szCs w:val="26"/>
        </w:rPr>
      </w:pPr>
      <w:r>
        <w:rPr>
          <w:sz w:val="26"/>
          <w:szCs w:val="26"/>
        </w:rPr>
        <w:t xml:space="preserve">Иные порядки муниципальной программы (подпрограммы) утверждаются отдельными нормативным актами администрации города Свободного (при необходимости). </w:t>
      </w:r>
      <w:bookmarkEnd w:id="1"/>
    </w:p>
    <w:sectPr w:rsidR="00E433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E7BE4"/>
    <w:multiLevelType w:val="hybridMultilevel"/>
    <w:tmpl w:val="5AAA994E"/>
    <w:lvl w:ilvl="0" w:tplc="525C193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2D01879"/>
    <w:multiLevelType w:val="hybridMultilevel"/>
    <w:tmpl w:val="B13CFB68"/>
    <w:lvl w:ilvl="0" w:tplc="AF028D3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A5"/>
    <w:rsid w:val="000269AC"/>
    <w:rsid w:val="00041D62"/>
    <w:rsid w:val="000E758D"/>
    <w:rsid w:val="001467B5"/>
    <w:rsid w:val="001E2FAD"/>
    <w:rsid w:val="002B018B"/>
    <w:rsid w:val="00463A0C"/>
    <w:rsid w:val="004C6D91"/>
    <w:rsid w:val="004F7C46"/>
    <w:rsid w:val="00501F28"/>
    <w:rsid w:val="00535B0C"/>
    <w:rsid w:val="005A2975"/>
    <w:rsid w:val="005E11C6"/>
    <w:rsid w:val="00671B72"/>
    <w:rsid w:val="006D4FE1"/>
    <w:rsid w:val="007E5F77"/>
    <w:rsid w:val="00920396"/>
    <w:rsid w:val="009210AB"/>
    <w:rsid w:val="009B435F"/>
    <w:rsid w:val="009C058D"/>
    <w:rsid w:val="009E4E3F"/>
    <w:rsid w:val="009F6895"/>
    <w:rsid w:val="00A0700A"/>
    <w:rsid w:val="00A47D44"/>
    <w:rsid w:val="00A951EA"/>
    <w:rsid w:val="00AA5850"/>
    <w:rsid w:val="00AF14B1"/>
    <w:rsid w:val="00BA07FD"/>
    <w:rsid w:val="00C35DA3"/>
    <w:rsid w:val="00C41AD8"/>
    <w:rsid w:val="00C70CA5"/>
    <w:rsid w:val="00CC4F5D"/>
    <w:rsid w:val="00DB2432"/>
    <w:rsid w:val="00DD39BC"/>
    <w:rsid w:val="00DF12A3"/>
    <w:rsid w:val="00E12C03"/>
    <w:rsid w:val="00E433E3"/>
    <w:rsid w:val="00E46040"/>
    <w:rsid w:val="00EC3E2D"/>
    <w:rsid w:val="00EF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7B01"/>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 w:id="570390359">
      <w:bodyDiv w:val="1"/>
      <w:marLeft w:val="0"/>
      <w:marRight w:val="0"/>
      <w:marTop w:val="0"/>
      <w:marBottom w:val="0"/>
      <w:divBdr>
        <w:top w:val="none" w:sz="0" w:space="0" w:color="auto"/>
        <w:left w:val="none" w:sz="0" w:space="0" w:color="auto"/>
        <w:bottom w:val="none" w:sz="0" w:space="0" w:color="auto"/>
        <w:right w:val="none" w:sz="0" w:space="0" w:color="auto"/>
      </w:divBdr>
    </w:div>
    <w:div w:id="132574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8</Pages>
  <Words>2399</Words>
  <Characters>13676</Characters>
  <Application>Microsoft Office Word</Application>
  <DocSecurity>0</DocSecurity>
  <Lines>113</Lines>
  <Paragraphs>32</Paragraphs>
  <ScaleCrop>false</ScaleCrop>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dcterms:created xsi:type="dcterms:W3CDTF">2024-12-23T02:26:00Z</dcterms:created>
  <dcterms:modified xsi:type="dcterms:W3CDTF">2025-07-10T07:06:00Z</dcterms:modified>
</cp:coreProperties>
</file>