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9ED32" w14:textId="77777777" w:rsidR="007448DE" w:rsidRDefault="007448DE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26AFC8" w14:textId="77777777" w:rsidR="007448DE" w:rsidRDefault="007448DE" w:rsidP="007448D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14:paraId="43324D72" w14:textId="77777777" w:rsidR="007448DE" w:rsidRDefault="007448DE" w:rsidP="007448D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7BD1D452" w14:textId="77777777" w:rsidR="007448DE" w:rsidRDefault="007448DE" w:rsidP="007448D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Свободного</w:t>
      </w:r>
    </w:p>
    <w:p w14:paraId="3BCB39B0" w14:textId="52735CF9" w:rsidR="007448DE" w:rsidRDefault="007448DE" w:rsidP="007448DE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425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15.11.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№ </w:t>
      </w:r>
      <w:r w:rsidR="00425BCD">
        <w:rPr>
          <w:rFonts w:ascii="Times New Roman" w:eastAsia="Times New Roman" w:hAnsi="Times New Roman" w:cs="Times New Roman"/>
          <w:sz w:val="28"/>
          <w:szCs w:val="28"/>
          <w:lang w:eastAsia="ru-RU"/>
        </w:rPr>
        <w:t>1665</w:t>
      </w:r>
    </w:p>
    <w:p w14:paraId="28A334A1" w14:textId="77777777" w:rsidR="007448DE" w:rsidRDefault="007448DE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368EE01" w14:textId="77777777" w:rsidR="007448DE" w:rsidRDefault="007448DE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629CDC4" w14:textId="1826CBE6" w:rsidR="000E1FAC" w:rsidRPr="000E1FAC" w:rsidRDefault="000E1FAC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Муниципальная программа</w:t>
      </w:r>
    </w:p>
    <w:p w14:paraId="2CC7B258" w14:textId="77777777" w:rsidR="000E1FAC" w:rsidRPr="000E1FAC" w:rsidRDefault="000E1FAC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«Управление муниципальным имуществом и земельными ресурсами города Свободного»</w:t>
      </w:r>
    </w:p>
    <w:p w14:paraId="0411A128" w14:textId="77777777" w:rsidR="000E1FAC" w:rsidRPr="000E1FAC" w:rsidRDefault="000E1FAC" w:rsidP="000E1FAC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3601E13" w14:textId="77777777" w:rsidR="000E1FAC" w:rsidRPr="000E1FAC" w:rsidRDefault="000E1FAC" w:rsidP="000E1FAC">
      <w:pPr>
        <w:widowControl w:val="0"/>
        <w:numPr>
          <w:ilvl w:val="0"/>
          <w:numId w:val="1"/>
        </w:numPr>
        <w:suppressAutoHyphens/>
        <w:spacing w:after="0" w:line="240" w:lineRule="auto"/>
        <w:ind w:left="142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Стратегические приоритеты муниципальной программы «Управление муниципальным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имуществом и земельными ресурса</w:t>
      </w:r>
      <w:r w:rsidRPr="000E1F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 города Свободного»</w:t>
      </w:r>
    </w:p>
    <w:p w14:paraId="096E8EA1" w14:textId="77777777" w:rsidR="000E1FAC" w:rsidRPr="000E1FAC" w:rsidRDefault="000E1FAC" w:rsidP="000E1FA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627427" w14:textId="77777777" w:rsidR="000E1FAC" w:rsidRPr="00AD044F" w:rsidRDefault="000E1FAC" w:rsidP="00AD044F">
      <w:pPr>
        <w:pStyle w:val="a3"/>
        <w:widowControl w:val="0"/>
        <w:numPr>
          <w:ilvl w:val="1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AD044F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Оценка текущего состояния соответствующей сферы социально-экономического развития города Свободный.</w:t>
      </w:r>
    </w:p>
    <w:p w14:paraId="690EE8D0" w14:textId="77777777" w:rsidR="000E1FAC" w:rsidRPr="000E1FAC" w:rsidRDefault="000E1FAC" w:rsidP="000E1FAC">
      <w:pPr>
        <w:pStyle w:val="a3"/>
        <w:widowControl w:val="0"/>
        <w:spacing w:after="0" w:line="240" w:lineRule="auto"/>
        <w:ind w:left="112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7C065C16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Управление и распоряжение имуществом, находящимся в муниципальной собственности муниципального образования "Город Свободный", представляет собой совокупность экономических отношений в сфере использования муниципального имущества, закрепленного на праве хозяйственного ведения или оперативного управления за муниципальными предприятиями и учреждениями, исполнительными органами муниципальной власти, и имущества, составляющего муниципальную казну города.</w:t>
      </w:r>
    </w:p>
    <w:p w14:paraId="1B07A0BF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Сфера управления муниципальным имуществом охватывает широкий круг вопросов, таких как:</w:t>
      </w:r>
    </w:p>
    <w:p w14:paraId="0EAE7078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 (приобретение) новых объектов собственности;</w:t>
      </w:r>
    </w:p>
    <w:p w14:paraId="551D5E18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безвозмездные прием и передача объектов собственности на иные уровни собственности;</w:t>
      </w:r>
    </w:p>
    <w:p w14:paraId="62AFA8E4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приватизация и отчуждение имущества;</w:t>
      </w:r>
    </w:p>
    <w:p w14:paraId="07EF1B6F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передача имущества во владение и пользование;</w:t>
      </w:r>
    </w:p>
    <w:p w14:paraId="7AFC1450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создание, реорганизация и ликвидация унитарных предприятий города;</w:t>
      </w:r>
    </w:p>
    <w:p w14:paraId="33A43A99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разграничение муниципального имущества;</w:t>
      </w:r>
    </w:p>
    <w:p w14:paraId="3E68CB09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деятельность по повышению эффективности использования муниципального имущества и вовлечению его в хозяйственный оборот;</w:t>
      </w:r>
    </w:p>
    <w:p w14:paraId="5541EEBC" w14:textId="77777777" w:rsidR="000E1FAC" w:rsidRP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контроля за использованием по назначению и сохранностью муниципального имущества.</w:t>
      </w:r>
    </w:p>
    <w:p w14:paraId="5D7093A9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Одной из важнейших стратегических целей муниципальной политики в области создания условий устойчивого экономического развития муниципального образования "Город Свободный" также является эффективное использование земель и активное вовлечение их в хозяйственный оборот.</w:t>
      </w:r>
    </w:p>
    <w:p w14:paraId="42DDB3C7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Необходимо отметить, что имеющийся потенциал в управлении и распоряжении муниципальным имуществом сегодня используется не в полной мере, в его развитии имеется ряд нерешенных проблем, а именно:</w:t>
      </w:r>
    </w:p>
    <w:p w14:paraId="4E46BD06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Техническая документация на объекты муниципального имущества изготовлена не в полном объеме, что сдерживает государственную регистрацию права собственности на объекты, отрицательно сказывается на принятии решений о приватизации муниципального имущества, разделе земельных участков, разграничении муниципальной собственности при передаче имущества, предназначенного для реализации соответствующих полномочий между Российской Федерацией, субъектами Российской Федерации и органами местного самоуправления. Все отмеченное не позволяет своевременно принимать решения по распоряжению муниципальным имуществом.</w:t>
      </w:r>
    </w:p>
    <w:p w14:paraId="0ACE5FF5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Часть объектов находится в ветхом, неудовлетворительном состоянии, некоторые объекты недвижимого имущества капитально не ремонтировались с момента постройки.</w:t>
      </w:r>
    </w:p>
    <w:p w14:paraId="2A43E623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Таким образом, отрицательными факторами, затрудняющими развитие сферы управления муниципальным имуществом, являются:</w:t>
      </w:r>
    </w:p>
    <w:p w14:paraId="09E0A608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отсутствие в необходимом объеме технической документации для регистрации права муниципальной собственности;</w:t>
      </w:r>
    </w:p>
    <w:p w14:paraId="0A4E482B" w14:textId="77777777" w:rsid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недостаточность финансирования услуг в области рыночной оценки стоимости муниципального имущества и права аренды;</w:t>
      </w:r>
    </w:p>
    <w:p w14:paraId="78334321" w14:textId="77777777" w:rsidR="000E1FAC" w:rsidRPr="000011C5" w:rsidRDefault="000E1FAC" w:rsidP="000011C5">
      <w:pPr>
        <w:pStyle w:val="a3"/>
        <w:numPr>
          <w:ilvl w:val="0"/>
          <w:numId w:val="5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наличие на территории города муниципального имущества, не вовлеченного в экономический оборот, в том числе бесхозяйные объекты.</w:t>
      </w:r>
    </w:p>
    <w:p w14:paraId="61A33AF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Имеющиеся проблемы в сфере управления муниципальным имуществом имеют в своей основе финансовую составляющую носят системный характер, требующий комплексного подхода к их решению.</w:t>
      </w:r>
    </w:p>
    <w:p w14:paraId="4E19871E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устойчивого развития города Свободного, повышения качества городской среды требуется комплекс работ, направленных на рациональное территориальное планирование, землеустройство и землепользование.</w:t>
      </w:r>
    </w:p>
    <w:p w14:paraId="446179FE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1D4EC" w14:textId="77777777" w:rsid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1.2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Описание приоритетов и цели муниципальной политики в сфере реализации муниципальной программы.</w:t>
      </w:r>
    </w:p>
    <w:p w14:paraId="77A23ECB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264FE284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Для решения комплекса проблем в сфере управления муниципальным имуществом необходимо достижение следующих целей:</w:t>
      </w:r>
    </w:p>
    <w:p w14:paraId="61B1A3AA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1. Создание условий для эффективного управления и использования муниципального имущества.</w:t>
      </w:r>
    </w:p>
    <w:p w14:paraId="76E0960F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2. Развитие системы управления земельными ресурсами на территории муниципального образования.</w:t>
      </w:r>
    </w:p>
    <w:p w14:paraId="20E9AD78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Реализация программы "Управление муниципальным имуществом и земельными ресурсами города Свободного" решает следующие основные задачи:</w:t>
      </w:r>
    </w:p>
    <w:p w14:paraId="3FB09D59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Обеспечение содержания, сохранности и эффективного использования муниципального имущества.</w:t>
      </w:r>
    </w:p>
    <w:p w14:paraId="7591477B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lastRenderedPageBreak/>
        <w:t>Обеспечение полноты и актуальности учета муниципального имущества.</w:t>
      </w:r>
    </w:p>
    <w:p w14:paraId="617025F4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Оптимизация структуры муниципального имущества.</w:t>
      </w:r>
    </w:p>
    <w:p w14:paraId="266CED9D" w14:textId="77777777" w:rsid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Организация работ по эффективному использованию земель.</w:t>
      </w:r>
    </w:p>
    <w:p w14:paraId="3BE4700F" w14:textId="77777777" w:rsidR="000E1FAC" w:rsidRPr="000E1FAC" w:rsidRDefault="000E1FAC" w:rsidP="000E1FAC">
      <w:pPr>
        <w:pStyle w:val="a3"/>
        <w:numPr>
          <w:ilvl w:val="0"/>
          <w:numId w:val="4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Обеспечение территории городского округа актуальными документами территориального планирования и градостроительного зонирования:</w:t>
      </w:r>
    </w:p>
    <w:p w14:paraId="45ABC8FD" w14:textId="77777777" w:rsidR="000011C5" w:rsidRDefault="000E1FAC" w:rsidP="000011C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внесение изменений в Генеральный план города;</w:t>
      </w:r>
    </w:p>
    <w:p w14:paraId="6A4A6E12" w14:textId="77777777" w:rsidR="000011C5" w:rsidRDefault="000E1FAC" w:rsidP="000011C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внесение изменений в Правила землепользования и застройки;</w:t>
      </w:r>
    </w:p>
    <w:p w14:paraId="446D926A" w14:textId="77777777" w:rsidR="000E1FAC" w:rsidRPr="000011C5" w:rsidRDefault="000E1FAC" w:rsidP="000011C5">
      <w:pPr>
        <w:pStyle w:val="a3"/>
        <w:numPr>
          <w:ilvl w:val="0"/>
          <w:numId w:val="6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ведение информационной системы обеспечения градостроительной деятельности.</w:t>
      </w:r>
    </w:p>
    <w:p w14:paraId="3A96B93C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Решение задач программы "Управление муниципальным имуществом и земельными ресурсами города Свободного" позволит достигнуть конечных результатов:</w:t>
      </w:r>
    </w:p>
    <w:p w14:paraId="434D0CA3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беспечение полноты и актуальности сведений о муниципальном имуществе. Обеспечение государственной регистрации права собственности муниципальног</w:t>
      </w:r>
      <w:r>
        <w:rPr>
          <w:rFonts w:ascii="Times New Roman" w:eastAsia="Calibri" w:hAnsi="Times New Roman" w:cs="Times New Roman"/>
          <w:sz w:val="28"/>
          <w:szCs w:val="28"/>
        </w:rPr>
        <w:t>о образования "Город Свободный";</w:t>
      </w:r>
    </w:p>
    <w:p w14:paraId="7DEA9AE2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лучшение состояния муниципального имущ</w:t>
      </w:r>
      <w:r>
        <w:rPr>
          <w:rFonts w:ascii="Times New Roman" w:eastAsia="Calibri" w:hAnsi="Times New Roman" w:cs="Times New Roman"/>
          <w:sz w:val="28"/>
          <w:szCs w:val="28"/>
        </w:rPr>
        <w:t>ества;</w:t>
      </w:r>
    </w:p>
    <w:p w14:paraId="2C44CFDB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сполнение обяз</w:t>
      </w:r>
      <w:r>
        <w:rPr>
          <w:rFonts w:ascii="Times New Roman" w:eastAsia="Calibri" w:hAnsi="Times New Roman" w:cs="Times New Roman"/>
          <w:sz w:val="28"/>
          <w:szCs w:val="28"/>
        </w:rPr>
        <w:t>анностей собственника имущества;</w:t>
      </w:r>
    </w:p>
    <w:p w14:paraId="66E6D2DB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беспечение эксплуатации муниципального имущества, вовлеч</w:t>
      </w:r>
      <w:r>
        <w:rPr>
          <w:rFonts w:ascii="Times New Roman" w:eastAsia="Calibri" w:hAnsi="Times New Roman" w:cs="Times New Roman"/>
          <w:sz w:val="28"/>
          <w:szCs w:val="28"/>
        </w:rPr>
        <w:t>ения его в хозяйственный оборот;</w:t>
      </w:r>
    </w:p>
    <w:p w14:paraId="403414A5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птимизация стр</w:t>
      </w:r>
      <w:r>
        <w:rPr>
          <w:rFonts w:ascii="Times New Roman" w:eastAsia="Calibri" w:hAnsi="Times New Roman" w:cs="Times New Roman"/>
          <w:sz w:val="28"/>
          <w:szCs w:val="28"/>
        </w:rPr>
        <w:t>уктуры муниципального имущества;</w:t>
      </w:r>
    </w:p>
    <w:p w14:paraId="2908C5CD" w14:textId="77777777" w:rsid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силение контроля за сохранностью и использованием по назн</w:t>
      </w:r>
      <w:r>
        <w:rPr>
          <w:rFonts w:ascii="Times New Roman" w:eastAsia="Calibri" w:hAnsi="Times New Roman" w:cs="Times New Roman"/>
          <w:sz w:val="28"/>
          <w:szCs w:val="28"/>
        </w:rPr>
        <w:t>ачению муниципального имущества;</w:t>
      </w:r>
    </w:p>
    <w:p w14:paraId="5099045E" w14:textId="77777777" w:rsidR="000E1FAC" w:rsidRPr="000011C5" w:rsidRDefault="000011C5" w:rsidP="000011C5">
      <w:pPr>
        <w:pStyle w:val="a3"/>
        <w:numPr>
          <w:ilvl w:val="0"/>
          <w:numId w:val="7"/>
        </w:numPr>
        <w:shd w:val="clear" w:color="auto" w:fill="FFFFFF"/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н</w:t>
      </w:r>
      <w:r w:rsidR="000E1FAC" w:rsidRPr="000011C5">
        <w:rPr>
          <w:rFonts w:ascii="Times New Roman" w:eastAsia="Calibri" w:hAnsi="Times New Roman" w:cs="Times New Roman"/>
          <w:sz w:val="28"/>
          <w:szCs w:val="28"/>
        </w:rPr>
        <w:t>аличие актуализированных документов территориального планирования и градостроительного зонирования позволит:</w:t>
      </w:r>
    </w:p>
    <w:p w14:paraId="19495B26" w14:textId="77777777" w:rsidR="000011C5" w:rsidRDefault="000E1FAC" w:rsidP="000011C5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обеспечить сбалансированное и комплексное развитие города;</w:t>
      </w:r>
    </w:p>
    <w:p w14:paraId="2E3A81D8" w14:textId="77777777" w:rsidR="000E1FAC" w:rsidRPr="000011C5" w:rsidRDefault="000E1FAC" w:rsidP="000011C5">
      <w:pPr>
        <w:pStyle w:val="a3"/>
        <w:numPr>
          <w:ilvl w:val="0"/>
          <w:numId w:val="8"/>
        </w:numPr>
        <w:shd w:val="clear" w:color="auto" w:fill="FFFFFF"/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011C5">
        <w:rPr>
          <w:rFonts w:ascii="Times New Roman" w:eastAsia="Calibri" w:hAnsi="Times New Roman" w:cs="Times New Roman"/>
          <w:sz w:val="28"/>
          <w:szCs w:val="28"/>
        </w:rPr>
        <w:t>обеспечить комфортность среды проживания.</w:t>
      </w:r>
    </w:p>
    <w:p w14:paraId="1594086C" w14:textId="77777777" w:rsidR="000E1FAC" w:rsidRPr="000E1FAC" w:rsidRDefault="000E1FAC" w:rsidP="000E1FAC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FAC">
        <w:rPr>
          <w:rFonts w:ascii="Times New Roman" w:eastAsia="Calibri" w:hAnsi="Times New Roman" w:cs="Times New Roman"/>
          <w:sz w:val="28"/>
          <w:szCs w:val="28"/>
        </w:rPr>
        <w:t>Наличие местных нормативов градостроительного проектирования позволит конкретизировать параметры развития территории в области градостроительного проектирования.</w:t>
      </w:r>
    </w:p>
    <w:p w14:paraId="6B13DF9D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747675B4" w14:textId="77777777" w:rsid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1.3. Задачи муниципального управления, способы их эффективного решения в соответствующей отрасли экономики и сфере муниципального управления города Свободный.</w:t>
      </w:r>
    </w:p>
    <w:p w14:paraId="7F8E7B57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181EA9AD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Достижение цели и решение задач программы обеспечивается путем скоординированного выполнения следующих мероприятий:</w:t>
      </w:r>
    </w:p>
    <w:p w14:paraId="6B600911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содержания, сохранности и эффективного использования муниципального имущества.</w:t>
      </w:r>
    </w:p>
    <w:p w14:paraId="5E48CC5B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Осуществление учета имущества.</w:t>
      </w:r>
    </w:p>
    <w:p w14:paraId="29D4B094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Перераспределение муниципального имущества путем передачи его из федеральной и областной собственности в муниципальную и наоборот.</w:t>
      </w:r>
    </w:p>
    <w:p w14:paraId="5F86D85C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Организация работ по эффективному использованию земель.</w:t>
      </w:r>
    </w:p>
    <w:p w14:paraId="53271CE9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Вовлечение в хозяйственный оборот муниципального имущества, оценка муниципального имущества, в том числе земельных участков.</w:t>
      </w:r>
    </w:p>
    <w:p w14:paraId="1E8CE82B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Обеспечение реализации муниципальной программы "Управление муниципальным имуществом и земельными ресурсами города Свободного".</w:t>
      </w:r>
    </w:p>
    <w:p w14:paraId="1EB38514" w14:textId="77777777" w:rsid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Защита имущественных интересов города.</w:t>
      </w:r>
    </w:p>
    <w:p w14:paraId="6805005E" w14:textId="77777777" w:rsidR="000E1FAC" w:rsidRPr="000011C5" w:rsidRDefault="000E1FAC" w:rsidP="000011C5">
      <w:pPr>
        <w:pStyle w:val="a3"/>
        <w:numPr>
          <w:ilvl w:val="0"/>
          <w:numId w:val="9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Развитие градостроительной деятельности города Свободного.</w:t>
      </w:r>
    </w:p>
    <w:p w14:paraId="22EC0784" w14:textId="77777777" w:rsidR="000E1FAC" w:rsidRPr="000E1FAC" w:rsidRDefault="000E1FAC" w:rsidP="000011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Каждое мероприятие носит комплексный характер и представляет собой совокупность взаимосвязанных действий по достижению ожидаемых результатов муниципальной программы. Система основных мероприятий и плановых показателей реализации программы представлена в приложении N 1 к программе.</w:t>
      </w:r>
    </w:p>
    <w:p w14:paraId="53E925F9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</w:p>
    <w:p w14:paraId="3262A530" w14:textId="77777777" w:rsidR="000E1FAC" w:rsidRPr="000E1FAC" w:rsidRDefault="000E1FAC" w:rsidP="000E1FAC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1.4. </w:t>
      </w:r>
      <w:r w:rsidRPr="000E1FA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Задачи, определенные в соответствии с национальными целями.</w:t>
      </w:r>
    </w:p>
    <w:p w14:paraId="0D67F337" w14:textId="77777777" w:rsidR="000E1FAC" w:rsidRPr="000E1FAC" w:rsidRDefault="000E1FAC" w:rsidP="000E1FAC">
      <w:pPr>
        <w:suppressAutoHyphens/>
        <w:spacing w:after="0" w:line="240" w:lineRule="auto"/>
        <w:ind w:left="1129"/>
        <w:contextualSpacing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</w:p>
    <w:p w14:paraId="67EA311C" w14:textId="77777777" w:rsidR="000E1FAC" w:rsidRPr="000E1FAC" w:rsidRDefault="000E1FAC" w:rsidP="000E1FAC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муниципальной программы определены в соответствии с национальной целью развития Российской Федерации «Цифровая трансформация государственного и муниципального управления, экономики и социальной сферы».</w:t>
      </w:r>
    </w:p>
    <w:p w14:paraId="1E6AFEDA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Обеспечение содержания, сохранности и эффективного использования муниципального имущества:</w:t>
      </w:r>
    </w:p>
    <w:p w14:paraId="09BFB875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Эффективность управления муниципальным имуществом подразумевает принятие решений о перераспределении муниципального имущества, реализации излишнего и неиспользуемого для нужд города имущества и уничтожении (разборке) недвижимого имущества, находящегося в оперативном управлении и хозяйственном ведении учреждений, муниципальных унитарных предприятий города, а также особо ценного движимого имущества бюджетных учреждений и автономных учреждений и движимого имущества казенных учреждений города, подлежащего списанию по причинам неудовлетворительного состояния и экономической нецелесообразностью его восстановления. Своевременное проведение данной работы позволит более эффективно использовать муниципальное имущество, а также уменьшить налоговую базу по налогу на имущество и снизить расходы местного бюджета на содержание данного имущества.</w:t>
      </w:r>
    </w:p>
    <w:p w14:paraId="1B140A0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Для обеспечения содержания, сохранности и эффективного использования муниципального имущества предполагается выполнить следующее:</w:t>
      </w:r>
    </w:p>
    <w:p w14:paraId="6AD1070E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проведение мероприятий по контролю над использованием по назначению и сохранностью муниципального имущества с целью выявления неправомерно используемого, излишнего, неиспользуемого имущества, или используемого не по назначению муниципального имущества, оценки эффективности его использования, а также обеспечение мер по предупреждению нарушения порядка использования муниципального имущества, его порчи, уничтожения и иного незаконного выбытия;</w:t>
      </w:r>
    </w:p>
    <w:p w14:paraId="7008887D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участие в управлении муниципальными унитарными предприятиями и муниципальными учреждениями, в </w:t>
      </w:r>
      <w:proofErr w:type="spellStart"/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т.ч</w:t>
      </w:r>
      <w:proofErr w:type="spellEnd"/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согласование уставов предприятий и учреждений, согласование программ деятельности предприятий, участие в заседаниях отраслевых балансовых комиссий и наблюдательных советов автономных учреждений;</w:t>
      </w:r>
    </w:p>
    <w:p w14:paraId="12690C8A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осуществление контроля за поступлением в местный бюджет доходов от использования имущества и земельных участков, находящихся в собственности;</w:t>
      </w:r>
    </w:p>
    <w:p w14:paraId="6312B79D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максимальное вовлечение в хозяйственный оборот неиспользуемого имущества;</w:t>
      </w:r>
    </w:p>
    <w:p w14:paraId="601AE5B0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постепенный перевод арендных отношений на рыночные принципы;</w:t>
      </w:r>
    </w:p>
    <w:p w14:paraId="02EA811C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закрепление в установленном порядке находящегося имущества за муниципальными унитарными предприятиям, учреждениями, а также перераспределение излишнего, неиспользуемого или используемого не по назначению имущества между исполнительными органами власти МО г. Свободный и подведомственными им учреждениями;</w:t>
      </w:r>
    </w:p>
    <w:p w14:paraId="7967BF6C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согласование вопроса о продаже недвижимого имущества, находящегося в оперативном управлении (хозяйственном ведении) автономных, бюджетных, казенных учреждений (предприятий) и движимого имущества, находящегося в оперативном управлении автономных, бюджетных, казенных учреждений;</w:t>
      </w:r>
    </w:p>
    <w:p w14:paraId="1C27918B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оценка недвижимости, признание прав и регулирование отношений по муниципальной собственности;</w:t>
      </w:r>
    </w:p>
    <w:p w14:paraId="35073CEA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содержание нежилых помещений (объектов), находящихся в муниципальной собственности;</w:t>
      </w:r>
    </w:p>
    <w:p w14:paraId="71B8B86B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паспортизация объектов муниципальной собственности;</w:t>
      </w:r>
    </w:p>
    <w:p w14:paraId="5687D1C9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выкуп (изъятие) земельных участков для муниципальных нужд;</w:t>
      </w:r>
    </w:p>
    <w:p w14:paraId="33880208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уплата транспортного налога за транспорт, находящийся в казне муниципального образования.</w:t>
      </w:r>
    </w:p>
    <w:p w14:paraId="03C2C9F9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Государственная регистрация прав муниципальной собственности обусловлена требованиями Федерального закона от 21 июля 1997 г. N 122-ФЗ "О государственной регистрации прав на недвижимое имущество и сделок с ним" и проводится в целях эффективного управления и распоряжения муниципальными объектами недвижимости, в том числе земельными участками, а также вовлечения их в хозяйственный оборот (передача в аренду, безвозмездное пользование, приватизация и др.).</w:t>
      </w:r>
    </w:p>
    <w:p w14:paraId="62CAF97F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Программные мероприятия осуществляются по следующим направлениям:</w:t>
      </w:r>
    </w:p>
    <w:p w14:paraId="1FD2652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1. Внесение изменений в местные нормативы градостроительного проектирования.</w:t>
      </w:r>
    </w:p>
    <w:p w14:paraId="657ECE0C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Внесение изменений в нормативы градостроительного проектирования разрабатываются с учетом необходимости сохранения и дальнейшего повышения достигнутого уровня обеспечения благоприятных условий жизнедеятельности человека и должны содержать минимальные расчетные показатели обеспечения этих условий, в том числе по:</w:t>
      </w:r>
    </w:p>
    <w:p w14:paraId="4CB3967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объектам социального и коммунально-бытового назначения, доступность таких объектов для населения (включая инвалидов);</w:t>
      </w:r>
    </w:p>
    <w:p w14:paraId="20A174C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объектам инженерной инфраструктуры;</w:t>
      </w:r>
    </w:p>
    <w:p w14:paraId="6D0AE78A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благоустройству территорий.</w:t>
      </w:r>
    </w:p>
    <w:p w14:paraId="566177C4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Подготовка местных нормативов осуществляется за счет средств областного и городского бюджетов организациями (организацией), </w:t>
      </w: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lastRenderedPageBreak/>
        <w:t>привлеченными на конкурсной основе государственным заказчиком программы в установленном порядке к подготовке данного документа.</w:t>
      </w:r>
    </w:p>
    <w:p w14:paraId="743C83ED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2. Подготовка документов территориального планирования города.</w:t>
      </w:r>
    </w:p>
    <w:p w14:paraId="509E0040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Подготовка документов территориального планирования генерального плана городского округа должна осуществляться с учетом:</w:t>
      </w:r>
    </w:p>
    <w:p w14:paraId="587C797B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приоритетов, ресурсов, объемов финансирования и последовательности действий в соответствии с настоящей программой;</w:t>
      </w:r>
    </w:p>
    <w:p w14:paraId="3A4D428B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наличия ранее утвержденных документов территориального планирования, которые в юридическом отношении не утратили свою силу.</w:t>
      </w:r>
    </w:p>
    <w:p w14:paraId="40FEA6B0" w14:textId="77777777" w:rsidR="000E1FAC" w:rsidRPr="000E1FAC" w:rsidRDefault="000E1FAC" w:rsidP="000E1F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Разработка корректировки генерального плана города ориентирована на реализацию федеральных и региональных целевых программ и обеспечивает возможность:</w:t>
      </w:r>
    </w:p>
    <w:p w14:paraId="044D7FC3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установления территориальных потребностей для уточнения границ (черты городского округа);</w:t>
      </w:r>
    </w:p>
    <w:p w14:paraId="2C2B1CCE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создания юридической базы для осуществления градостроительной деятельности;</w:t>
      </w:r>
    </w:p>
    <w:p w14:paraId="0CFCD0D3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основных направлений развития и совершенствования планировочной организации территории, социальной, инженерной и транспортной инфраструктур;</w:t>
      </w:r>
    </w:p>
    <w:p w14:paraId="59E3D4CA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подготовки рекомендаций по очередности и режиму освоения новых районов, участков, а также реконструкции существующей застройки;</w:t>
      </w:r>
    </w:p>
    <w:p w14:paraId="146734A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и повышения инвестиционной привлекательности территорий населенных пунктов;</w:t>
      </w:r>
    </w:p>
    <w:p w14:paraId="565CD53F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наиболее целесообразной формы режима функционального использования любой части территории;</w:t>
      </w:r>
    </w:p>
    <w:p w14:paraId="426DAA27" w14:textId="77777777" w:rsid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регулирования процесса отвода земельных участков и продажи (сдачи в аренду) объектов недвижимости с учетом функционального зонирования территории;</w:t>
      </w:r>
    </w:p>
    <w:p w14:paraId="042572F6" w14:textId="77777777" w:rsidR="000E1FAC" w:rsidRPr="000011C5" w:rsidRDefault="000E1FAC" w:rsidP="000011C5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011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определения основы для стоимостной оценки земли, дифференцирования налоговых ставок и платежей, а также для подготовки различных нормативных правовых актов в сфере земельных отношений.</w:t>
      </w:r>
    </w:p>
    <w:p w14:paraId="2BB80436" w14:textId="77777777" w:rsidR="00A75442" w:rsidRDefault="000E1FAC" w:rsidP="000011C5">
      <w:pPr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0E1F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При подготовке документов территориального планирования одной из первоочередных задач должно стать определение необходимых территорий, которые могут быть использованы в целях расширения масштабов жилищного, в том числе малоэтажного, строительства.</w:t>
      </w:r>
    </w:p>
    <w:p w14:paraId="4D8651F9" w14:textId="77777777" w:rsidR="00FC000F" w:rsidRDefault="00FC000F" w:rsidP="000011C5">
      <w:pPr>
        <w:ind w:firstLine="709"/>
        <w:jc w:val="both"/>
        <w:sectPr w:rsidR="00FC000F" w:rsidSect="000E1FAC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3503ACCD" w14:textId="77777777" w:rsidR="008D0569" w:rsidRPr="008D0569" w:rsidRDefault="008D0569" w:rsidP="008D0569">
      <w:pPr>
        <w:widowControl w:val="0"/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 муниципальной программы</w:t>
      </w:r>
    </w:p>
    <w:p w14:paraId="69090B2A" w14:textId="77777777" w:rsidR="008D0569" w:rsidRPr="008D0569" w:rsidRDefault="008D0569" w:rsidP="008D0569">
      <w:pPr>
        <w:widowControl w:val="0"/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FE2A2B" w14:textId="77777777" w:rsidR="008D0569" w:rsidRPr="008D0569" w:rsidRDefault="008D0569" w:rsidP="008D0569">
      <w:pPr>
        <w:widowControl w:val="0"/>
        <w:spacing w:after="0" w:line="240" w:lineRule="auto"/>
        <w:ind w:left="106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«Управление муниципальным имуществом и земельными ресурсами города Свободного» </w:t>
      </w:r>
    </w:p>
    <w:p w14:paraId="23A47A48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77F3DAA5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1. Основные положения</w:t>
      </w:r>
    </w:p>
    <w:p w14:paraId="6117D883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30"/>
        <w:gridCol w:w="7854"/>
      </w:tblGrid>
      <w:tr w:rsidR="008D0569" w:rsidRPr="008D0569" w14:paraId="58CD1516" w14:textId="77777777" w:rsidTr="00CD0013"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9FB12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1C771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Ломов Александр Александрович - заместитель главы администрации города по ЖКХ</w:t>
            </w:r>
          </w:p>
        </w:tc>
      </w:tr>
      <w:tr w:rsidR="008D0569" w:rsidRPr="008D0569" w14:paraId="1369C24D" w14:textId="77777777" w:rsidTr="00CD0013"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E16E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B1D24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Залива Олег Владимирович - начальник Управления по использованию муниципального имущества и землепользованию</w:t>
            </w:r>
          </w:p>
        </w:tc>
      </w:tr>
      <w:tr w:rsidR="008D0569" w:rsidRPr="008D0569" w14:paraId="12E0F9E2" w14:textId="77777777" w:rsidTr="00CD0013"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BDBE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EFD97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этап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2015-2024 г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>г.</w:t>
            </w:r>
          </w:p>
          <w:p w14:paraId="2EC33BFC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этап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2025-2030 гг.</w:t>
            </w:r>
          </w:p>
        </w:tc>
      </w:tr>
      <w:tr w:rsidR="008D0569" w:rsidRPr="008D0569" w14:paraId="31376F74" w14:textId="77777777" w:rsidTr="00CD0013">
        <w:trPr>
          <w:trHeight w:val="487"/>
        </w:trPr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F0394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Цели муниципальной программы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329D" w14:textId="77777777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lang w:eastAsia="zh-CN"/>
              </w:rPr>
              <w:t>Обеспечение роста доходов от использования государственного имущества г. Свободного не менее чем на 10 % к 2030 году.</w:t>
            </w:r>
          </w:p>
        </w:tc>
      </w:tr>
      <w:tr w:rsidR="008D0569" w:rsidRPr="008D0569" w14:paraId="7998E684" w14:textId="77777777" w:rsidTr="008D0569">
        <w:trPr>
          <w:trHeight w:val="245"/>
        </w:trPr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B7462" w14:textId="77777777" w:rsidR="008D0569" w:rsidRPr="008D0569" w:rsidRDefault="008D0569" w:rsidP="008D0569">
            <w:pPr>
              <w:widowControl w:val="0"/>
              <w:spacing w:after="0" w:line="240" w:lineRule="auto"/>
              <w:ind w:firstLine="7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6C92C4" w14:textId="1D8F240E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val="en-US" w:eastAsia="ru-RU"/>
              </w:rPr>
              <w:t>I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этап</w:t>
            </w:r>
            <w:r w:rsidR="00F9124F">
              <w:rPr>
                <w:rFonts w:ascii="Times New Roman" w:eastAsia="Times New Roman" w:hAnsi="Times New Roman" w:cs="Times New Roman"/>
                <w:lang w:eastAsia="ru-RU"/>
              </w:rPr>
              <w:t xml:space="preserve"> –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E4F41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  <w:r w:rsidR="006E4F4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247 624</w:t>
            </w:r>
            <w:proofErr w:type="gramStart"/>
            <w:r w:rsidR="006E4F4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,97</w:t>
            </w:r>
            <w:proofErr w:type="gramEnd"/>
            <w:r w:rsidRPr="008D0569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тыс. рублей.</w:t>
            </w:r>
          </w:p>
          <w:p w14:paraId="704747C3" w14:textId="448067DC" w:rsidR="008D0569" w:rsidRPr="008D0569" w:rsidRDefault="008D0569" w:rsidP="00F9124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lang w:val="en-US" w:eastAsia="ru-RU"/>
              </w:rPr>
              <w:t>II</w:t>
            </w:r>
            <w:r w:rsidRPr="008D0569">
              <w:rPr>
                <w:rFonts w:ascii="Times New Roman" w:eastAsia="Times New Roman" w:hAnsi="Times New Roman" w:cs="Times New Roman"/>
                <w:lang w:eastAsia="ru-RU"/>
              </w:rPr>
              <w:t xml:space="preserve"> этап – </w:t>
            </w:r>
            <w:r w:rsidR="009C13F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188 314</w:t>
            </w:r>
            <w:proofErr w:type="gramStart"/>
            <w:r w:rsidR="009C13F1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,66</w:t>
            </w:r>
            <w:proofErr w:type="gramEnd"/>
            <w:r w:rsidRPr="008D0569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 xml:space="preserve"> тыс. рублей.</w:t>
            </w:r>
          </w:p>
        </w:tc>
      </w:tr>
      <w:tr w:rsidR="008D0569" w:rsidRPr="008D0569" w14:paraId="43CB2B42" w14:textId="77777777" w:rsidTr="00CD0013">
        <w:trPr>
          <w:trHeight w:val="515"/>
        </w:trPr>
        <w:tc>
          <w:tcPr>
            <w:tcW w:w="7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05EB2" w14:textId="77777777" w:rsidR="008D0569" w:rsidRPr="008D0569" w:rsidRDefault="008D0569" w:rsidP="008D0569">
            <w:pPr>
              <w:spacing w:after="0" w:line="240" w:lineRule="auto"/>
              <w:ind w:firstLine="79"/>
              <w:jc w:val="both"/>
              <w:rPr>
                <w:rFonts w:ascii="Times New Roman" w:eastAsia="Calibri" w:hAnsi="Times New Roman" w:cs="Times New Roman"/>
              </w:rPr>
            </w:pPr>
            <w:r w:rsidRPr="008D0569">
              <w:rPr>
                <w:rFonts w:ascii="Times New Roman" w:eastAsia="Calibri" w:hAnsi="Times New Roman" w:cs="Times New Roman"/>
              </w:rPr>
              <w:t>Связь с национальными целями развития Российской Федерации/государственной программой Амурской области</w:t>
            </w:r>
          </w:p>
        </w:tc>
        <w:tc>
          <w:tcPr>
            <w:tcW w:w="7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DBF89" w14:textId="77777777" w:rsidR="008D0569" w:rsidRPr="008D0569" w:rsidRDefault="008D0569" w:rsidP="00F91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8D0569">
              <w:rPr>
                <w:rFonts w:ascii="Times New Roman" w:eastAsia="Calibri" w:hAnsi="Times New Roman" w:cs="Times New Roman"/>
                <w:lang w:eastAsia="zh-CN"/>
              </w:rPr>
              <w:t>Цифровая трансформация государственного и муниципального управления, экономики и социальной сферы</w:t>
            </w:r>
            <w:r w:rsidRPr="008D0569">
              <w:rPr>
                <w:rFonts w:ascii="Times New Roman" w:eastAsia="Calibri" w:hAnsi="Times New Roman" w:cs="Times New Roman"/>
              </w:rPr>
              <w:t>.</w:t>
            </w:r>
          </w:p>
          <w:p w14:paraId="7539C1C2" w14:textId="77777777" w:rsidR="008D0569" w:rsidRPr="008D0569" w:rsidRDefault="008D0569" w:rsidP="00F912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lang w:eastAsia="zh-CN"/>
              </w:rPr>
              <w:t>Государственная программа «Повышение эффективности управления государственными финансами и использования имущества Амурской области»</w:t>
            </w:r>
          </w:p>
        </w:tc>
      </w:tr>
    </w:tbl>
    <w:p w14:paraId="64475F83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1280AF2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8389E0A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F139AFB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E2D759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7105C71F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5B4EE38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9239AD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5F8AC76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FCE9B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49F93FC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8FCF759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2. Показатели муниципальной программы</w:t>
      </w:r>
    </w:p>
    <w:p w14:paraId="5BA9F223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149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194"/>
        <w:gridCol w:w="906"/>
        <w:gridCol w:w="1302"/>
        <w:gridCol w:w="992"/>
        <w:gridCol w:w="709"/>
        <w:gridCol w:w="567"/>
        <w:gridCol w:w="567"/>
        <w:gridCol w:w="632"/>
        <w:gridCol w:w="643"/>
        <w:gridCol w:w="567"/>
        <w:gridCol w:w="567"/>
        <w:gridCol w:w="567"/>
        <w:gridCol w:w="851"/>
        <w:gridCol w:w="1417"/>
        <w:gridCol w:w="1333"/>
        <w:gridCol w:w="1706"/>
      </w:tblGrid>
      <w:tr w:rsidR="008D0569" w:rsidRPr="008D0569" w14:paraId="28776649" w14:textId="77777777" w:rsidTr="00CD0013">
        <w:trPr>
          <w:trHeight w:val="320"/>
          <w:tblHeader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B1CA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11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6264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6565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3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3EE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 возрастания/убывания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D4B0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Единица измерения (по </w:t>
            </w:r>
            <w:hyperlink r:id="rId5">
              <w:r w:rsidRPr="008D0569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ОКЕИ</w:t>
              </w:r>
            </w:hyperlink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48DE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35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4DDD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60464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5916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1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6D97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11F3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система</w:t>
            </w:r>
          </w:p>
        </w:tc>
      </w:tr>
      <w:tr w:rsidR="008D0569" w:rsidRPr="008D0569" w14:paraId="7FD7B01C" w14:textId="77777777" w:rsidTr="00CD0013">
        <w:trPr>
          <w:trHeight w:val="202"/>
          <w:tblHeader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BC82E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2F06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800BB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0A9AD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A1DF9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CC847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C181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40E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BD4E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22026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4B2E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5A0F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8C61E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15507B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22030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D4186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87660E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FFA8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68EF9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569" w:rsidRPr="008D0569" w14:paraId="3A3A3F89" w14:textId="77777777" w:rsidTr="00CD0013">
        <w:trPr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8C113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D4C4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5710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DFCD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F7F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E1D0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D060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E7033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32D04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32E02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DE8A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2EFC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D6C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E35C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24C84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E3E63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C656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8D0569" w:rsidRPr="008D0569" w14:paraId="4E60F598" w14:textId="77777777" w:rsidTr="00CD0013">
        <w:tc>
          <w:tcPr>
            <w:tcW w:w="14946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49ED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Обеспечение роста доходов от использования муниципального имущества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рационального землепользования</w:t>
            </w: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г. Свободного </w:t>
            </w:r>
          </w:p>
          <w:p w14:paraId="24B4FD2A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не менее чем на 10% к 2030 году</w:t>
            </w:r>
          </w:p>
        </w:tc>
      </w:tr>
      <w:tr w:rsidR="008D0569" w:rsidRPr="008D0569" w14:paraId="57EF5F86" w14:textId="77777777" w:rsidTr="00CD00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AB10A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6D142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 Свободного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97EF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F8630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BBB87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5E69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BD95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DB81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B5FE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A36BE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3088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B771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88D7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  <w:p w14:paraId="605297F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B6B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 Президента Российской Федерации от 07.05.2024 № 309 «О национальных целях развития Российской Федерации на период до 2030 года и на перспективу до 2036 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D40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использованию муниципального имущества и землепользованию г. Свободного Залива О.В.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E4EA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поддержки принятия решений в рамках предоставления не менее чем 100 массовых социально 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значимых государственных услуг в электронной форме в </w:t>
            </w:r>
            <w:proofErr w:type="spellStart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проактивном</w:t>
            </w:r>
            <w:proofErr w:type="spellEnd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B963C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8D0569" w:rsidRPr="008D0569" w14:paraId="4E3109B8" w14:textId="77777777" w:rsidTr="00CD0013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08ED2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BA6D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39A8C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CDA7B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возрастание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878F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61ED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870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01D43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F5C6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6C5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1947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A201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8099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B458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Указ Президента Российской Федерации от 07.05.2024 № 309 «О национальных целях развития Российской 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 на период до 2030 года и на перспективу до 2036 года»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7EF2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Управление по использованию муниципального имущества и землепользованию г. Свободного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E056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Увеличение к 2030 году до 99 процентов доли предоставления массовых социально значимых государственных и муниципальных услуг в электронной форме, в том числе внедрение системы 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поддержки принятия решений в рамках предоставления не менее чем 100 массовых социально значимых государственных услуг в электронной форме в </w:t>
            </w:r>
            <w:proofErr w:type="spellStart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проактивном</w:t>
            </w:r>
            <w:proofErr w:type="spellEnd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режиме или при непосредственном обращении заявителя, за счет внедрения в деятельность органов государственной власти единой цифровой платформы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22BA4" w14:textId="77777777" w:rsidR="008D0569" w:rsidRPr="008D0569" w:rsidRDefault="008D0569" w:rsidP="008D0569">
            <w:pPr>
              <w:widowControl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</w:tbl>
    <w:p w14:paraId="4A4EBB33" w14:textId="77777777" w:rsidR="008D0569" w:rsidRPr="008D0569" w:rsidRDefault="008D0569" w:rsidP="008D0569">
      <w:pPr>
        <w:widowControl w:val="0"/>
        <w:shd w:val="clear" w:color="auto" w:fill="FFFFFF"/>
        <w:tabs>
          <w:tab w:val="left" w:pos="120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lastRenderedPageBreak/>
        <w:tab/>
      </w:r>
    </w:p>
    <w:p w14:paraId="497067D2" w14:textId="77777777" w:rsidR="008D0569" w:rsidRPr="008D0569" w:rsidRDefault="008D0569" w:rsidP="008D0569">
      <w:pPr>
        <w:widowControl w:val="0"/>
        <w:shd w:val="clear" w:color="auto" w:fill="FFFFFF"/>
        <w:tabs>
          <w:tab w:val="left" w:pos="12000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14:paraId="784BCA63" w14:textId="77777777" w:rsidR="008D0569" w:rsidRPr="008D0569" w:rsidRDefault="00D60E5D" w:rsidP="00D60E5D">
      <w:pPr>
        <w:widowControl w:val="0"/>
        <w:shd w:val="clear" w:color="auto" w:fill="FFFFFF"/>
        <w:spacing w:after="0" w:line="240" w:lineRule="auto"/>
        <w:ind w:left="1080"/>
        <w:contextualSpacing/>
        <w:jc w:val="center"/>
        <w:outlineLvl w:val="2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2.1. </w:t>
      </w:r>
      <w:r w:rsidR="008D0569"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Прокси-показатели муниципальной программы в 2025 году – отсутствуют</w:t>
      </w:r>
    </w:p>
    <w:p w14:paraId="0EA035C6" w14:textId="77777777" w:rsidR="008D0569" w:rsidRPr="008D0569" w:rsidRDefault="008D0569" w:rsidP="008D05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0"/>
          <w:szCs w:val="20"/>
          <w:lang w:eastAsia="ru-RU"/>
        </w:rPr>
      </w:pPr>
      <w:r w:rsidRPr="008D0569">
        <w:rPr>
          <w:rFonts w:ascii="Times New Roman" w:eastAsia="Calibri" w:hAnsi="Times New Roman" w:cs="Times New Roman"/>
          <w:bCs/>
          <w:iCs/>
          <w:sz w:val="20"/>
          <w:szCs w:val="20"/>
        </w:rPr>
        <w:br w:type="page"/>
      </w:r>
    </w:p>
    <w:p w14:paraId="333B9F82" w14:textId="77777777" w:rsidR="008D0569" w:rsidRPr="008D0569" w:rsidRDefault="008D0569" w:rsidP="008D0569">
      <w:pPr>
        <w:widowControl w:val="0"/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3. План достижения показателей муниципальной программы в 2025 году</w:t>
      </w:r>
    </w:p>
    <w:p w14:paraId="11630902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2268"/>
        <w:gridCol w:w="1134"/>
        <w:gridCol w:w="1131"/>
        <w:gridCol w:w="680"/>
        <w:gridCol w:w="736"/>
        <w:gridCol w:w="738"/>
        <w:gridCol w:w="680"/>
        <w:gridCol w:w="679"/>
        <w:gridCol w:w="850"/>
        <w:gridCol w:w="850"/>
        <w:gridCol w:w="624"/>
        <w:gridCol w:w="737"/>
        <w:gridCol w:w="681"/>
        <w:gridCol w:w="736"/>
        <w:gridCol w:w="1651"/>
      </w:tblGrid>
      <w:tr w:rsidR="008D0569" w:rsidRPr="008D0569" w14:paraId="2DAFA042" w14:textId="77777777" w:rsidTr="00CD0013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4FD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DB3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Цели/показатели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2032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показателя </w:t>
            </w:r>
          </w:p>
        </w:tc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B26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799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9308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Плановые значения по месяцам</w:t>
            </w:r>
          </w:p>
        </w:tc>
        <w:tc>
          <w:tcPr>
            <w:tcW w:w="1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52D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конец </w:t>
            </w:r>
            <w:r w:rsidRPr="008D056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2025 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</w:t>
            </w:r>
          </w:p>
        </w:tc>
      </w:tr>
      <w:tr w:rsidR="008D0569" w:rsidRPr="008D0569" w14:paraId="3EB86AEA" w14:textId="77777777" w:rsidTr="00CD0013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3D1C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2A16B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76A9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6809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40AE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янв.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3B78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фев.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A8D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BFDE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апр.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7614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BD2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74008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июль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5BF4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авг.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492C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сен.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0C9A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окт.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8C7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</w:t>
            </w:r>
            <w:proofErr w:type="spellEnd"/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978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D0569" w:rsidRPr="008D0569" w14:paraId="139AEFCB" w14:textId="77777777" w:rsidTr="00CD0013">
        <w:tc>
          <w:tcPr>
            <w:tcW w:w="1488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A6E6C" w14:textId="77777777" w:rsidR="008D0569" w:rsidRPr="008D0569" w:rsidRDefault="008D0569" w:rsidP="008D0569">
            <w:pPr>
              <w:widowControl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роста доходов от использования государственного имущества г. Свободного не менее чем на 10 % к 2030 году</w:t>
            </w:r>
          </w:p>
        </w:tc>
      </w:tr>
      <w:tr w:rsidR="008D0569" w:rsidRPr="008D0569" w14:paraId="74405949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E7F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7818" w14:textId="77777777" w:rsidR="008D0569" w:rsidRPr="008D0569" w:rsidRDefault="008D0569" w:rsidP="008D05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 Свободного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259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392E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8BCAE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419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02AA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1189E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37F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20560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51D6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BC20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DFB4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FF28E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8F64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8AB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</w:tr>
      <w:tr w:rsidR="008D0569" w:rsidRPr="008D0569" w14:paraId="16E22F0D" w14:textId="77777777" w:rsidTr="00CD001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E438C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23FC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A10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FDE1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E47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077B9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E8A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E61F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3077C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2D9D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B027D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B4E0C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E1DFD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1680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0846C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FFB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</w:tr>
    </w:tbl>
    <w:p w14:paraId="7E33C1F6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E670233" w14:textId="7431B138" w:rsidR="008D0569" w:rsidRPr="007448DE" w:rsidRDefault="008D0569" w:rsidP="007448D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D05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page"/>
      </w:r>
      <w:r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4. Структура муниципальной программы</w:t>
      </w:r>
    </w:p>
    <w:p w14:paraId="40CC3931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488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7"/>
        <w:gridCol w:w="4314"/>
        <w:gridCol w:w="50"/>
        <w:gridCol w:w="93"/>
        <w:gridCol w:w="5386"/>
        <w:gridCol w:w="141"/>
        <w:gridCol w:w="4253"/>
      </w:tblGrid>
      <w:tr w:rsidR="008D0569" w:rsidRPr="008D0569" w14:paraId="1E1A0C00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DE65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4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C17A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Показатели/задачи структурного элемента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537A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Описание ожидаемых эффектов от реализации задачи структурного элемента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668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8D0569" w:rsidRPr="008D0569" w14:paraId="22EC7676" w14:textId="77777777" w:rsidTr="00CD0013">
        <w:trPr>
          <w:trHeight w:val="11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B2B1F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23D46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675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73CE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D0569" w:rsidRPr="008D0569" w14:paraId="1F9FAB8E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516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4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5A429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 «Улучшение информационного обеспечения и цифровой грамотности населения»</w:t>
            </w:r>
          </w:p>
          <w:p w14:paraId="0A77590B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(Ломов Александр Александрович - куратор)</w:t>
            </w:r>
          </w:p>
        </w:tc>
      </w:tr>
      <w:tr w:rsidR="008D0569" w:rsidRPr="008D0569" w14:paraId="43E5A09E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25A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2D97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- Начальник Управления по использованию муниципального имущества и землепользованию (Залива Олег Владимирович – руководитель проекта)</w:t>
            </w:r>
          </w:p>
        </w:tc>
        <w:tc>
          <w:tcPr>
            <w:tcW w:w="97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D7F33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2025-2030 годы</w:t>
            </w:r>
          </w:p>
        </w:tc>
      </w:tr>
      <w:tr w:rsidR="008D0569" w:rsidRPr="008D0569" w14:paraId="4F62A8E1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A61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4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82C6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доли муниципальных услуг, оказанных в электронном виде от общей численности оказанных муниципальных услуг до 95 % к 2030 году</w:t>
            </w:r>
          </w:p>
        </w:tc>
        <w:tc>
          <w:tcPr>
            <w:tcW w:w="55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B06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 муниципального образования г. Свободный о предоставлении услуг органов местного самоуправления.</w:t>
            </w:r>
          </w:p>
          <w:p w14:paraId="5B3174C0" w14:textId="77777777" w:rsidR="008D0569" w:rsidRPr="008D0569" w:rsidRDefault="008D0569" w:rsidP="008D05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Обеспечение равных возможностей доступа граждан к муниципальным услугам.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8C3F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недвижимости.</w:t>
            </w:r>
          </w:p>
        </w:tc>
      </w:tr>
      <w:tr w:rsidR="008D0569" w:rsidRPr="008D0569" w14:paraId="27CD3A55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5AAE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4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99690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Эффективное использование муниципального имущества, в том числе земельных участков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</w:t>
            </w:r>
          </w:p>
          <w:p w14:paraId="2A01F2D2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(Ломов Александр Александрович - куратор)</w:t>
            </w:r>
          </w:p>
        </w:tc>
      </w:tr>
      <w:tr w:rsidR="008D0569" w:rsidRPr="008D0569" w14:paraId="3F9F7BC9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392C5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2326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Ответственный за реализацию - Начальник Управления по использованию муниципального имущества и землепользованию (Залива Олег Владимирович – руководитель проекта)</w:t>
            </w:r>
          </w:p>
        </w:tc>
        <w:tc>
          <w:tcPr>
            <w:tcW w:w="99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4AB61" w14:textId="77777777" w:rsidR="008D0569" w:rsidRPr="008D0569" w:rsidRDefault="008D0569" w:rsidP="008D05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D0569" w:rsidRPr="008D0569" w14:paraId="23981D62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95CD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BB3C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доли поставленных на ГКУ объектов недвижимости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C14F5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управления и использования муниципального имущества.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CE20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 Свободного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D0569" w:rsidRPr="008D0569" w14:paraId="0938DCB1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BEF3A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4781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Увеличение количества земельных участков, учтенных в реестре прав собственности города Свободный</w:t>
            </w: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.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50BFC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эксплуатации муниципального имущества, вовлечения его в хозяйственный оборот.</w:t>
            </w:r>
          </w:p>
          <w:p w14:paraId="49F9A082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Усиление контроля за сохранностью и использованием по назначению муниципального имущества.</w:t>
            </w:r>
          </w:p>
          <w:p w14:paraId="088F6C8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32D9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Рост доходов от использования муниципального имущества г. Свободного</w:t>
            </w: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D0569" w:rsidRPr="008D0569" w14:paraId="1BE8119B" w14:textId="77777777" w:rsidTr="00CD0013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715D1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4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CDC04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  <w:lang w:bidi="hi-IN"/>
              </w:rPr>
              <w:t>Увеличение доли зарегистрированных прав собственности в едином государственном реестре прав на недвижимое имущество.</w:t>
            </w:r>
          </w:p>
        </w:tc>
        <w:tc>
          <w:tcPr>
            <w:tcW w:w="55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14298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государственной регистрации права собственности муниципального образования "Город Свободный".</w:t>
            </w:r>
          </w:p>
          <w:p w14:paraId="3EC4A373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полноты и актуальности сведений о муниципальном имуществе.</w:t>
            </w:r>
          </w:p>
        </w:tc>
        <w:tc>
          <w:tcPr>
            <w:tcW w:w="4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F51A4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используемых объектов недвижимости в общем количестве объектов недвижимости.</w:t>
            </w:r>
          </w:p>
          <w:p w14:paraId="7EABB267" w14:textId="77777777" w:rsidR="008D0569" w:rsidRPr="008D0569" w:rsidRDefault="008D0569" w:rsidP="008D056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30F82846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3B2DCB6A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66E16E02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</w:p>
    <w:p w14:paraId="71462E05" w14:textId="77777777" w:rsidR="008D0569" w:rsidRPr="008D0569" w:rsidRDefault="00D60E5D" w:rsidP="008D0569">
      <w:pPr>
        <w:widowControl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iCs/>
          <w:sz w:val="28"/>
          <w:szCs w:val="28"/>
          <w:lang w:eastAsia="zh-CN" w:bidi="hi-IN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5</w:t>
      </w:r>
      <w:r w:rsidR="008D0569" w:rsidRPr="008D056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. Финансовое обеспечение муниципальной программы  </w:t>
      </w:r>
    </w:p>
    <w:p w14:paraId="2C607A37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0"/>
          <w:szCs w:val="20"/>
        </w:rPr>
      </w:pPr>
    </w:p>
    <w:tbl>
      <w:tblPr>
        <w:tblW w:w="1488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8"/>
        <w:gridCol w:w="1339"/>
        <w:gridCol w:w="1418"/>
        <w:gridCol w:w="1417"/>
        <w:gridCol w:w="1418"/>
        <w:gridCol w:w="1417"/>
        <w:gridCol w:w="1418"/>
        <w:gridCol w:w="1559"/>
      </w:tblGrid>
      <w:tr w:rsidR="008D0569" w:rsidRPr="00F9124F" w14:paraId="395A66F2" w14:textId="77777777" w:rsidTr="00F9124F">
        <w:trPr>
          <w:tblHeader/>
        </w:trPr>
        <w:tc>
          <w:tcPr>
            <w:tcW w:w="4898" w:type="dxa"/>
            <w:vMerge w:val="restart"/>
          </w:tcPr>
          <w:p w14:paraId="0C3D6853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9986" w:type="dxa"/>
            <w:gridSpan w:val="7"/>
          </w:tcPr>
          <w:p w14:paraId="2AD7F18D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8D0569" w:rsidRPr="00F9124F" w14:paraId="6993A465" w14:textId="77777777" w:rsidTr="00F9124F">
        <w:trPr>
          <w:tblHeader/>
        </w:trPr>
        <w:tc>
          <w:tcPr>
            <w:tcW w:w="4898" w:type="dxa"/>
            <w:vMerge/>
          </w:tcPr>
          <w:p w14:paraId="5C2C18A5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39" w:type="dxa"/>
          </w:tcPr>
          <w:p w14:paraId="22BA5DC4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1418" w:type="dxa"/>
          </w:tcPr>
          <w:p w14:paraId="62ABEA4A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1417" w:type="dxa"/>
          </w:tcPr>
          <w:p w14:paraId="7847FAA9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1418" w:type="dxa"/>
          </w:tcPr>
          <w:p w14:paraId="7C68272B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1417" w:type="dxa"/>
          </w:tcPr>
          <w:p w14:paraId="42B38D8A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1418" w:type="dxa"/>
          </w:tcPr>
          <w:p w14:paraId="7D49B6C7" w14:textId="77777777" w:rsidR="008D0569" w:rsidRPr="00F9124F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559" w:type="dxa"/>
          </w:tcPr>
          <w:p w14:paraId="0FF5F3B8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всего</w:t>
            </w:r>
          </w:p>
        </w:tc>
      </w:tr>
      <w:tr w:rsidR="008D0569" w:rsidRPr="00F9124F" w14:paraId="30B8B34B" w14:textId="77777777" w:rsidTr="00F9124F">
        <w:trPr>
          <w:trHeight w:val="132"/>
          <w:tblHeader/>
        </w:trPr>
        <w:tc>
          <w:tcPr>
            <w:tcW w:w="4898" w:type="dxa"/>
          </w:tcPr>
          <w:p w14:paraId="6016ACA0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39" w:type="dxa"/>
          </w:tcPr>
          <w:p w14:paraId="60E97294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</w:tcPr>
          <w:p w14:paraId="76DD8CA7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14:paraId="2C69CA4C" w14:textId="77777777" w:rsidR="008D0569" w:rsidRPr="00F9124F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14:paraId="7182812D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14:paraId="36A284B3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</w:tcPr>
          <w:p w14:paraId="13C9897E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59" w:type="dxa"/>
          </w:tcPr>
          <w:p w14:paraId="35AC5EAC" w14:textId="77777777" w:rsidR="008D0569" w:rsidRPr="00F9124F" w:rsidRDefault="00F9124F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124F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</w:tr>
      <w:tr w:rsidR="008D0569" w:rsidRPr="008D0569" w14:paraId="53124081" w14:textId="77777777" w:rsidTr="00CD0013">
        <w:trPr>
          <w:trHeight w:val="561"/>
        </w:trPr>
        <w:tc>
          <w:tcPr>
            <w:tcW w:w="4898" w:type="dxa"/>
          </w:tcPr>
          <w:p w14:paraId="38C310AC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«Управление муниципальным имуществом и земельными ресурсами города Свободного» (всего), в том числе</w:t>
            </w:r>
            <w:r w:rsidR="00D60E5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637AD1" w14:textId="45AC9E33" w:rsidR="008D0569" w:rsidRPr="008D0569" w:rsidRDefault="00675535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34481,61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96B5FB8" w14:textId="1EE91B59" w:rsidR="008D0569" w:rsidRPr="008D0569" w:rsidRDefault="005072F6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31082,61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43EDBC" w14:textId="77777777" w:rsidR="00D60E5D" w:rsidRDefault="00D60E5D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3404219C" w14:textId="36DFF94F" w:rsidR="008D0569" w:rsidRPr="008D0569" w:rsidRDefault="005072F6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8A2F1F" w14:textId="77777777" w:rsidR="00D60E5D" w:rsidRDefault="00D60E5D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593E7CBF" w14:textId="78A2A46F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485F9" w14:textId="77777777" w:rsidR="00D60E5D" w:rsidRDefault="00D60E5D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58D49273" w14:textId="3379CB4A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E031C51" w14:textId="77777777" w:rsidR="00D60E5D" w:rsidRDefault="00D60E5D" w:rsidP="008D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086247C4" w14:textId="672E4E8D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67D2E4" w14:textId="79D6A8D0" w:rsidR="008D0569" w:rsidRPr="008D0569" w:rsidRDefault="005072F6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188314,66</w:t>
            </w:r>
          </w:p>
        </w:tc>
      </w:tr>
      <w:tr w:rsidR="008D0569" w:rsidRPr="008D0569" w14:paraId="181A3031" w14:textId="77777777" w:rsidTr="00CD0013">
        <w:trPr>
          <w:trHeight w:val="130"/>
        </w:trPr>
        <w:tc>
          <w:tcPr>
            <w:tcW w:w="4898" w:type="dxa"/>
          </w:tcPr>
          <w:p w14:paraId="7E41803B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Муниципальный бюджет (всего) из них: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1E162CD" w14:textId="2F978DF2" w:rsidR="008D0569" w:rsidRPr="008D0569" w:rsidRDefault="00675535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34481,61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98269E" w14:textId="57C5B62B" w:rsidR="008D0569" w:rsidRPr="008D0569" w:rsidRDefault="005072F6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31082,61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0E5491" w14:textId="138A29D7" w:rsidR="008D0569" w:rsidRPr="008D0569" w:rsidRDefault="005072F6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CEF7FF" w14:textId="2E1742B0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D0CC9C0" w14:textId="42325F86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EA4BBF8" w14:textId="7ACDCD78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CBDE41" w14:textId="3B9A9658" w:rsidR="008D0569" w:rsidRPr="008D0569" w:rsidRDefault="005072F6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188314,66</w:t>
            </w:r>
          </w:p>
        </w:tc>
      </w:tr>
      <w:tr w:rsidR="008D0569" w:rsidRPr="008D0569" w14:paraId="44DFF959" w14:textId="77777777" w:rsidTr="00CD0013">
        <w:trPr>
          <w:trHeight w:val="25"/>
        </w:trPr>
        <w:tc>
          <w:tcPr>
            <w:tcW w:w="4898" w:type="dxa"/>
          </w:tcPr>
          <w:p w14:paraId="3FB793B4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AA3A4F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8B9AFB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C53E1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EBD27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DF5A963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46FF2BF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5C07F4A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0569" w:rsidRPr="008D0569" w14:paraId="61B7A6BD" w14:textId="77777777" w:rsidTr="00CD0013">
        <w:trPr>
          <w:trHeight w:val="25"/>
        </w:trPr>
        <w:tc>
          <w:tcPr>
            <w:tcW w:w="4898" w:type="dxa"/>
          </w:tcPr>
          <w:p w14:paraId="5F6D9F66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89049E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282DED7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1ABB5DA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36C143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4500EF1" w14:textId="77777777" w:rsidR="008D0569" w:rsidRPr="008D0569" w:rsidRDefault="0028267F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5A1DA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2826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304AF0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072F6" w:rsidRPr="008D0569" w14:paraId="03DAE921" w14:textId="77777777" w:rsidTr="00CD0013">
        <w:trPr>
          <w:trHeight w:val="63"/>
        </w:trPr>
        <w:tc>
          <w:tcPr>
            <w:tcW w:w="4898" w:type="dxa"/>
          </w:tcPr>
          <w:p w14:paraId="5D847A6C" w14:textId="77777777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59724D" w14:textId="1E03E69D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34481,61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82D17D" w14:textId="1EA81206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31082,61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AB4FE6" w14:textId="631F7A04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024F9D4" w14:textId="520F07D4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7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911A99" w14:textId="25AC3ADE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7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B63E98" w14:textId="5B5B0ADF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D7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8C0CFB" w14:textId="0B6DF9BE" w:rsidR="005072F6" w:rsidRPr="005072F6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072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188314,66</w:t>
            </w:r>
          </w:p>
        </w:tc>
      </w:tr>
      <w:tr w:rsidR="008D0569" w:rsidRPr="008D0569" w14:paraId="7C76A3C2" w14:textId="77777777" w:rsidTr="00CD0013">
        <w:tc>
          <w:tcPr>
            <w:tcW w:w="4898" w:type="dxa"/>
          </w:tcPr>
          <w:p w14:paraId="002E58B4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</w:tcPr>
          <w:p w14:paraId="0D0DB055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6132768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67FA3CD3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05FC5E1F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3DB37B37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298AD069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4D6A276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D0569" w:rsidRPr="008D0569" w14:paraId="74BF6E77" w14:textId="77777777" w:rsidTr="00CD0013">
        <w:trPr>
          <w:trHeight w:val="317"/>
        </w:trPr>
        <w:tc>
          <w:tcPr>
            <w:tcW w:w="4898" w:type="dxa"/>
          </w:tcPr>
          <w:p w14:paraId="6E7547A7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Проект «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информационного обеспечения и цифровой грамотности населения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1339" w:type="dxa"/>
          </w:tcPr>
          <w:p w14:paraId="244ACD60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64B5B184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2968066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16CA2AAF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64D434D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BFB2D70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2E0AF0AA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0,00</w:t>
            </w:r>
          </w:p>
        </w:tc>
      </w:tr>
      <w:tr w:rsidR="008D0569" w:rsidRPr="008D0569" w14:paraId="4C0CF079" w14:textId="77777777" w:rsidTr="00CD0013">
        <w:tc>
          <w:tcPr>
            <w:tcW w:w="4898" w:type="dxa"/>
          </w:tcPr>
          <w:p w14:paraId="6EFDBAB9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</w:tcPr>
          <w:p w14:paraId="16F12FD7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DC4FC7C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4916EF6C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0FEBDBED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6660D6D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2C1E8B03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2AC7BF9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D0569" w:rsidRPr="008D0569" w14:paraId="090152D0" w14:textId="77777777" w:rsidTr="00CD0013">
        <w:tc>
          <w:tcPr>
            <w:tcW w:w="4898" w:type="dxa"/>
          </w:tcPr>
          <w:p w14:paraId="277220C9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</w:tcPr>
          <w:p w14:paraId="606075CA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6F93BE1E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11F168C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754D7913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382AC57D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5BE7225A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4D1DBDA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D0569" w:rsidRPr="008D0569" w14:paraId="38D4961A" w14:textId="77777777" w:rsidTr="00CD0013">
        <w:trPr>
          <w:trHeight w:val="76"/>
        </w:trPr>
        <w:tc>
          <w:tcPr>
            <w:tcW w:w="4898" w:type="dxa"/>
          </w:tcPr>
          <w:p w14:paraId="12D2B04F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</w:tcPr>
          <w:p w14:paraId="37C289C3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D2BC71F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5382BC77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5984F0A7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5C112530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18CC793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7752A6C4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8D0569" w:rsidRPr="008D0569" w14:paraId="2AEF0C42" w14:textId="77777777" w:rsidTr="00CD0013">
        <w:trPr>
          <w:trHeight w:val="474"/>
        </w:trPr>
        <w:tc>
          <w:tcPr>
            <w:tcW w:w="4898" w:type="dxa"/>
          </w:tcPr>
          <w:p w14:paraId="4E8F48AC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Внебюджетные источники</w:t>
            </w:r>
          </w:p>
        </w:tc>
        <w:tc>
          <w:tcPr>
            <w:tcW w:w="1339" w:type="dxa"/>
          </w:tcPr>
          <w:p w14:paraId="69E3D788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64D06F92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2B5514D9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7A0D966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764F075D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50DA6C00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666E278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  <w:tr w:rsidR="005072F6" w:rsidRPr="008D0569" w14:paraId="57C68C1D" w14:textId="77777777" w:rsidTr="00CD0013">
        <w:trPr>
          <w:trHeight w:val="184"/>
        </w:trPr>
        <w:tc>
          <w:tcPr>
            <w:tcW w:w="4898" w:type="dxa"/>
          </w:tcPr>
          <w:p w14:paraId="2FB60BE1" w14:textId="77777777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Комплекс процессных мероприятий «</w:t>
            </w: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Эффективное использование муниципального имущества, в том числе земельных участков</w:t>
            </w:r>
            <w:r w:rsidRPr="008D056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» (всего), в том числе: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F290A6" w14:textId="62E98261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34481,61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A42F4E" w14:textId="0F0F4208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31082,61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6B7BF0B" w14:textId="77777777" w:rsidR="005072F6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228DEA4" w14:textId="2565C787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966E14" w14:textId="77777777" w:rsidR="005072F6" w:rsidRDefault="005072F6" w:rsidP="0050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3A97B05" w14:textId="66992E69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F5FCA6" w14:textId="77777777" w:rsidR="005072F6" w:rsidRDefault="005072F6" w:rsidP="0050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798A7CBE" w14:textId="32AB2D4F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7B3C72E" w14:textId="77777777" w:rsidR="005072F6" w:rsidRDefault="005072F6" w:rsidP="005072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14:paraId="4EC306A5" w14:textId="56EA5B0C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970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E2BF02" w14:textId="6E5B135C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188314,66</w:t>
            </w:r>
          </w:p>
        </w:tc>
      </w:tr>
      <w:tr w:rsidR="008D0569" w:rsidRPr="008D0569" w14:paraId="5164C3B3" w14:textId="77777777" w:rsidTr="00CD0013">
        <w:trPr>
          <w:trHeight w:val="25"/>
        </w:trPr>
        <w:tc>
          <w:tcPr>
            <w:tcW w:w="4898" w:type="dxa"/>
          </w:tcPr>
          <w:p w14:paraId="76FA0CF3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1CFAD00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2CDA67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C36F92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9BF8D3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CA586C0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2F5442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3C0400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8D0569" w:rsidRPr="008D0569" w14:paraId="46B1CCC9" w14:textId="77777777" w:rsidTr="00CD0013">
        <w:trPr>
          <w:trHeight w:val="104"/>
        </w:trPr>
        <w:tc>
          <w:tcPr>
            <w:tcW w:w="4898" w:type="dxa"/>
          </w:tcPr>
          <w:p w14:paraId="21B49999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7547D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650F079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619BD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641F4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0CDC66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6FF5B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  <w:r w:rsidR="00F912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327B52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5072F6" w:rsidRPr="008D0569" w14:paraId="39B47835" w14:textId="77777777" w:rsidTr="00CD0013">
        <w:trPr>
          <w:trHeight w:val="25"/>
        </w:trPr>
        <w:tc>
          <w:tcPr>
            <w:tcW w:w="4898" w:type="dxa"/>
          </w:tcPr>
          <w:p w14:paraId="2E0A0640" w14:textId="77777777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E86D0" w14:textId="0B9A043D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34481,61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6B0EE" w14:textId="17377AA1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31082,61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DE6C5C" w14:textId="04101A41" w:rsidR="005072F6" w:rsidRPr="008D0569" w:rsidRDefault="005072F6" w:rsidP="005072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EFCD5A" w14:textId="017BE06D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F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7A5DDEC" w14:textId="085D72AB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F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3F739C" w14:textId="0404BF07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7F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430F73" w14:textId="3FE67B89" w:rsidR="005072F6" w:rsidRPr="008D0569" w:rsidRDefault="005072F6" w:rsidP="005072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188314,66</w:t>
            </w:r>
          </w:p>
        </w:tc>
      </w:tr>
      <w:tr w:rsidR="008D0569" w:rsidRPr="008D0569" w14:paraId="62A4EDB5" w14:textId="77777777" w:rsidTr="00CD0013">
        <w:tc>
          <w:tcPr>
            <w:tcW w:w="4898" w:type="dxa"/>
          </w:tcPr>
          <w:p w14:paraId="5B746364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39" w:type="dxa"/>
          </w:tcPr>
          <w:p w14:paraId="1B15E0E0" w14:textId="77777777" w:rsidR="008D0569" w:rsidRPr="008D0569" w:rsidRDefault="008D0569" w:rsidP="008D056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160BA48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66D72BE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67BB3AC4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</w:tcPr>
          <w:p w14:paraId="14CA5DDA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</w:tcPr>
          <w:p w14:paraId="327F3635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559" w:type="dxa"/>
          </w:tcPr>
          <w:p w14:paraId="554F6A11" w14:textId="77777777" w:rsidR="008D0569" w:rsidRPr="008D0569" w:rsidRDefault="008D0569" w:rsidP="008D056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D0569">
              <w:rPr>
                <w:rFonts w:ascii="Times New Roman" w:eastAsia="Calibri" w:hAnsi="Times New Roman" w:cs="Times New Roman"/>
                <w:sz w:val="20"/>
                <w:szCs w:val="20"/>
              </w:rPr>
              <w:t>0,00</w:t>
            </w:r>
          </w:p>
        </w:tc>
      </w:tr>
    </w:tbl>
    <w:p w14:paraId="6C40294B" w14:textId="77777777" w:rsidR="008D0569" w:rsidRPr="008D0569" w:rsidRDefault="008D0569" w:rsidP="008D05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</w:p>
    <w:p w14:paraId="747D1BB4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7E9CB329" w14:textId="77777777" w:rsidR="008D0569" w:rsidRPr="008D0569" w:rsidRDefault="008D0569" w:rsidP="008D05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p w14:paraId="5C9225F4" w14:textId="77777777" w:rsidR="00FC000F" w:rsidRPr="008D0569" w:rsidRDefault="00FC000F" w:rsidP="008D05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</w:pPr>
    </w:p>
    <w:sectPr w:rsidR="00FC000F" w:rsidRPr="008D0569" w:rsidSect="008D0569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9517B"/>
    <w:multiLevelType w:val="multilevel"/>
    <w:tmpl w:val="456007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A3B2881"/>
    <w:multiLevelType w:val="hybridMultilevel"/>
    <w:tmpl w:val="398637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30374"/>
    <w:multiLevelType w:val="hybridMultilevel"/>
    <w:tmpl w:val="2FEA74B6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4C6EA6"/>
    <w:multiLevelType w:val="multilevel"/>
    <w:tmpl w:val="4BBAB24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>
    <w:nsid w:val="26083B6F"/>
    <w:multiLevelType w:val="multilevel"/>
    <w:tmpl w:val="A6E41B1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  <w:b/>
        <w:sz w:val="28"/>
      </w:rPr>
    </w:lvl>
  </w:abstractNum>
  <w:abstractNum w:abstractNumId="5">
    <w:nsid w:val="2B9A766C"/>
    <w:multiLevelType w:val="hybridMultilevel"/>
    <w:tmpl w:val="5C1E83D0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DF3140"/>
    <w:multiLevelType w:val="hybridMultilevel"/>
    <w:tmpl w:val="3EC69B20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2067E3"/>
    <w:multiLevelType w:val="hybridMultilevel"/>
    <w:tmpl w:val="75FEF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1A5CFE"/>
    <w:multiLevelType w:val="multilevel"/>
    <w:tmpl w:val="4DFC4E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5DF8509B"/>
    <w:multiLevelType w:val="multilevel"/>
    <w:tmpl w:val="2C307D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E1F7484"/>
    <w:multiLevelType w:val="hybridMultilevel"/>
    <w:tmpl w:val="E5B628DA"/>
    <w:lvl w:ilvl="0" w:tplc="ABEAC8B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AE23C4"/>
    <w:multiLevelType w:val="hybridMultilevel"/>
    <w:tmpl w:val="9942E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1"/>
  </w:num>
  <w:num w:numId="8">
    <w:abstractNumId w:val="6"/>
  </w:num>
  <w:num w:numId="9">
    <w:abstractNumId w:val="1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442"/>
    <w:rsid w:val="000011C5"/>
    <w:rsid w:val="000E1FAC"/>
    <w:rsid w:val="0028267F"/>
    <w:rsid w:val="00425BCD"/>
    <w:rsid w:val="005072F6"/>
    <w:rsid w:val="00675535"/>
    <w:rsid w:val="006E4F41"/>
    <w:rsid w:val="007448DE"/>
    <w:rsid w:val="007C0693"/>
    <w:rsid w:val="008D0569"/>
    <w:rsid w:val="008F11E7"/>
    <w:rsid w:val="009C13F1"/>
    <w:rsid w:val="00A75442"/>
    <w:rsid w:val="00AD044F"/>
    <w:rsid w:val="00D60E5D"/>
    <w:rsid w:val="00F9124F"/>
    <w:rsid w:val="00FC000F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B595A"/>
  <w15:chartTrackingRefBased/>
  <w15:docId w15:val="{9C5162F8-9BFC-4692-B159-7BEDADD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33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3200</Words>
  <Characters>18243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ОтделДокОбеспечения</cp:lastModifiedBy>
  <cp:revision>2</cp:revision>
  <dcterms:created xsi:type="dcterms:W3CDTF">2024-11-15T07:00:00Z</dcterms:created>
  <dcterms:modified xsi:type="dcterms:W3CDTF">2024-11-15T07:00:00Z</dcterms:modified>
</cp:coreProperties>
</file>