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4B022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Pr="004B0220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4B0220">
        <w:rPr>
          <w:rFonts w:ascii="Times New Roman" w:hAnsi="Times New Roman"/>
          <w:sz w:val="28"/>
          <w:szCs w:val="28"/>
        </w:rPr>
        <w:t xml:space="preserve">НА ПЕРИОД </w:t>
      </w:r>
      <w:r w:rsidRPr="004B0220">
        <w:rPr>
          <w:rFonts w:ascii="Times New Roman" w:hAnsi="Times New Roman"/>
          <w:sz w:val="28"/>
          <w:szCs w:val="28"/>
        </w:rPr>
        <w:t>ДО</w:t>
      </w:r>
      <w:r w:rsidR="00D97FF7" w:rsidRPr="004B0220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2B13E9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C25F61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:rsidR="00354E1F" w:rsidRPr="004B0220" w:rsidRDefault="00354E1F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4E790A" w:rsidRDefault="00D97FF7" w:rsidP="004E790A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4E790A" w:rsidRDefault="00D97FF7" w:rsidP="004E790A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E790A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D97FF7" w:rsidRPr="004E790A" w:rsidRDefault="004E790A" w:rsidP="004E790A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4E790A">
        <w:rPr>
          <w:rFonts w:eastAsia="Calibri" w:cs="Times New Roman"/>
          <w:sz w:val="28"/>
          <w:szCs w:val="28"/>
        </w:rPr>
        <w:t>Глава 17. Замечания и предложения к проекту схемы теплоснабжения</w:t>
      </w: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2B13E9">
        <w:rPr>
          <w:bCs/>
          <w:szCs w:val="36"/>
        </w:rPr>
        <w:t xml:space="preserve"> 202</w:t>
      </w:r>
      <w:r w:rsidR="00C25F61">
        <w:rPr>
          <w:bCs/>
          <w:szCs w:val="36"/>
        </w:rPr>
        <w:t>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p w:rsidR="00D97FF7" w:rsidRPr="00FA1A10" w:rsidRDefault="00D97FF7" w:rsidP="00FA1A10">
      <w:pPr>
        <w:jc w:val="center"/>
        <w:rPr>
          <w:rFonts w:ascii="Arial" w:eastAsia="Times New Roman" w:hAnsi="Arial" w:cs="Arial"/>
          <w:b/>
          <w:bCs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352E50" w:rsidRPr="00000CBE" w:rsidTr="000D4FF1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4E790A" w:rsidRDefault="004932C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="00D97FF7"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16775427" w:history="1">
            <w:r w:rsidR="004E790A" w:rsidRPr="00520B6A">
              <w:rPr>
                <w:rStyle w:val="af4"/>
                <w:noProof/>
                <w:lang w:val="ru-RU"/>
              </w:rPr>
              <w:t>АННОТАЦ</w:t>
            </w:r>
            <w:r w:rsidR="004E790A" w:rsidRPr="00520B6A">
              <w:rPr>
                <w:rStyle w:val="af4"/>
                <w:noProof/>
                <w:lang w:val="ru-RU"/>
              </w:rPr>
              <w:t>И</w:t>
            </w:r>
            <w:r w:rsidR="004E790A" w:rsidRPr="00520B6A">
              <w:rPr>
                <w:rStyle w:val="af4"/>
                <w:noProof/>
                <w:lang w:val="ru-RU"/>
              </w:rPr>
              <w:t>Я</w:t>
            </w:r>
            <w:r w:rsidR="004E790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E790A">
              <w:rPr>
                <w:noProof/>
                <w:webHidden/>
              </w:rPr>
              <w:instrText xml:space="preserve"> PAGEREF _Toc116775427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790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790A" w:rsidRDefault="00C25F61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75428" w:history="1">
            <w:r w:rsidR="004E790A" w:rsidRPr="00520B6A">
              <w:rPr>
                <w:rStyle w:val="af4"/>
                <w:rFonts w:cs="Times New Roman"/>
                <w:noProof/>
                <w:lang w:val="ru-RU"/>
              </w:rPr>
              <w:t>1. Замечания и предложения к проекту схемы теплоснабжения</w:t>
            </w:r>
            <w:r w:rsidR="004E790A">
              <w:rPr>
                <w:noProof/>
                <w:webHidden/>
              </w:rPr>
              <w:tab/>
            </w:r>
            <w:r w:rsidR="004932C4">
              <w:rPr>
                <w:noProof/>
                <w:webHidden/>
              </w:rPr>
              <w:fldChar w:fldCharType="begin"/>
            </w:r>
            <w:r w:rsidR="004E790A">
              <w:rPr>
                <w:noProof/>
                <w:webHidden/>
              </w:rPr>
              <w:instrText xml:space="preserve"> PAGEREF _Toc116775428 \h </w:instrText>
            </w:r>
            <w:r w:rsidR="004932C4">
              <w:rPr>
                <w:noProof/>
                <w:webHidden/>
              </w:rPr>
            </w:r>
            <w:r w:rsidR="004932C4">
              <w:rPr>
                <w:noProof/>
                <w:webHidden/>
              </w:rPr>
              <w:fldChar w:fldCharType="separate"/>
            </w:r>
            <w:r w:rsidR="004E790A">
              <w:rPr>
                <w:noProof/>
                <w:webHidden/>
              </w:rPr>
              <w:t>6</w:t>
            </w:r>
            <w:r w:rsidR="004932C4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4932C4" w:rsidP="00FA1A10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2" w:name="_Toc116775427"/>
      <w:r w:rsidRPr="00FA1A10">
        <w:rPr>
          <w:sz w:val="24"/>
          <w:szCs w:val="24"/>
          <w:lang w:val="ru-RU"/>
        </w:rPr>
        <w:lastRenderedPageBreak/>
        <w:t>АННОТАЦИЯ</w:t>
      </w:r>
      <w:bookmarkEnd w:id="2"/>
    </w:p>
    <w:p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:rsidR="00C25F61" w:rsidRPr="00FA1A10" w:rsidRDefault="00C25F61" w:rsidP="00C25F61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:rsidR="00C25F61" w:rsidRPr="00FA1A10" w:rsidRDefault="00C25F61" w:rsidP="00C25F61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:rsidR="00C25F61" w:rsidRPr="00FA1A10" w:rsidRDefault="00C25F61" w:rsidP="00C25F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:rsidR="00C25F61" w:rsidRPr="00FA1A10" w:rsidRDefault="00C25F61" w:rsidP="00C25F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:rsidR="00C25F61" w:rsidRPr="00FA1A10" w:rsidRDefault="00C25F61" w:rsidP="00C25F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:rsidR="00D97FF7" w:rsidRPr="00FA1A10" w:rsidRDefault="00C25F61" w:rsidP="00C25F61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bookmarkStart w:id="3" w:name="_GoBack"/>
      <w:bookmarkEnd w:id="3"/>
      <w:r w:rsidR="002B13E9" w:rsidRPr="00FA1A10">
        <w:rPr>
          <w:rFonts w:cs="Times New Roman"/>
          <w:color w:val="000000"/>
          <w:sz w:val="23"/>
          <w:szCs w:val="23"/>
        </w:rPr>
        <w:t xml:space="preserve">  </w:t>
      </w:r>
      <w:r w:rsidR="00D97FF7" w:rsidRPr="00FA1A10">
        <w:rPr>
          <w:rFonts w:cs="Times New Roman"/>
          <w:szCs w:val="24"/>
        </w:rPr>
        <w:br w:type="page"/>
      </w:r>
    </w:p>
    <w:p w:rsidR="00D97FF7" w:rsidRPr="000D4FF1" w:rsidRDefault="000D4FF1" w:rsidP="000D4FF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4" w:name="_Toc116775428"/>
      <w:bookmarkEnd w:id="0"/>
      <w:bookmarkEnd w:id="1"/>
      <w:r w:rsidRPr="000D4FF1">
        <w:rPr>
          <w:rFonts w:cs="Times New Roman"/>
          <w:sz w:val="24"/>
          <w:szCs w:val="24"/>
          <w:lang w:val="ru-RU"/>
        </w:rPr>
        <w:lastRenderedPageBreak/>
        <w:t xml:space="preserve">1. </w:t>
      </w:r>
      <w:r w:rsidR="004E790A" w:rsidRPr="00FA1A10">
        <w:rPr>
          <w:rFonts w:cs="Times New Roman"/>
          <w:sz w:val="24"/>
          <w:szCs w:val="24"/>
          <w:lang w:val="ru-RU"/>
        </w:rPr>
        <w:t>ЗАМЕЧАНИЯ И ПРЕДЛОЖЕНИЯ К ПРОЕКТУ СХЕМЫ ТЕПЛОСНАБЖЕНИЯ</w:t>
      </w:r>
      <w:bookmarkEnd w:id="4"/>
    </w:p>
    <w:p w:rsidR="004E790A" w:rsidRPr="004E790A" w:rsidRDefault="004E790A" w:rsidP="004E790A">
      <w:pPr>
        <w:pStyle w:val="1"/>
        <w:ind w:left="0"/>
        <w:jc w:val="center"/>
        <w:rPr>
          <w:rFonts w:cs="Times New Roman"/>
          <w:sz w:val="24"/>
          <w:szCs w:val="24"/>
          <w:lang w:val="ru-RU"/>
        </w:rPr>
      </w:pPr>
      <w:r w:rsidRPr="004E790A">
        <w:rPr>
          <w:rFonts w:cs="Times New Roman"/>
          <w:b w:val="0"/>
          <w:bCs w:val="0"/>
          <w:szCs w:val="24"/>
          <w:lang w:val="ru-RU"/>
        </w:rPr>
        <w:t xml:space="preserve"> </w:t>
      </w:r>
    </w:p>
    <w:p w:rsidR="004E790A" w:rsidRPr="004E790A" w:rsidRDefault="004E790A" w:rsidP="004E790A">
      <w:pPr>
        <w:widowControl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4"/>
        </w:rPr>
      </w:pPr>
    </w:p>
    <w:p w:rsidR="00906AA8" w:rsidRPr="00FA1A10" w:rsidRDefault="004E790A" w:rsidP="004E790A">
      <w:pPr>
        <w:spacing w:line="276" w:lineRule="auto"/>
        <w:ind w:firstLine="709"/>
        <w:jc w:val="both"/>
      </w:pPr>
      <w:r w:rsidRPr="00FA1A10">
        <w:rPr>
          <w:rFonts w:eastAsia="Times New Roman" w:cs="Times New Roman"/>
          <w:color w:val="222222"/>
          <w:szCs w:val="24"/>
          <w:lang w:eastAsia="ru-RU"/>
        </w:rPr>
        <w:t xml:space="preserve">Замечания и предложения к проекту схемы теплоснабжения </w:t>
      </w:r>
      <w:r>
        <w:rPr>
          <w:rFonts w:eastAsia="Times New Roman" w:cs="Times New Roman"/>
          <w:color w:val="222222"/>
          <w:szCs w:val="24"/>
          <w:lang w:eastAsia="ru-RU"/>
        </w:rPr>
        <w:t>Муниципального образования «Город Свободный»</w:t>
      </w:r>
      <w:r w:rsidRPr="00FA1A10">
        <w:rPr>
          <w:rFonts w:eastAsia="Times New Roman" w:cs="Times New Roman"/>
          <w:color w:val="222222"/>
          <w:szCs w:val="24"/>
          <w:lang w:eastAsia="ru-RU"/>
        </w:rPr>
        <w:t xml:space="preserve"> не поступали</w:t>
      </w:r>
      <w:r>
        <w:rPr>
          <w:rFonts w:eastAsia="Times New Roman" w:cs="Times New Roman"/>
          <w:color w:val="222222"/>
          <w:szCs w:val="24"/>
          <w:lang w:eastAsia="ru-RU"/>
        </w:rPr>
        <w:t>.</w:t>
      </w:r>
    </w:p>
    <w:sectPr w:rsidR="00906AA8" w:rsidRPr="00FA1A10" w:rsidSect="004E790A">
      <w:footerReference w:type="firs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1B7" w:rsidRDefault="008671B7">
      <w:pPr>
        <w:spacing w:after="0" w:line="240" w:lineRule="auto"/>
      </w:pPr>
      <w:r>
        <w:separator/>
      </w:r>
    </w:p>
  </w:endnote>
  <w:endnote w:type="continuationSeparator" w:id="0">
    <w:p w:rsidR="008671B7" w:rsidRDefault="0086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1E2" w:rsidRDefault="00D601E2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="004932C4"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="004932C4"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="004932C4" w:rsidRPr="00327B6E">
      <w:rPr>
        <w:rFonts w:ascii="Arial" w:eastAsia="Times New Roman" w:hAnsi="Arial"/>
      </w:rPr>
      <w:fldChar w:fldCharType="end"/>
    </w:r>
  </w:p>
  <w:p w:rsidR="00D601E2" w:rsidRDefault="00D601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1B7" w:rsidRDefault="008671B7">
      <w:pPr>
        <w:spacing w:after="0" w:line="240" w:lineRule="auto"/>
      </w:pPr>
      <w:r>
        <w:separator/>
      </w:r>
    </w:p>
  </w:footnote>
  <w:footnote w:type="continuationSeparator" w:id="0">
    <w:p w:rsidR="008671B7" w:rsidRDefault="00867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1"/>
  </w:num>
  <w:num w:numId="5">
    <w:abstractNumId w:val="35"/>
  </w:num>
  <w:num w:numId="6">
    <w:abstractNumId w:val="37"/>
  </w:num>
  <w:num w:numId="7">
    <w:abstractNumId w:val="39"/>
  </w:num>
  <w:num w:numId="8">
    <w:abstractNumId w:val="18"/>
  </w:num>
  <w:num w:numId="9">
    <w:abstractNumId w:val="40"/>
  </w:num>
  <w:num w:numId="10">
    <w:abstractNumId w:val="6"/>
  </w:num>
  <w:num w:numId="11">
    <w:abstractNumId w:val="8"/>
  </w:num>
  <w:num w:numId="12">
    <w:abstractNumId w:val="0"/>
  </w:num>
  <w:num w:numId="13">
    <w:abstractNumId w:val="42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3"/>
  </w:num>
  <w:num w:numId="25">
    <w:abstractNumId w:val="16"/>
  </w:num>
  <w:num w:numId="26">
    <w:abstractNumId w:val="17"/>
  </w:num>
  <w:num w:numId="27">
    <w:abstractNumId w:val="38"/>
  </w:num>
  <w:num w:numId="28">
    <w:abstractNumId w:val="13"/>
  </w:num>
  <w:num w:numId="29">
    <w:abstractNumId w:val="24"/>
  </w:num>
  <w:num w:numId="30">
    <w:abstractNumId w:val="36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4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1E2"/>
    <w:rsid w:val="00005B2F"/>
    <w:rsid w:val="00031939"/>
    <w:rsid w:val="00063B13"/>
    <w:rsid w:val="000677BE"/>
    <w:rsid w:val="000729FD"/>
    <w:rsid w:val="0007686D"/>
    <w:rsid w:val="000810E0"/>
    <w:rsid w:val="000C1142"/>
    <w:rsid w:val="000D0394"/>
    <w:rsid w:val="000D4FF1"/>
    <w:rsid w:val="000E1AFD"/>
    <w:rsid w:val="000F740F"/>
    <w:rsid w:val="001052C9"/>
    <w:rsid w:val="00145F5E"/>
    <w:rsid w:val="001462F5"/>
    <w:rsid w:val="001551B5"/>
    <w:rsid w:val="001642E6"/>
    <w:rsid w:val="0016510D"/>
    <w:rsid w:val="0017432F"/>
    <w:rsid w:val="001831E2"/>
    <w:rsid w:val="00195D83"/>
    <w:rsid w:val="001A0391"/>
    <w:rsid w:val="001A43D7"/>
    <w:rsid w:val="001A68DE"/>
    <w:rsid w:val="001B3EFC"/>
    <w:rsid w:val="001D4C59"/>
    <w:rsid w:val="001D6231"/>
    <w:rsid w:val="001F2B66"/>
    <w:rsid w:val="00210DB7"/>
    <w:rsid w:val="00227B42"/>
    <w:rsid w:val="00261A76"/>
    <w:rsid w:val="002630A2"/>
    <w:rsid w:val="00270647"/>
    <w:rsid w:val="002725FC"/>
    <w:rsid w:val="002B13E9"/>
    <w:rsid w:val="002D60CA"/>
    <w:rsid w:val="002E5144"/>
    <w:rsid w:val="002F5089"/>
    <w:rsid w:val="0030521C"/>
    <w:rsid w:val="003119FB"/>
    <w:rsid w:val="00313B21"/>
    <w:rsid w:val="00333876"/>
    <w:rsid w:val="0034227C"/>
    <w:rsid w:val="00352E50"/>
    <w:rsid w:val="00354E1F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7C19"/>
    <w:rsid w:val="004417C8"/>
    <w:rsid w:val="00456639"/>
    <w:rsid w:val="00477C03"/>
    <w:rsid w:val="004932C4"/>
    <w:rsid w:val="004A12F6"/>
    <w:rsid w:val="004B0220"/>
    <w:rsid w:val="004B69C4"/>
    <w:rsid w:val="004C3B92"/>
    <w:rsid w:val="004E0401"/>
    <w:rsid w:val="004E790A"/>
    <w:rsid w:val="00513B05"/>
    <w:rsid w:val="00517C1C"/>
    <w:rsid w:val="00525F8F"/>
    <w:rsid w:val="0057438A"/>
    <w:rsid w:val="0058714B"/>
    <w:rsid w:val="005A5F23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1795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6045"/>
    <w:rsid w:val="00740D6E"/>
    <w:rsid w:val="0075544D"/>
    <w:rsid w:val="00760E49"/>
    <w:rsid w:val="0077010A"/>
    <w:rsid w:val="007A00F5"/>
    <w:rsid w:val="007A35BD"/>
    <w:rsid w:val="007B404A"/>
    <w:rsid w:val="007D6061"/>
    <w:rsid w:val="007E43BB"/>
    <w:rsid w:val="007F103D"/>
    <w:rsid w:val="0080485F"/>
    <w:rsid w:val="00810585"/>
    <w:rsid w:val="00812AA9"/>
    <w:rsid w:val="008327C9"/>
    <w:rsid w:val="0083641D"/>
    <w:rsid w:val="00837881"/>
    <w:rsid w:val="00846EC6"/>
    <w:rsid w:val="0085426D"/>
    <w:rsid w:val="00860774"/>
    <w:rsid w:val="00865C3C"/>
    <w:rsid w:val="008671B7"/>
    <w:rsid w:val="00880AB9"/>
    <w:rsid w:val="00885F78"/>
    <w:rsid w:val="00890B9A"/>
    <w:rsid w:val="0089416B"/>
    <w:rsid w:val="008D65D5"/>
    <w:rsid w:val="008F7E58"/>
    <w:rsid w:val="00906AA8"/>
    <w:rsid w:val="00963B7B"/>
    <w:rsid w:val="00994F8D"/>
    <w:rsid w:val="009C6632"/>
    <w:rsid w:val="009D1F29"/>
    <w:rsid w:val="009D7702"/>
    <w:rsid w:val="009F1151"/>
    <w:rsid w:val="00A073BF"/>
    <w:rsid w:val="00A07D56"/>
    <w:rsid w:val="00A14DC0"/>
    <w:rsid w:val="00A15F59"/>
    <w:rsid w:val="00A2296D"/>
    <w:rsid w:val="00A25886"/>
    <w:rsid w:val="00A30163"/>
    <w:rsid w:val="00A44FF5"/>
    <w:rsid w:val="00A47114"/>
    <w:rsid w:val="00A52DEF"/>
    <w:rsid w:val="00A56DFC"/>
    <w:rsid w:val="00A723F3"/>
    <w:rsid w:val="00A745CD"/>
    <w:rsid w:val="00A859D6"/>
    <w:rsid w:val="00AA21F4"/>
    <w:rsid w:val="00AD3830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944CB"/>
    <w:rsid w:val="00BA0E45"/>
    <w:rsid w:val="00BB301D"/>
    <w:rsid w:val="00BB499F"/>
    <w:rsid w:val="00BD0E23"/>
    <w:rsid w:val="00BD4D6D"/>
    <w:rsid w:val="00BF2778"/>
    <w:rsid w:val="00C010ED"/>
    <w:rsid w:val="00C25F61"/>
    <w:rsid w:val="00C278CF"/>
    <w:rsid w:val="00C40027"/>
    <w:rsid w:val="00C436C3"/>
    <w:rsid w:val="00C45723"/>
    <w:rsid w:val="00C54A61"/>
    <w:rsid w:val="00C73B96"/>
    <w:rsid w:val="00C808D4"/>
    <w:rsid w:val="00C84E9A"/>
    <w:rsid w:val="00C905BF"/>
    <w:rsid w:val="00C97810"/>
    <w:rsid w:val="00CB796F"/>
    <w:rsid w:val="00CC0E35"/>
    <w:rsid w:val="00CE6F9A"/>
    <w:rsid w:val="00CF466F"/>
    <w:rsid w:val="00D225ED"/>
    <w:rsid w:val="00D267FE"/>
    <w:rsid w:val="00D30D33"/>
    <w:rsid w:val="00D30DE5"/>
    <w:rsid w:val="00D41769"/>
    <w:rsid w:val="00D601E2"/>
    <w:rsid w:val="00D66B81"/>
    <w:rsid w:val="00D80069"/>
    <w:rsid w:val="00D97FF7"/>
    <w:rsid w:val="00DA4B2B"/>
    <w:rsid w:val="00DA5D11"/>
    <w:rsid w:val="00DB130B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42A19"/>
    <w:rsid w:val="00F45482"/>
    <w:rsid w:val="00F47EA0"/>
    <w:rsid w:val="00F534F9"/>
    <w:rsid w:val="00F73833"/>
    <w:rsid w:val="00FA0810"/>
    <w:rsid w:val="00FA1A10"/>
    <w:rsid w:val="00FB2BE5"/>
    <w:rsid w:val="00FB5D5A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B34270"/>
  <w15:docId w15:val="{7A9C1ADD-8C2B-45D9-8438-86C5C563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392DF-2706-4AE0-AB02-C3ACE033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6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18</cp:revision>
  <cp:lastPrinted>2021-12-06T03:11:00Z</cp:lastPrinted>
  <dcterms:created xsi:type="dcterms:W3CDTF">2021-12-04T15:15:00Z</dcterms:created>
  <dcterms:modified xsi:type="dcterms:W3CDTF">2024-07-19T10:55:00Z</dcterms:modified>
</cp:coreProperties>
</file>