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24F2" w14:textId="52501BBE" w:rsidR="00AE7DF1" w:rsidRPr="00DC0D1B" w:rsidRDefault="00AE7DF1" w:rsidP="00DC0D1B">
      <w:pPr>
        <w:pStyle w:val="a3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C0D1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Паспорта структурных элементов муниципальной программы.</w:t>
      </w:r>
    </w:p>
    <w:p w14:paraId="557E4DC6" w14:textId="77777777" w:rsidR="00AE7DF1" w:rsidRPr="00AE7DF1" w:rsidRDefault="00AE7DF1" w:rsidP="00AE7DF1">
      <w:pPr>
        <w:widowControl w:val="0"/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97A9A6A" w14:textId="77777777" w:rsidR="005623F9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AE7DF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Паспорт муниципального проекта </w:t>
      </w:r>
    </w:p>
    <w:p w14:paraId="1F82CD85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«Улучшение информационного обеспечения и цифровой грамотности населения»</w:t>
      </w:r>
    </w:p>
    <w:p w14:paraId="78132834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1FA3846" w14:textId="77777777" w:rsidR="00AE7DF1" w:rsidRPr="00AE7DF1" w:rsidRDefault="00AE7DF1" w:rsidP="00AE7DF1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E7DF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Основные положения</w:t>
      </w:r>
    </w:p>
    <w:p w14:paraId="474D7FC4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4961"/>
        <w:gridCol w:w="2977"/>
        <w:gridCol w:w="1843"/>
        <w:gridCol w:w="2126"/>
      </w:tblGrid>
      <w:tr w:rsidR="00AE7DF1" w:rsidRPr="00AE7DF1" w14:paraId="38966147" w14:textId="77777777" w:rsidTr="00CD001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4DB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проекта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DC5F" w14:textId="72B224A0" w:rsidR="00AE7DF1" w:rsidRPr="00AE7DF1" w:rsidRDefault="00CD4B1D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EF6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проекта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E01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начала</w:t>
            </w:r>
          </w:p>
          <w:p w14:paraId="4914A97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507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</w:t>
            </w:r>
          </w:p>
          <w:p w14:paraId="6B97C61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AE7DF1" w:rsidRPr="00AE7DF1" w14:paraId="46972A04" w14:textId="77777777" w:rsidTr="00CD001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B83B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проекта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AEA9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Ломов Александр Александрович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73B8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города по ЖКХ</w:t>
            </w:r>
          </w:p>
        </w:tc>
      </w:tr>
      <w:tr w:rsidR="00AE7DF1" w:rsidRPr="00AE7DF1" w14:paraId="75E462F7" w14:textId="77777777" w:rsidTr="00CD0013">
        <w:trPr>
          <w:trHeight w:val="4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C2EE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проекта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F861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Залива Олег Владимирович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8BDC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Управления по использованию муниципального имущества и землепользованию</w:t>
            </w:r>
          </w:p>
        </w:tc>
      </w:tr>
      <w:tr w:rsidR="00AE7DF1" w:rsidRPr="00AE7DF1" w14:paraId="3DA42BDC" w14:textId="77777777" w:rsidTr="00CD001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59B3C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проекта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303A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Газизова Наталья Геннадьевна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FC55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землепользования</w:t>
            </w:r>
          </w:p>
        </w:tc>
      </w:tr>
      <w:tr w:rsidR="00AE7DF1" w:rsidRPr="00AE7DF1" w14:paraId="3B1852D7" w14:textId="77777777" w:rsidTr="00CD0013">
        <w:trPr>
          <w:trHeight w:val="97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6EBC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1E00" w14:textId="77777777" w:rsidR="00AE7DF1" w:rsidRPr="00AE7DF1" w:rsidRDefault="00AE7DF1" w:rsidP="00AE7DF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E1E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РФ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DBAD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Государственная программа «Повышение эффективности управления государственными финансами и использования имущества Амурской области»</w:t>
            </w:r>
          </w:p>
        </w:tc>
      </w:tr>
      <w:tr w:rsidR="00AE7DF1" w:rsidRPr="00AE7DF1" w14:paraId="20429A80" w14:textId="77777777" w:rsidTr="00CD0013">
        <w:trPr>
          <w:trHeight w:val="755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D786" w14:textId="77777777" w:rsidR="00AE7DF1" w:rsidRPr="00AE7DF1" w:rsidRDefault="00AE7DF1" w:rsidP="00AE7DF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0C38" w14:textId="77777777" w:rsidR="00AE7DF1" w:rsidRPr="00AE7DF1" w:rsidRDefault="00AE7DF1" w:rsidP="00AE7DF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805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1B5D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Управление муниципальным имуществом и земельными ресурсами города Свободного</w:t>
            </w:r>
          </w:p>
        </w:tc>
      </w:tr>
    </w:tbl>
    <w:p w14:paraId="362DE091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0CD9C5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  <w:br w:type="page"/>
      </w:r>
    </w:p>
    <w:p w14:paraId="1D0B0BCC" w14:textId="77777777" w:rsidR="00AE7DF1" w:rsidRPr="00AE7DF1" w:rsidRDefault="00AE7DF1" w:rsidP="00AE7DF1">
      <w:pPr>
        <w:widowControl w:val="0"/>
        <w:numPr>
          <w:ilvl w:val="0"/>
          <w:numId w:val="2"/>
        </w:numPr>
        <w:spacing w:before="165" w:after="0" w:line="240" w:lineRule="auto"/>
        <w:ind w:left="851" w:hanging="850"/>
        <w:contextualSpacing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  <w:lastRenderedPageBreak/>
        <w:t>Показатели проекта</w:t>
      </w:r>
    </w:p>
    <w:p w14:paraId="4BD0518C" w14:textId="77777777" w:rsidR="00AE7DF1" w:rsidRPr="00AE7DF1" w:rsidRDefault="00AE7DF1" w:rsidP="00AE7DF1">
      <w:pPr>
        <w:widowControl w:val="0"/>
        <w:spacing w:before="165" w:after="0" w:line="240" w:lineRule="auto"/>
        <w:ind w:left="720" w:firstLine="709"/>
        <w:contextualSpacing/>
        <w:jc w:val="center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</w:p>
    <w:tbl>
      <w:tblPr>
        <w:tblW w:w="14884" w:type="dxa"/>
        <w:tblInd w:w="204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843"/>
        <w:gridCol w:w="982"/>
        <w:gridCol w:w="1084"/>
        <w:gridCol w:w="768"/>
        <w:gridCol w:w="709"/>
        <w:gridCol w:w="709"/>
        <w:gridCol w:w="851"/>
        <w:gridCol w:w="709"/>
        <w:gridCol w:w="850"/>
        <w:gridCol w:w="851"/>
        <w:gridCol w:w="849"/>
        <w:gridCol w:w="994"/>
        <w:gridCol w:w="1275"/>
        <w:gridCol w:w="1985"/>
      </w:tblGrid>
      <w:tr w:rsidR="00AE7DF1" w:rsidRPr="00AE7DF1" w14:paraId="1B69B2EC" w14:textId="77777777" w:rsidTr="00CD0013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49C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B3B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Показатели проекта 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F59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Уровень показателя 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31F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D2B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759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Значение показателей </w:t>
            </w:r>
          </w:p>
          <w:p w14:paraId="61C7F36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по годам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C1C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102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F46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Информационная система (источник данных)</w:t>
            </w:r>
          </w:p>
        </w:tc>
      </w:tr>
      <w:tr w:rsidR="00AE7DF1" w:rsidRPr="00AE7DF1" w14:paraId="49EBECD4" w14:textId="77777777" w:rsidTr="00CD0013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B97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BB4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E4C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DF2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461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9EE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D72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127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196B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09B1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B3C0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AEAF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3290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80A0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4A73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5054F33C" w14:textId="77777777" w:rsidTr="00CD001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4CB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0DA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649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C36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01A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D0A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D1D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CEE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A86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DA9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EF7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E0E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20C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7AF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153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15</w:t>
            </w:r>
          </w:p>
        </w:tc>
      </w:tr>
      <w:tr w:rsidR="00AE7DF1" w:rsidRPr="00AE7DF1" w14:paraId="45F2F214" w14:textId="77777777" w:rsidTr="00CD0013">
        <w:trPr>
          <w:trHeight w:val="315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16F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AE7DF1" w:rsidRPr="00AE7DF1" w14:paraId="448A4293" w14:textId="77777777" w:rsidTr="00CD0013">
        <w:trPr>
          <w:trHeight w:val="117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C10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381B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муниципальных услуг, оказанных в электронном виде до 95%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172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5D7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E66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17A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018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99C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351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BBD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322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A09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B70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8258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2BB2" w14:textId="77777777" w:rsidR="00AE7DF1" w:rsidRPr="00AE7DF1" w:rsidRDefault="00AE7DF1" w:rsidP="00AE7DF1">
            <w:pPr>
              <w:shd w:val="clear" w:color="auto" w:fill="FFFFFF"/>
              <w:spacing w:beforeAutospacing="1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нет</w:t>
            </w:r>
          </w:p>
        </w:tc>
      </w:tr>
    </w:tbl>
    <w:p w14:paraId="0728E56F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  <w:t>2.1. Прокси-показатели комплекса процессных мероприятий в 2025 году (отсутствуют)</w:t>
      </w:r>
    </w:p>
    <w:p w14:paraId="46F6999B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</w:p>
    <w:p w14:paraId="7D6FB7AE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</w:p>
    <w:p w14:paraId="41E68F63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  <w:t>3. План достижения показателей проекта в 2025 году</w:t>
      </w:r>
    </w:p>
    <w:p w14:paraId="4517A880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</w:p>
    <w:tbl>
      <w:tblPr>
        <w:tblW w:w="14884" w:type="dxa"/>
        <w:tblInd w:w="204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2044"/>
        <w:gridCol w:w="1091"/>
        <w:gridCol w:w="1282"/>
        <w:gridCol w:w="660"/>
        <w:gridCol w:w="753"/>
        <w:gridCol w:w="713"/>
        <w:gridCol w:w="613"/>
        <w:gridCol w:w="796"/>
        <w:gridCol w:w="907"/>
        <w:gridCol w:w="715"/>
        <w:gridCol w:w="751"/>
        <w:gridCol w:w="751"/>
        <w:gridCol w:w="606"/>
        <w:gridCol w:w="669"/>
        <w:gridCol w:w="2022"/>
      </w:tblGrid>
      <w:tr w:rsidR="00AE7DF1" w:rsidRPr="00AE7DF1" w14:paraId="1DC480D2" w14:textId="77777777" w:rsidTr="00CD0013"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00A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№ </w:t>
            </w:r>
          </w:p>
          <w:p w14:paraId="432EE64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290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Показатели проекта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0AE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Уровень показателя 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D2A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79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39F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Плановые значения по месяцам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DA5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На конец </w:t>
            </w: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2025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E7DF1" w:rsidRPr="00AE7DF1" w14:paraId="4C1C0B6B" w14:textId="77777777" w:rsidTr="00CD0013"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AEC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4AB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A96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3E9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EC5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C79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4C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99CC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559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266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C94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DD6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561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616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921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proofErr w:type="spellStart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нояб</w:t>
            </w:r>
            <w:proofErr w:type="spellEnd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8F3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6ABA44C0" w14:textId="77777777" w:rsidTr="00CD0013">
        <w:trPr>
          <w:trHeight w:val="265"/>
        </w:trPr>
        <w:tc>
          <w:tcPr>
            <w:tcW w:w="148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EB00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767415" w:rsidRPr="00AE7DF1" w14:paraId="78569434" w14:textId="77777777" w:rsidTr="00CD0013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6D5E" w14:textId="77777777" w:rsidR="00767415" w:rsidRPr="00AE7DF1" w:rsidRDefault="00767415" w:rsidP="007674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6D0A" w14:textId="77777777" w:rsidR="00767415" w:rsidRPr="00AE7DF1" w:rsidRDefault="00767415" w:rsidP="00767415">
            <w:pPr>
              <w:widowControl w:val="0"/>
              <w:spacing w:after="0" w:line="240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муниципальных услуг, оказанных в электронном виде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F3D2" w14:textId="77777777" w:rsidR="00767415" w:rsidRPr="00AE7DF1" w:rsidRDefault="00767415" w:rsidP="007674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9B4E" w14:textId="77777777" w:rsidR="00767415" w:rsidRPr="00AE7DF1" w:rsidRDefault="00767415" w:rsidP="007674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B4E9" w14:textId="1C62EB14" w:rsidR="00767415" w:rsidRPr="00AE7DF1" w:rsidRDefault="00767415" w:rsidP="007674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239E" w14:textId="5DB404DD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2E22" w14:textId="4729E7E5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77A3" w14:textId="23BF05AF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8548" w14:textId="154E64E5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D633" w14:textId="2B41F4A8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4177" w14:textId="50E5FDA6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4207" w14:textId="257D4B94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F18A" w14:textId="0E1100B5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23A9" w14:textId="7D856A15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CCC8" w14:textId="75208F70" w:rsidR="00767415" w:rsidRPr="00AE7DF1" w:rsidRDefault="00767415" w:rsidP="0076741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EBF2" w14:textId="77777777" w:rsidR="00767415" w:rsidRPr="00AE7DF1" w:rsidRDefault="00767415" w:rsidP="007674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75</w:t>
            </w:r>
          </w:p>
        </w:tc>
      </w:tr>
    </w:tbl>
    <w:p w14:paraId="2C80814F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both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</w:p>
    <w:p w14:paraId="58ED7543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  <w:br w:type="page"/>
      </w:r>
    </w:p>
    <w:p w14:paraId="28B862B5" w14:textId="77777777" w:rsidR="00AE7DF1" w:rsidRPr="00AE7DF1" w:rsidRDefault="00AE7DF1" w:rsidP="00AE7DF1">
      <w:pPr>
        <w:widowControl w:val="0"/>
        <w:spacing w:before="165" w:after="0" w:line="240" w:lineRule="auto"/>
        <w:ind w:left="5985" w:hanging="4851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</w:pP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  <w:lastRenderedPageBreak/>
        <w:t>4.</w:t>
      </w:r>
      <w:r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  <w:t xml:space="preserve"> </w:t>
      </w: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  <w:t>Мероприятия (результаты) проекта</w:t>
      </w:r>
    </w:p>
    <w:p w14:paraId="44AF8BA7" w14:textId="77777777" w:rsidR="00AE7DF1" w:rsidRPr="00AE7DF1" w:rsidRDefault="00AE7DF1" w:rsidP="00AE7DF1">
      <w:pPr>
        <w:widowControl w:val="0"/>
        <w:spacing w:before="165" w:after="0" w:line="240" w:lineRule="auto"/>
        <w:ind w:left="5985" w:hanging="4851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</w:pPr>
    </w:p>
    <w:tbl>
      <w:tblPr>
        <w:tblW w:w="14884" w:type="dxa"/>
        <w:tblInd w:w="204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14"/>
        <w:gridCol w:w="2280"/>
        <w:gridCol w:w="1022"/>
        <w:gridCol w:w="1058"/>
        <w:gridCol w:w="671"/>
        <w:gridCol w:w="652"/>
        <w:gridCol w:w="634"/>
        <w:gridCol w:w="641"/>
        <w:gridCol w:w="709"/>
        <w:gridCol w:w="709"/>
        <w:gridCol w:w="707"/>
        <w:gridCol w:w="1969"/>
        <w:gridCol w:w="1454"/>
        <w:gridCol w:w="1964"/>
      </w:tblGrid>
      <w:tr w:rsidR="00AE7DF1" w:rsidRPr="00AE7DF1" w14:paraId="0000FB81" w14:textId="77777777" w:rsidTr="00CD0013"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4D9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CEC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A81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C8A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84A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61B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Характеристика мероприятия (результата)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970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B07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Связь с показателями проекта</w:t>
            </w:r>
          </w:p>
        </w:tc>
      </w:tr>
      <w:tr w:rsidR="00AE7DF1" w:rsidRPr="00AE7DF1" w14:paraId="72B485F0" w14:textId="77777777" w:rsidTr="00CD0013">
        <w:trPr>
          <w:trHeight w:val="276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418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C4B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8A2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ABF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6DC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753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41E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17F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C2B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9C3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800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DC2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843F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0DD1EF7F" w14:textId="77777777" w:rsidTr="00CD0013"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4A4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D2C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8EA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9A9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AC9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F23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1DD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DCA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1C5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E55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E2D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E40B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F0C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4B9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54E2C120" w14:textId="77777777" w:rsidTr="00CD0013">
        <w:tc>
          <w:tcPr>
            <w:tcW w:w="148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967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AE7DF1" w:rsidRPr="00AE7DF1" w14:paraId="2960D6D4" w14:textId="77777777" w:rsidTr="00CD0013">
        <w:trPr>
          <w:trHeight w:val="528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DDA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91F6" w14:textId="77777777" w:rsidR="00AE7DF1" w:rsidRPr="00AE7DF1" w:rsidRDefault="00AE7DF1" w:rsidP="00AE7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перехода граждан для предоставления муниципальных услуг в электронном виде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D9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B98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55C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405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EDA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E10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F24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901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BDC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C1E6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Переход граждан по предоставлению муниципальных услуг в электронный формат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692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B36B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муниципальных услуг, оказанных в электронном виде</w:t>
            </w:r>
          </w:p>
        </w:tc>
      </w:tr>
    </w:tbl>
    <w:p w14:paraId="031E5D62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F12E53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8B090F" w14:textId="77777777" w:rsidR="00AE7DF1" w:rsidRPr="00AE7DF1" w:rsidRDefault="00AE7DF1" w:rsidP="00AE7DF1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Финансовое обеспечение реализации проекта</w:t>
      </w:r>
    </w:p>
    <w:p w14:paraId="01E76C4E" w14:textId="77777777" w:rsidR="00AE7DF1" w:rsidRPr="00AE7DF1" w:rsidRDefault="00AE7DF1" w:rsidP="00AE7DF1">
      <w:pPr>
        <w:widowControl w:val="0"/>
        <w:autoSpaceDE w:val="0"/>
        <w:autoSpaceDN w:val="0"/>
        <w:spacing w:after="0" w:line="240" w:lineRule="auto"/>
        <w:ind w:left="106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677"/>
        <w:gridCol w:w="1276"/>
        <w:gridCol w:w="1276"/>
        <w:gridCol w:w="1240"/>
        <w:gridCol w:w="1304"/>
        <w:gridCol w:w="1304"/>
        <w:gridCol w:w="1538"/>
        <w:gridCol w:w="1418"/>
      </w:tblGrid>
      <w:tr w:rsidR="00AE7DF1" w:rsidRPr="00AE7DF1" w14:paraId="0B423332" w14:textId="77777777" w:rsidTr="00CD0013">
        <w:trPr>
          <w:trHeight w:val="292"/>
        </w:trPr>
        <w:tc>
          <w:tcPr>
            <w:tcW w:w="851" w:type="dxa"/>
            <w:vMerge w:val="restart"/>
          </w:tcPr>
          <w:p w14:paraId="2632965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677" w:type="dxa"/>
            <w:vMerge w:val="restart"/>
          </w:tcPr>
          <w:p w14:paraId="7DBF908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7938" w:type="dxa"/>
            <w:gridSpan w:val="6"/>
          </w:tcPr>
          <w:p w14:paraId="39188FF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18" w:type="dxa"/>
            <w:vMerge w:val="restart"/>
          </w:tcPr>
          <w:p w14:paraId="7E57D98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E7DF1" w:rsidRPr="00AE7DF1" w14:paraId="4AB5657A" w14:textId="77777777" w:rsidTr="00CD0013">
        <w:trPr>
          <w:trHeight w:val="20"/>
        </w:trPr>
        <w:tc>
          <w:tcPr>
            <w:tcW w:w="851" w:type="dxa"/>
            <w:vMerge/>
          </w:tcPr>
          <w:p w14:paraId="05B2BC8A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34F7B68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221BF5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14:paraId="1D974159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2026 </w:t>
            </w:r>
          </w:p>
        </w:tc>
        <w:tc>
          <w:tcPr>
            <w:tcW w:w="1240" w:type="dxa"/>
          </w:tcPr>
          <w:p w14:paraId="4EB2C7C7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4" w:type="dxa"/>
          </w:tcPr>
          <w:p w14:paraId="3BA6EBF8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304" w:type="dxa"/>
          </w:tcPr>
          <w:p w14:paraId="0DB7584C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538" w:type="dxa"/>
          </w:tcPr>
          <w:p w14:paraId="4DC30EDC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2030 </w:t>
            </w:r>
          </w:p>
        </w:tc>
        <w:tc>
          <w:tcPr>
            <w:tcW w:w="1418" w:type="dxa"/>
            <w:vMerge/>
          </w:tcPr>
          <w:p w14:paraId="4F1DF10D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E7DF1" w:rsidRPr="00AE7DF1" w14:paraId="0182F38E" w14:textId="77777777" w:rsidTr="00CD0013">
        <w:trPr>
          <w:trHeight w:val="210"/>
        </w:trPr>
        <w:tc>
          <w:tcPr>
            <w:tcW w:w="14884" w:type="dxa"/>
            <w:gridSpan w:val="9"/>
          </w:tcPr>
          <w:p w14:paraId="2C02C66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AE7DF1" w:rsidRPr="00AE7DF1" w14:paraId="5AC5B7FB" w14:textId="77777777" w:rsidTr="00CD0013">
        <w:trPr>
          <w:trHeight w:val="459"/>
        </w:trPr>
        <w:tc>
          <w:tcPr>
            <w:tcW w:w="851" w:type="dxa"/>
          </w:tcPr>
          <w:p w14:paraId="17C64BA8" w14:textId="77777777" w:rsidR="00AE7DF1" w:rsidRPr="00AE7DF1" w:rsidRDefault="00AE7DF1" w:rsidP="00AE7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1.1. </w:t>
            </w:r>
          </w:p>
        </w:tc>
        <w:tc>
          <w:tcPr>
            <w:tcW w:w="4677" w:type="dxa"/>
          </w:tcPr>
          <w:p w14:paraId="2D5120EF" w14:textId="77777777" w:rsidR="00AE7DF1" w:rsidRPr="00767415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767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перехода граждан для предоставления муниципальных услуг в электронном виде</w:t>
            </w:r>
          </w:p>
        </w:tc>
        <w:tc>
          <w:tcPr>
            <w:tcW w:w="1276" w:type="dxa"/>
          </w:tcPr>
          <w:p w14:paraId="1C6938F2" w14:textId="77777777" w:rsidR="00AE7DF1" w:rsidRPr="00767415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74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0BBA5C05" w14:textId="77777777" w:rsidR="00AE7DF1" w:rsidRPr="00767415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74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0768DB36" w14:textId="77777777" w:rsidR="00AE7DF1" w:rsidRPr="00767415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74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5CAE68F7" w14:textId="77777777" w:rsidR="00AE7DF1" w:rsidRPr="00767415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74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29FDB2B9" w14:textId="77777777" w:rsidR="00AE7DF1" w:rsidRPr="00767415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74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04BE1D0E" w14:textId="77777777" w:rsidR="00AE7DF1" w:rsidRPr="00767415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74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0C6D5E42" w14:textId="77777777" w:rsidR="00AE7DF1" w:rsidRPr="00767415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74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E7DF1" w:rsidRPr="00AE7DF1" w14:paraId="741523DB" w14:textId="77777777" w:rsidTr="00CD0013">
        <w:trPr>
          <w:trHeight w:val="200"/>
        </w:trPr>
        <w:tc>
          <w:tcPr>
            <w:tcW w:w="851" w:type="dxa"/>
          </w:tcPr>
          <w:p w14:paraId="6E300640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677" w:type="dxa"/>
          </w:tcPr>
          <w:p w14:paraId="436CBEE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бюджет(всего), из них</w:t>
            </w:r>
          </w:p>
        </w:tc>
        <w:tc>
          <w:tcPr>
            <w:tcW w:w="1276" w:type="dxa"/>
          </w:tcPr>
          <w:p w14:paraId="3DE5B010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2FA03C7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313C753A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7769FD4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38273489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53174336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E7A477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3E1A4A23" w14:textId="77777777" w:rsidTr="00CD0013">
        <w:trPr>
          <w:trHeight w:val="172"/>
        </w:trPr>
        <w:tc>
          <w:tcPr>
            <w:tcW w:w="851" w:type="dxa"/>
          </w:tcPr>
          <w:p w14:paraId="6A0D7128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1.1.1.1.</w:t>
            </w:r>
          </w:p>
        </w:tc>
        <w:tc>
          <w:tcPr>
            <w:tcW w:w="4677" w:type="dxa"/>
          </w:tcPr>
          <w:p w14:paraId="20BAFB40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</w:tcPr>
          <w:p w14:paraId="4045996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91B8F89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415E69AA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5E087200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050A62A3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7A76CB9F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A6E8CBF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0F5DF511" w14:textId="77777777" w:rsidTr="00CD0013">
        <w:trPr>
          <w:trHeight w:val="287"/>
        </w:trPr>
        <w:tc>
          <w:tcPr>
            <w:tcW w:w="851" w:type="dxa"/>
          </w:tcPr>
          <w:p w14:paraId="119AF6E3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1.1.1.2.</w:t>
            </w:r>
          </w:p>
        </w:tc>
        <w:tc>
          <w:tcPr>
            <w:tcW w:w="4677" w:type="dxa"/>
          </w:tcPr>
          <w:p w14:paraId="00FE1199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14:paraId="2DF5D7BA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B61B670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7EA0D10B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7A80A028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338D26D4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49175614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1F4E068C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7F454289" w14:textId="77777777" w:rsidTr="00CD0013">
        <w:tc>
          <w:tcPr>
            <w:tcW w:w="851" w:type="dxa"/>
          </w:tcPr>
          <w:p w14:paraId="228F363D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1.1.1.3.</w:t>
            </w:r>
          </w:p>
        </w:tc>
        <w:tc>
          <w:tcPr>
            <w:tcW w:w="4677" w:type="dxa"/>
          </w:tcPr>
          <w:p w14:paraId="6B208A50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</w:tcPr>
          <w:p w14:paraId="5A671C31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0B16AD4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715C177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74FDF365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4D6F5391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42E5AE7A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00635F22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5C8B2FF7" w14:textId="77777777" w:rsidTr="00CD0013">
        <w:tc>
          <w:tcPr>
            <w:tcW w:w="851" w:type="dxa"/>
          </w:tcPr>
          <w:p w14:paraId="1F1681E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1.1.1.4.</w:t>
            </w:r>
          </w:p>
        </w:tc>
        <w:tc>
          <w:tcPr>
            <w:tcW w:w="4677" w:type="dxa"/>
          </w:tcPr>
          <w:p w14:paraId="3D822DA5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1276" w:type="dxa"/>
          </w:tcPr>
          <w:p w14:paraId="461DEBA8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04E66846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163AE98C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6D1E6876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429A7772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3AE51E91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02D26577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66156396" w14:textId="77777777" w:rsidTr="00CD0013">
        <w:tc>
          <w:tcPr>
            <w:tcW w:w="5528" w:type="dxa"/>
            <w:gridSpan w:val="2"/>
          </w:tcPr>
          <w:p w14:paraId="62BBF73D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1276" w:type="dxa"/>
          </w:tcPr>
          <w:p w14:paraId="6008CE34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CDB8212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1C19DCE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273D81F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7DB06D1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74573086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4FED8508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</w:tbl>
    <w:p w14:paraId="5D9A6FF8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14:paraId="08C66E50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6.</w:t>
      </w: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ab/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</w:t>
      </w:r>
    </w:p>
    <w:p w14:paraId="3F82B826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2252"/>
      </w:tblGrid>
      <w:tr w:rsidR="00AE7DF1" w:rsidRPr="00AE7DF1" w14:paraId="277029A8" w14:textId="77777777" w:rsidTr="00CD0013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4F6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№</w:t>
            </w:r>
          </w:p>
          <w:p w14:paraId="55F6658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A1EBF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78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7F1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План исполнения нарастающим итогом** (тыс. рублей)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E5C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Всего на конец </w:t>
            </w: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2025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года </w:t>
            </w:r>
          </w:p>
          <w:p w14:paraId="00A3D00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AE7DF1" w:rsidRPr="00AE7DF1" w14:paraId="5737496C" w14:textId="77777777" w:rsidTr="00CD0013">
        <w:trPr>
          <w:trHeight w:val="14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E3B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5547" w14:textId="77777777" w:rsidR="00AE7DF1" w:rsidRPr="00AE7DF1" w:rsidRDefault="00AE7DF1" w:rsidP="00AE7DF1">
            <w:pPr>
              <w:widowControl w:val="0"/>
              <w:spacing w:after="0" w:line="288" w:lineRule="atLeast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880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671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6CA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9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205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AAA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943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45B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823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A65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251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proofErr w:type="spellStart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нояб</w:t>
            </w:r>
            <w:proofErr w:type="spellEnd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696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06BDBAE3" w14:textId="77777777" w:rsidTr="00CD0013">
        <w:tc>
          <w:tcPr>
            <w:tcW w:w="148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915E" w14:textId="77777777" w:rsidR="00AE7DF1" w:rsidRPr="00AE7DF1" w:rsidRDefault="00AE7DF1" w:rsidP="00AE7DF1">
            <w:pPr>
              <w:widowControl w:val="0"/>
              <w:spacing w:after="0" w:line="288" w:lineRule="atLeast"/>
              <w:jc w:val="center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AE7DF1" w:rsidRPr="00AE7DF1" w14:paraId="32635063" w14:textId="77777777" w:rsidTr="00CD00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542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62A3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перехода граждан для предоставления муниципальных услуг в электронном виде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C93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90E3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0DA3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F064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25C9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E7ACA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915D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91E5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FACC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40A4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E04B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7BE1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E7DF1" w:rsidRPr="00AE7DF1" w14:paraId="425BC287" w14:textId="77777777" w:rsidTr="00CD0013"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C44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8BC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0D0F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B6CA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4205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7D2D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A0C80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6C95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6121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F006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097E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1599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347F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14:paraId="55429F71" w14:textId="77777777" w:rsidR="00AE7DF1" w:rsidRPr="00AE7DF1" w:rsidRDefault="00AE7DF1" w:rsidP="00AE7DF1">
      <w:pPr>
        <w:widowControl w:val="0"/>
        <w:spacing w:before="165" w:after="0" w:line="240" w:lineRule="auto"/>
        <w:ind w:firstLine="540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14:paraId="77EB8930" w14:textId="77777777" w:rsidR="00AE7DF1" w:rsidRPr="00AE7DF1" w:rsidRDefault="00AE7DF1" w:rsidP="00AE7DF1">
      <w:pPr>
        <w:widowControl w:val="0"/>
        <w:spacing w:before="165" w:after="0" w:line="240" w:lineRule="auto"/>
        <w:ind w:firstLine="540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14:paraId="21FB0028" w14:textId="77777777" w:rsidR="00AE7DF1" w:rsidRPr="00AE7DF1" w:rsidRDefault="00AE7DF1" w:rsidP="00AE7D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7. Дополнительная информация (отсутствует)</w:t>
      </w:r>
    </w:p>
    <w:p w14:paraId="3541D2FA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39478F7F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br w:type="page"/>
      </w:r>
    </w:p>
    <w:p w14:paraId="0958CA57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bookmarkStart w:id="0" w:name="_Hlk178869426"/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lastRenderedPageBreak/>
        <w:t>Приложение №1</w:t>
      </w:r>
    </w:p>
    <w:p w14:paraId="2E571EDC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к паспорту муниципального проекта </w:t>
      </w:r>
    </w:p>
    <w:bookmarkEnd w:id="0"/>
    <w:p w14:paraId="5F479AB0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«Улучшение информационного обеспечения</w:t>
      </w:r>
    </w:p>
    <w:p w14:paraId="590637B0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и цифровой грамотности населения»</w:t>
      </w:r>
    </w:p>
    <w:p w14:paraId="5E934E67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54339BBC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ДОПОЛНИТЕЛЬНЫЕ И ОБОСНОВЫВАЮЩИЕ МАТЕРИАЛЫ</w:t>
      </w:r>
    </w:p>
    <w:p w14:paraId="5AEA5EBA" w14:textId="6EF6A5F6" w:rsidR="00AE7DF1" w:rsidRPr="00AE7DF1" w:rsidRDefault="00CD4B1D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муниципального </w:t>
      </w:r>
      <w:r w:rsidR="00AE7DF1" w:rsidRPr="00AE7DF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проекта «</w:t>
      </w:r>
      <w:r w:rsidRPr="00CD4B1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информационного обеспечения и цифровой грамотности населения</w:t>
      </w:r>
      <w:r w:rsidR="00AE7DF1" w:rsidRPr="00AE7DF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»</w:t>
      </w:r>
    </w:p>
    <w:p w14:paraId="6C40E0D5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0FFE2E5D" w14:textId="77777777" w:rsidR="00AE7DF1" w:rsidRPr="00AE7DF1" w:rsidRDefault="00AE7DF1" w:rsidP="00AE7DF1">
      <w:pPr>
        <w:widowControl w:val="0"/>
        <w:numPr>
          <w:ilvl w:val="0"/>
          <w:numId w:val="1"/>
        </w:num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Оценка влияния мероприятий (результатов) на достижение показателей проекта (отсутствуют)</w:t>
      </w:r>
    </w:p>
    <w:p w14:paraId="25455751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br w:type="page"/>
      </w:r>
    </w:p>
    <w:p w14:paraId="7033745F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lastRenderedPageBreak/>
        <w:t>Приложение №2</w:t>
      </w:r>
    </w:p>
    <w:p w14:paraId="01045854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к паспорту муниципального проекта </w:t>
      </w:r>
    </w:p>
    <w:p w14:paraId="1EBD2CB7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«Улучшение информационного обеспечения</w:t>
      </w:r>
    </w:p>
    <w:p w14:paraId="5A6923AC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и цифровой грамотности населения»</w:t>
      </w:r>
    </w:p>
    <w:p w14:paraId="0E8A75DC" w14:textId="77777777" w:rsidR="00AE7DF1" w:rsidRPr="00AE7DF1" w:rsidRDefault="00AE7DF1" w:rsidP="00AE7DF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70D83829" w14:textId="77777777" w:rsidR="00AE7DF1" w:rsidRPr="00AE7DF1" w:rsidRDefault="00AE7DF1" w:rsidP="00AE7D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План реализации проекта</w:t>
      </w:r>
    </w:p>
    <w:p w14:paraId="31EF626C" w14:textId="77777777" w:rsidR="00AE7DF1" w:rsidRPr="00AE7DF1" w:rsidRDefault="00AE7DF1" w:rsidP="00AE7DF1">
      <w:pPr>
        <w:widowControl w:val="0"/>
        <w:spacing w:before="165" w:after="0" w:line="240" w:lineRule="auto"/>
        <w:ind w:firstLine="540"/>
        <w:jc w:val="center"/>
        <w:rPr>
          <w:rFonts w:ascii="Times New Roman" w:eastAsia="Source Han Sans CN Regular" w:hAnsi="Times New Roman" w:cs="Times New Roman"/>
          <w:b/>
          <w:kern w:val="2"/>
          <w:sz w:val="20"/>
          <w:szCs w:val="20"/>
          <w:lang w:eastAsia="ru-RU" w:bidi="ru-RU"/>
        </w:rPr>
      </w:pPr>
    </w:p>
    <w:tbl>
      <w:tblPr>
        <w:tblW w:w="14884" w:type="dxa"/>
        <w:tblInd w:w="17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801"/>
        <w:gridCol w:w="957"/>
        <w:gridCol w:w="956"/>
        <w:gridCol w:w="1582"/>
        <w:gridCol w:w="1303"/>
        <w:gridCol w:w="1764"/>
        <w:gridCol w:w="851"/>
        <w:gridCol w:w="850"/>
        <w:gridCol w:w="851"/>
        <w:gridCol w:w="850"/>
        <w:gridCol w:w="851"/>
        <w:gridCol w:w="1559"/>
      </w:tblGrid>
      <w:tr w:rsidR="00AE7DF1" w:rsidRPr="00AE7DF1" w14:paraId="4ED1DE33" w14:textId="77777777" w:rsidTr="00CD001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A7D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№</w:t>
            </w:r>
          </w:p>
          <w:p w14:paraId="52F7D94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16C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Наименование мероприятия (результата), контрольной точки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4FF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EDD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Взаимосвязь</w:t>
            </w:r>
          </w:p>
          <w:p w14:paraId="2B629B9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6EF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A60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CE7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66D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433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Вид документа и характеристика </w:t>
            </w:r>
            <w:proofErr w:type="gramStart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мероприятия 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(</w:t>
            </w:r>
            <w:proofErr w:type="gramEnd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3BD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Информационная система (источник данных)</w:t>
            </w:r>
          </w:p>
        </w:tc>
      </w:tr>
      <w:tr w:rsidR="00AE7DF1" w:rsidRPr="00AE7DF1" w14:paraId="56F183AA" w14:textId="77777777" w:rsidTr="00CD001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2E7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0A5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57E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ACC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645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редшественни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D04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B42C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AC04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D97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678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6F9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550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078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3E5845F4" w14:textId="77777777" w:rsidTr="00CD0013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E9A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62EF" w14:textId="77777777" w:rsidR="00AE7DF1" w:rsidRPr="00AE7DF1" w:rsidRDefault="00AE7DF1" w:rsidP="00AE7DF1">
            <w:pPr>
              <w:widowControl w:val="0"/>
              <w:spacing w:after="0" w:line="288" w:lineRule="atLeast"/>
              <w:jc w:val="both"/>
              <w:rPr>
                <w:rFonts w:ascii="Times New Roman" w:eastAsia="Source Han Sans CN Regular" w:hAnsi="Times New Roman" w:cs="Times New Roman"/>
                <w:iCs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  <w:p w14:paraId="0F47536D" w14:textId="77777777" w:rsidR="00AE7DF1" w:rsidRPr="00AE7DF1" w:rsidRDefault="00AE7DF1" w:rsidP="00AE7DF1">
            <w:pPr>
              <w:widowControl w:val="0"/>
              <w:spacing w:after="0" w:line="288" w:lineRule="atLeast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</w:p>
        </w:tc>
      </w:tr>
      <w:tr w:rsidR="00AE7DF1" w:rsidRPr="00AE7DF1" w14:paraId="7FDB587C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74C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1ADD" w14:textId="77777777" w:rsidR="00AE7DF1" w:rsidRPr="00AE7DF1" w:rsidRDefault="00AE7DF1" w:rsidP="00AE7DF1">
            <w:pPr>
              <w:spacing w:after="0" w:line="252" w:lineRule="auto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перехода граждан для предоставления муниципальных услуг в электронном виде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7F2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DAF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31.12.2030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BB4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73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33995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054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9A8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4B8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E75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B252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A77E" w14:textId="77777777" w:rsidR="00AE7DF1" w:rsidRPr="00AE7DF1" w:rsidRDefault="00AE7DF1" w:rsidP="00AE7DF1">
            <w:pPr>
              <w:shd w:val="clear" w:color="auto" w:fill="FFFFFF"/>
              <w:spacing w:beforeAutospacing="1" w:after="0" w:line="240" w:lineRule="auto"/>
              <w:jc w:val="center"/>
              <w:outlineLvl w:val="0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  <w:t>-</w:t>
            </w:r>
          </w:p>
        </w:tc>
      </w:tr>
      <w:tr w:rsidR="00AE7DF1" w:rsidRPr="00AE7DF1" w14:paraId="79342FCB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E8F1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proofErr w:type="gramStart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1.К.</w:t>
            </w:r>
            <w:proofErr w:type="gramEnd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0ECB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Актуализация нормативно-правовых актов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466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DFC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01.03.2025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24A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6C1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8BA27F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AA7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95C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EBC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E81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25F52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D53D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645A240E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662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  <w:proofErr w:type="gramStart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1.К.</w:t>
            </w:r>
            <w:proofErr w:type="gramEnd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8CC2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списка электронных массово значимых услуг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B6DB" w14:textId="77777777" w:rsidR="00AE7DF1" w:rsidRPr="00AE7DF1" w:rsidRDefault="00AE7DF1" w:rsidP="0056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DB3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01.04.2025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40F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  <w:proofErr w:type="gramStart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1.К.</w:t>
            </w:r>
            <w:proofErr w:type="gramEnd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6DF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1.1. К.2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F96AED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DEA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EE0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882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C7D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645D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14C9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6AD43FEE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206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proofErr w:type="gramStart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1.К.</w:t>
            </w:r>
            <w:proofErr w:type="gramEnd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D7CC" w14:textId="5E30DA5D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Подано объявление в средствах массовой </w:t>
            </w: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информации, на сайте об электронных услугах.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98E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CAE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01.05.2025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2E6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F2A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К.3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D9B49A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2E9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5A7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C01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9D3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8B85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31E1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7609289B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7A5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proofErr w:type="gramStart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1.К.</w:t>
            </w:r>
            <w:proofErr w:type="gramEnd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E5DF" w14:textId="245D0625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в МО информацию уведомление граждан при обращении в орган на стендах.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718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455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31.05.2025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096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AD1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К.4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877047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AFF4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219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F0D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A22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6696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74D7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1DEE9D5A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AD9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proofErr w:type="gramStart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1.К.</w:t>
            </w:r>
            <w:proofErr w:type="gramEnd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F159" w14:textId="1FC185A5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 отчет о количестве обращений граждан через электронную подачу заявлений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953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F79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30.12.2025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18B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516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К.5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0BF1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19C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CEEF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11C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0B4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DF82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53B7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</w:tbl>
    <w:p w14:paraId="66174190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253B102C" w14:textId="77777777" w:rsidR="00B8203A" w:rsidRDefault="00B8203A"/>
    <w:sectPr w:rsidR="00B8203A" w:rsidSect="00AE7DF1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ource Han Sans CN Regular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50A11"/>
    <w:multiLevelType w:val="multilevel"/>
    <w:tmpl w:val="266C4150"/>
    <w:lvl w:ilvl="0">
      <w:start w:val="1"/>
      <w:numFmt w:val="decimal"/>
      <w:lvlText w:val="%1."/>
      <w:lvlJc w:val="left"/>
      <w:pPr>
        <w:ind w:left="6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8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6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25" w:hanging="1440"/>
      </w:pPr>
      <w:rPr>
        <w:rFonts w:hint="default"/>
      </w:rPr>
    </w:lvl>
  </w:abstractNum>
  <w:abstractNum w:abstractNumId="1" w15:restartNumberingAfterBreak="0">
    <w:nsid w:val="1CEF2780"/>
    <w:multiLevelType w:val="hybridMultilevel"/>
    <w:tmpl w:val="966E97E0"/>
    <w:lvl w:ilvl="0" w:tplc="D9785F5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3B77A7"/>
    <w:multiLevelType w:val="multilevel"/>
    <w:tmpl w:val="49C436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1A5CFE"/>
    <w:multiLevelType w:val="multilevel"/>
    <w:tmpl w:val="4DFC4E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65C6396D"/>
    <w:multiLevelType w:val="hybridMultilevel"/>
    <w:tmpl w:val="DAB04E2C"/>
    <w:lvl w:ilvl="0" w:tplc="5E1817A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6EE"/>
    <w:rsid w:val="003636EE"/>
    <w:rsid w:val="00377E23"/>
    <w:rsid w:val="004C2581"/>
    <w:rsid w:val="005623F9"/>
    <w:rsid w:val="00767415"/>
    <w:rsid w:val="00AE7DF1"/>
    <w:rsid w:val="00B8203A"/>
    <w:rsid w:val="00CD4B1D"/>
    <w:rsid w:val="00DC0D1B"/>
    <w:rsid w:val="00F4475A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E8F3"/>
  <w15:chartTrackingRefBased/>
  <w15:docId w15:val="{E6429BA2-FF16-4338-B204-290AFBC4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ZemOtdel</cp:lastModifiedBy>
  <cp:revision>7</cp:revision>
  <cp:lastPrinted>2025-07-25T07:40:00Z</cp:lastPrinted>
  <dcterms:created xsi:type="dcterms:W3CDTF">2024-10-08T00:08:00Z</dcterms:created>
  <dcterms:modified xsi:type="dcterms:W3CDTF">2025-07-25T07:40:00Z</dcterms:modified>
</cp:coreProperties>
</file>