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BB8CB" w14:textId="6981D8F8" w:rsidR="00C32EBE" w:rsidRPr="00CC4FD4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C4FD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Приложение № </w:t>
      </w:r>
      <w:r w:rsidR="00E72988" w:rsidRPr="00CC4FD4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CC4FD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14:paraId="718B9F4A" w14:textId="77777777" w:rsidR="00C32EBE" w:rsidRPr="00CC4FD4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C4FD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 муниципальной программе </w:t>
      </w:r>
    </w:p>
    <w:p w14:paraId="3563A56D" w14:textId="77777777" w:rsidR="00CC4FD4" w:rsidRPr="00CC4FD4" w:rsidRDefault="00C32EBE" w:rsidP="00CC4F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C4FD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C4FD4" w:rsidRPr="00CC4FD4">
        <w:rPr>
          <w:rFonts w:ascii="Times New Roman" w:hAnsi="Times New Roman" w:cs="Times New Roman"/>
          <w:sz w:val="28"/>
          <w:szCs w:val="28"/>
        </w:rPr>
        <w:t>Управление муниципальным имуществом и</w:t>
      </w:r>
    </w:p>
    <w:p w14:paraId="587434F3" w14:textId="4ACE1D24" w:rsidR="00C32EBE" w:rsidRPr="00CC4FD4" w:rsidRDefault="00CC4FD4" w:rsidP="00CC4FD4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C4FD4">
        <w:rPr>
          <w:rFonts w:ascii="Times New Roman" w:hAnsi="Times New Roman" w:cs="Times New Roman"/>
          <w:sz w:val="28"/>
          <w:szCs w:val="28"/>
        </w:rPr>
        <w:t xml:space="preserve"> земельными ресурсами города Свободного</w:t>
      </w:r>
      <w:r w:rsidR="00C32EBE" w:rsidRPr="00CC4FD4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</w:p>
    <w:p w14:paraId="7D2024AB" w14:textId="77777777" w:rsidR="00C32EBE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</w:rPr>
      </w:pPr>
    </w:p>
    <w:p w14:paraId="552B9E85" w14:textId="77777777" w:rsidR="00C32EBE" w:rsidRPr="007C4183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</w:rPr>
      </w:pPr>
    </w:p>
    <w:p w14:paraId="056D2B76" w14:textId="77777777" w:rsidR="00C32EBE" w:rsidRPr="00D07CF2" w:rsidRDefault="00C32EBE" w:rsidP="00C32E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07CF2">
        <w:rPr>
          <w:rFonts w:ascii="Times New Roman" w:hAnsi="Times New Roman" w:cs="Times New Roman"/>
          <w:b/>
          <w:bCs/>
          <w:sz w:val="28"/>
          <w:szCs w:val="28"/>
        </w:rPr>
        <w:t>Перечень объектов капитального строительства</w:t>
      </w:r>
      <w:r w:rsidRPr="00D07CF2">
        <w:rPr>
          <w:rFonts w:ascii="Times New Roman" w:hAnsi="Times New Roman" w:cs="Times New Roman"/>
          <w:sz w:val="28"/>
          <w:szCs w:val="28"/>
        </w:rPr>
        <w:t xml:space="preserve"> (реконструкции,</w:t>
      </w:r>
    </w:p>
    <w:p w14:paraId="48290ADC" w14:textId="77777777" w:rsidR="00C32EBE" w:rsidRPr="00D07CF2" w:rsidRDefault="00C32EBE" w:rsidP="00C32E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07CF2">
        <w:rPr>
          <w:rFonts w:ascii="Times New Roman" w:hAnsi="Times New Roman" w:cs="Times New Roman"/>
          <w:sz w:val="28"/>
          <w:szCs w:val="28"/>
        </w:rPr>
        <w:t>в том числе с элементами реставрации, технического перевооружения) муниципальной собственности и объектов</w:t>
      </w:r>
    </w:p>
    <w:p w14:paraId="69926E37" w14:textId="77777777" w:rsidR="00C32EBE" w:rsidRPr="00D07CF2" w:rsidRDefault="00C32EBE" w:rsidP="00C32E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07CF2">
        <w:rPr>
          <w:rFonts w:ascii="Times New Roman" w:hAnsi="Times New Roman" w:cs="Times New Roman"/>
          <w:sz w:val="28"/>
          <w:szCs w:val="28"/>
        </w:rPr>
        <w:t>недвижимого имущества, приобретаемых в муниципальную собственность муниципального образования</w:t>
      </w:r>
    </w:p>
    <w:p w14:paraId="266ACC12" w14:textId="3BD63727" w:rsidR="00C32EBE" w:rsidRDefault="00C32EBE" w:rsidP="00D733A9">
      <w:pPr>
        <w:pStyle w:val="ConsPlusNormal"/>
        <w:jc w:val="center"/>
      </w:pPr>
      <w:r w:rsidRPr="00D07CF2">
        <w:rPr>
          <w:rFonts w:ascii="Times New Roman" w:hAnsi="Times New Roman" w:cs="Times New Roman"/>
          <w:sz w:val="28"/>
          <w:szCs w:val="28"/>
        </w:rPr>
        <w:t>"Город Свободный"</w:t>
      </w:r>
      <w:r w:rsidR="00CC4FD4">
        <w:rPr>
          <w:rFonts w:ascii="Times New Roman" w:hAnsi="Times New Roman" w:cs="Times New Roman"/>
          <w:sz w:val="28"/>
          <w:szCs w:val="28"/>
        </w:rPr>
        <w:t xml:space="preserve"> </w:t>
      </w:r>
      <w:r w:rsidR="00CC4FD4" w:rsidRPr="00CC4FD4">
        <w:rPr>
          <w:rFonts w:ascii="Times New Roman" w:hAnsi="Times New Roman" w:cs="Times New Roman"/>
          <w:b/>
          <w:bCs/>
          <w:sz w:val="28"/>
          <w:szCs w:val="28"/>
          <w:u w:val="single"/>
        </w:rPr>
        <w:t>(данные для заполнения отсутствуют)</w:t>
      </w:r>
    </w:p>
    <w:p w14:paraId="6A23A767" w14:textId="77777777" w:rsidR="00C32EBE" w:rsidRDefault="00C32EBE" w:rsidP="00C32EBE"/>
    <w:tbl>
      <w:tblPr>
        <w:tblW w:w="15810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503"/>
        <w:gridCol w:w="1058"/>
        <w:gridCol w:w="822"/>
        <w:gridCol w:w="587"/>
        <w:gridCol w:w="703"/>
        <w:gridCol w:w="1369"/>
        <w:gridCol w:w="2013"/>
        <w:gridCol w:w="719"/>
        <w:gridCol w:w="1151"/>
        <w:gridCol w:w="1151"/>
        <w:gridCol w:w="1151"/>
        <w:gridCol w:w="1213"/>
        <w:gridCol w:w="852"/>
        <w:gridCol w:w="1092"/>
      </w:tblGrid>
      <w:tr w:rsidR="001C4004" w:rsidRPr="00942CBE" w14:paraId="3E53E07F" w14:textId="77777777" w:rsidTr="00942CBE">
        <w:trPr>
          <w:trHeight w:val="35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AA90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1074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мероприятия/объекта капитального строительства (объекта недвижимого имущества)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308C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Направление инвестирования (строительство, реконструкция, техническое перевооружение, приобретение)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2ED2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Создаваемая мощность (прирост мощности) объекта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FE76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Наличие утвержденной проектно-сметной документации (имеется/отсутствует)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DC58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Сметная стоимость объекта</w:t>
            </w:r>
            <w:r w:rsidRPr="00942CBE">
              <w:rPr>
                <w:rStyle w:val="a5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 или предполагаемая (предельная) стоимость объекта</w:t>
            </w:r>
            <w:r w:rsidRPr="00942CBE">
              <w:rPr>
                <w:rStyle w:val="a5"/>
                <w:rFonts w:ascii="Times New Roman" w:hAnsi="Times New Roman" w:cs="Times New Roman"/>
                <w:sz w:val="20"/>
                <w:szCs w:val="20"/>
              </w:rPr>
              <w:footnoteReference w:id="2"/>
            </w: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 (тыс. руб.)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EFE3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Год определения стоимости строительства (приобретения) объекта</w:t>
            </w:r>
          </w:p>
        </w:tc>
        <w:tc>
          <w:tcPr>
            <w:tcW w:w="82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C216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Плановый объем и источники финансирования по годам, тыс. рублей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B21D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Срок планируемого ввода (приобретения) объекта в эксплуатацию</w:t>
            </w:r>
          </w:p>
        </w:tc>
      </w:tr>
      <w:tr w:rsidR="00942CBE" w:rsidRPr="00942CBE" w14:paraId="15416A01" w14:textId="77777777" w:rsidTr="00942CBE">
        <w:trPr>
          <w:trHeight w:val="3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396F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343D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C4A0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1E5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D9BB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D61D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080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BBA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DDB3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финансирования, тыс. рублей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ED8C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05AC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9465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9261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42BF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01072802" w14:textId="77777777" w:rsidTr="00942CBE">
        <w:trPr>
          <w:trHeight w:val="3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5DA4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15AC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5110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83AA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FB16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24C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B3F3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4532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79CA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0011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 т.ч. на ПИР и ПСД</w:t>
            </w: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632A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3E0A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E22B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71F9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3C17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7CBD4537" w14:textId="77777777" w:rsidTr="00942CBE">
        <w:trPr>
          <w:trHeight w:val="2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8CB4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7CC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BEA5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8CF8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D572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3799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E9D5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76E2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8228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325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00F6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BBC7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9609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C1D1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5428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C4004" w:rsidRPr="00942CBE" w14:paraId="3E976653" w14:textId="77777777" w:rsidTr="00942CBE">
        <w:trPr>
          <w:trHeight w:val="170"/>
        </w:trPr>
        <w:tc>
          <w:tcPr>
            <w:tcW w:w="158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4226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ПОДПРОГРАММЫ 1</w:t>
            </w:r>
          </w:p>
        </w:tc>
      </w:tr>
      <w:tr w:rsidR="00942CBE" w:rsidRPr="00942CBE" w14:paraId="431BEE14" w14:textId="77777777" w:rsidTr="00942CBE">
        <w:trPr>
          <w:trHeight w:val="84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52A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6621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1, в том числе: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CB1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252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9BF2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44A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1EF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21E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Всего по мероприятию за весь период его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86E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A8D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8CB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E48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264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2DD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04C6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2CBE" w:rsidRPr="00942CBE" w14:paraId="0BE50BC4" w14:textId="77777777" w:rsidTr="00942CBE">
        <w:trPr>
          <w:trHeight w:val="28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606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929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24D2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3DF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16FB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6464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159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08D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1-й год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A7B5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7EA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AE55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B38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ABF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2614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CE1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76EA40FB" w14:textId="77777777" w:rsidTr="00942CBE">
        <w:trPr>
          <w:trHeight w:val="1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0A6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3E6D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C52D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003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8ED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115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2A9F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100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2-й год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609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797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E16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283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2011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097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D32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08D162F5" w14:textId="77777777" w:rsidTr="00942CBE">
        <w:trPr>
          <w:trHeight w:val="1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E315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66E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C62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1FD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21C4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51EB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65A1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D9B6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3-й год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D74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DFE4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F58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5C1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B79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28DF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C701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0CFC7184" w14:textId="77777777" w:rsidTr="00942CBE">
        <w:trPr>
          <w:trHeight w:val="13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129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1C0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A3E6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503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7D5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FB2D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D58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558F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226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4A0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8CC6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364F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5F3F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D8F6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56D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87A77B6" w14:textId="77777777" w:rsidR="00C32EBE" w:rsidRDefault="00C32EBE"/>
    <w:sectPr w:rsidR="00C32EBE" w:rsidSect="00C32EBE">
      <w:pgSz w:w="16838" w:h="11906" w:orient="landscape"/>
      <w:pgMar w:top="1418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382DB" w14:textId="77777777" w:rsidR="00194886" w:rsidRDefault="00194886" w:rsidP="001C4004">
      <w:r>
        <w:separator/>
      </w:r>
    </w:p>
  </w:endnote>
  <w:endnote w:type="continuationSeparator" w:id="0">
    <w:p w14:paraId="705C3708" w14:textId="77777777" w:rsidR="00194886" w:rsidRDefault="00194886" w:rsidP="001C4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EF05D" w14:textId="77777777" w:rsidR="00194886" w:rsidRDefault="00194886" w:rsidP="001C4004">
      <w:r>
        <w:separator/>
      </w:r>
    </w:p>
  </w:footnote>
  <w:footnote w:type="continuationSeparator" w:id="0">
    <w:p w14:paraId="6366C988" w14:textId="77777777" w:rsidR="00194886" w:rsidRDefault="00194886" w:rsidP="001C4004">
      <w:r>
        <w:continuationSeparator/>
      </w:r>
    </w:p>
  </w:footnote>
  <w:footnote w:id="1">
    <w:p w14:paraId="2CA65785" w14:textId="77777777" w:rsidR="001C4004" w:rsidRPr="00D1573C" w:rsidRDefault="001C4004" w:rsidP="001C4004">
      <w:pPr>
        <w:pStyle w:val="a3"/>
        <w:rPr>
          <w:rFonts w:ascii="Times New Roman" w:hAnsi="Times New Roman" w:cs="Times New Roman"/>
        </w:rPr>
      </w:pPr>
      <w:r w:rsidRPr="00D1573C">
        <w:rPr>
          <w:rStyle w:val="a5"/>
          <w:rFonts w:ascii="Times New Roman" w:hAnsi="Times New Roman" w:cs="Times New Roman"/>
        </w:rPr>
        <w:footnoteRef/>
      </w:r>
      <w:r w:rsidRPr="00D1573C">
        <w:rPr>
          <w:rFonts w:ascii="Times New Roman" w:hAnsi="Times New Roman" w:cs="Times New Roman"/>
        </w:rPr>
        <w:t xml:space="preserve"> Указывается при наличии утвержденной проектно-сметной документации в ценах года утверждения проектной документации.</w:t>
      </w:r>
    </w:p>
  </w:footnote>
  <w:footnote w:id="2">
    <w:p w14:paraId="04784989" w14:textId="77777777" w:rsidR="001C4004" w:rsidRPr="00D1573C" w:rsidRDefault="001C4004" w:rsidP="001C4004">
      <w:pPr>
        <w:pStyle w:val="a3"/>
        <w:rPr>
          <w:rFonts w:ascii="Times New Roman" w:hAnsi="Times New Roman" w:cs="Times New Roman"/>
        </w:rPr>
      </w:pPr>
      <w:r w:rsidRPr="00D1573C">
        <w:rPr>
          <w:rStyle w:val="a5"/>
          <w:rFonts w:ascii="Times New Roman" w:hAnsi="Times New Roman" w:cs="Times New Roman"/>
        </w:rPr>
        <w:footnoteRef/>
      </w:r>
      <w:r w:rsidRPr="00D1573C">
        <w:rPr>
          <w:rFonts w:ascii="Times New Roman" w:hAnsi="Times New Roman" w:cs="Times New Roman"/>
        </w:rPr>
        <w:t xml:space="preserve"> Указывается в случае отсутствия утвержденной проектно-сметной документации или в случае приобретения объекта недвижимого имущества согласно паспорту инвестиционного проекта в ценах года разработки инвестиционного проекта.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EBE"/>
    <w:rsid w:val="00194886"/>
    <w:rsid w:val="001C4004"/>
    <w:rsid w:val="00294779"/>
    <w:rsid w:val="00942CBE"/>
    <w:rsid w:val="00C32EBE"/>
    <w:rsid w:val="00CC4FD4"/>
    <w:rsid w:val="00D733A9"/>
    <w:rsid w:val="00E7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3A451"/>
  <w15:chartTrackingRefBased/>
  <w15:docId w15:val="{7B2D8575-0D87-4E6B-AC82-6AC524DB8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2EB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2EB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1C400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C4004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styleId="a5">
    <w:name w:val="footnote reference"/>
    <w:basedOn w:val="a0"/>
    <w:uiPriority w:val="99"/>
    <w:unhideWhenUsed/>
    <w:rsid w:val="001C40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ZemOtdel</cp:lastModifiedBy>
  <cp:revision>6</cp:revision>
  <dcterms:created xsi:type="dcterms:W3CDTF">2024-11-26T00:20:00Z</dcterms:created>
  <dcterms:modified xsi:type="dcterms:W3CDTF">2025-07-24T05:06:00Z</dcterms:modified>
</cp:coreProperties>
</file>